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4B513" w14:textId="77777777" w:rsidR="0084122D" w:rsidRDefault="0084122D" w:rsidP="0084122D">
      <w:pPr>
        <w:pStyle w:val="NoSpacing"/>
      </w:pPr>
      <w:r w:rsidRPr="004C3861">
        <w:rPr>
          <w:noProof/>
          <w:lang w:val="en-US"/>
        </w:rPr>
        <mc:AlternateContent>
          <mc:Choice Requires="wps">
            <w:drawing>
              <wp:anchor distT="0" distB="0" distL="114300" distR="114300" simplePos="0" relativeHeight="251663360" behindDoc="0" locked="0" layoutInCell="1" allowOverlap="1" wp14:anchorId="62B2A5B4" wp14:editId="7A8BCF2A">
                <wp:simplePos x="0" y="0"/>
                <wp:positionH relativeFrom="margin">
                  <wp:posOffset>1309370</wp:posOffset>
                </wp:positionH>
                <wp:positionV relativeFrom="paragraph">
                  <wp:posOffset>1687112</wp:posOffset>
                </wp:positionV>
                <wp:extent cx="5085991" cy="7990343"/>
                <wp:effectExtent l="0" t="0" r="0" b="0"/>
                <wp:wrapNone/>
                <wp:docPr id="41"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991" cy="7990343"/>
                        </a:xfrm>
                        <a:prstGeom prst="rect">
                          <a:avLst/>
                        </a:prstGeom>
                        <a:noFill/>
                        <a:ln>
                          <a:noFill/>
                        </a:ln>
                        <a:extLst/>
                      </wps:spPr>
                      <wps:txbx>
                        <w:txbxContent>
                          <w:p w14:paraId="4B2FCD1A" w14:textId="77777777" w:rsidR="007F3033" w:rsidRPr="00006F0B" w:rsidRDefault="007F3033" w:rsidP="0084122D">
                            <w:pPr>
                              <w:jc w:val="center"/>
                              <w:rPr>
                                <w:rStyle w:val="Strong"/>
                                <w:sz w:val="72"/>
                              </w:rPr>
                            </w:pPr>
                            <w:r w:rsidRPr="00006F0B">
                              <w:rPr>
                                <w:rStyle w:val="Strong"/>
                                <w:color w:val="FF0000"/>
                                <w:sz w:val="144"/>
                              </w:rPr>
                              <w:t>N</w:t>
                            </w:r>
                            <w:r w:rsidRPr="00006F0B">
                              <w:rPr>
                                <w:rStyle w:val="Strong"/>
                                <w:sz w:val="72"/>
                              </w:rPr>
                              <w:t>ashua</w:t>
                            </w:r>
                          </w:p>
                          <w:p w14:paraId="03DC3C7C" w14:textId="77777777" w:rsidR="007F3033" w:rsidRPr="00006F0B" w:rsidRDefault="007F3033" w:rsidP="0084122D">
                            <w:pPr>
                              <w:jc w:val="center"/>
                              <w:rPr>
                                <w:rStyle w:val="Strong"/>
                                <w:sz w:val="72"/>
                              </w:rPr>
                            </w:pPr>
                            <w:r w:rsidRPr="00006F0B">
                              <w:rPr>
                                <w:rStyle w:val="Strong"/>
                                <w:color w:val="FF0000"/>
                                <w:sz w:val="144"/>
                              </w:rPr>
                              <w:t>T</w:t>
                            </w:r>
                            <w:r w:rsidRPr="00006F0B">
                              <w:rPr>
                                <w:rStyle w:val="Strong"/>
                                <w:sz w:val="72"/>
                              </w:rPr>
                              <w:t>echnical</w:t>
                            </w:r>
                          </w:p>
                          <w:p w14:paraId="330912F3" w14:textId="77777777" w:rsidR="007F3033" w:rsidRPr="00006F0B" w:rsidRDefault="007F3033" w:rsidP="0084122D">
                            <w:pPr>
                              <w:jc w:val="center"/>
                              <w:rPr>
                                <w:rStyle w:val="Strong"/>
                                <w:sz w:val="72"/>
                              </w:rPr>
                            </w:pPr>
                            <w:r w:rsidRPr="00006F0B">
                              <w:rPr>
                                <w:rStyle w:val="Strong"/>
                                <w:color w:val="FF0000"/>
                                <w:sz w:val="144"/>
                              </w:rPr>
                              <w:t>M</w:t>
                            </w:r>
                            <w:r w:rsidRPr="00006F0B">
                              <w:rPr>
                                <w:rStyle w:val="Strong"/>
                                <w:sz w:val="72"/>
                              </w:rPr>
                              <w:t>anagement</w:t>
                            </w:r>
                          </w:p>
                          <w:p w14:paraId="7E28CD10" w14:textId="77777777" w:rsidR="007F3033" w:rsidRPr="00006F0B" w:rsidRDefault="007F3033" w:rsidP="0084122D">
                            <w:pPr>
                              <w:jc w:val="center"/>
                              <w:rPr>
                                <w:rStyle w:val="Strong"/>
                                <w:sz w:val="72"/>
                              </w:rPr>
                            </w:pPr>
                            <w:r w:rsidRPr="00006F0B">
                              <w:rPr>
                                <w:rStyle w:val="Strong"/>
                                <w:color w:val="FF0000"/>
                                <w:sz w:val="144"/>
                              </w:rPr>
                              <w:t>S</w:t>
                            </w:r>
                            <w:r w:rsidRPr="00006F0B">
                              <w:rPr>
                                <w:rStyle w:val="Strong"/>
                                <w:sz w:val="72"/>
                              </w:rPr>
                              <w:t>tandards</w:t>
                            </w:r>
                          </w:p>
                          <w:p w14:paraId="7E4FE861" w14:textId="77777777" w:rsidR="007F3033" w:rsidRDefault="007F3033" w:rsidP="0084122D">
                            <w:pPr>
                              <w:rPr>
                                <w:rStyle w:val="Strong"/>
                                <w:sz w:val="96"/>
                              </w:rPr>
                            </w:pPr>
                          </w:p>
                          <w:p w14:paraId="5A92BDF5" w14:textId="03CD01C0" w:rsidR="007F3033" w:rsidRPr="00B80422" w:rsidRDefault="007F3033" w:rsidP="0084122D">
                            <w:pPr>
                              <w:jc w:val="center"/>
                              <w:rPr>
                                <w:rStyle w:val="Strong"/>
                              </w:rPr>
                            </w:pPr>
                            <w:r w:rsidRPr="00006F0B">
                              <w:rPr>
                                <w:rStyle w:val="Strong"/>
                              </w:rPr>
                              <w:t>OFFICE AUTOMATION</w:t>
                            </w:r>
                            <w:r>
                              <w:rPr>
                                <w:rStyle w:val="Strong"/>
                              </w:rPr>
                              <w:t xml:space="preserve"> </w:t>
                            </w:r>
                            <w:r w:rsidRPr="00B80422">
                              <w:rPr>
                                <w:rStyle w:val="Strong"/>
                              </w:rPr>
                              <w:t>&amp;</w:t>
                            </w:r>
                          </w:p>
                          <w:p w14:paraId="6AC8C97C" w14:textId="332687D5" w:rsidR="007F3033" w:rsidRDefault="007F3033" w:rsidP="0084122D">
                            <w:pPr>
                              <w:jc w:val="center"/>
                              <w:rPr>
                                <w:rStyle w:val="Strong"/>
                                <w:rFonts w:asciiTheme="minorHAnsi" w:hAnsiTheme="minorHAnsi"/>
                              </w:rPr>
                            </w:pPr>
                            <w:r w:rsidRPr="00B80422">
                              <w:rPr>
                                <w:rStyle w:val="Strong"/>
                              </w:rPr>
                              <w:t>PRODUCTION PRINT</w:t>
                            </w:r>
                          </w:p>
                          <w:p w14:paraId="4A8E4F6C" w14:textId="77777777" w:rsidR="007F3033" w:rsidRDefault="007F3033" w:rsidP="0084122D">
                            <w:pPr>
                              <w:pStyle w:val="NoSpacing"/>
                              <w:rPr>
                                <w:rStyle w:val="Strong"/>
                                <w:rFonts w:asciiTheme="minorHAnsi" w:hAnsiTheme="minorHAnsi"/>
                              </w:rPr>
                            </w:pPr>
                          </w:p>
                          <w:p w14:paraId="5089BFE5" w14:textId="77777777" w:rsidR="007F3033" w:rsidRPr="00006F0B" w:rsidRDefault="007F3033" w:rsidP="0084122D">
                            <w:pPr>
                              <w:pStyle w:val="NoSpacing"/>
                              <w:rPr>
                                <w:rStyle w:val="Strong"/>
                                <w:rFonts w:asciiTheme="minorHAnsi" w:hAnsiTheme="minorHAnsi"/>
                              </w:rPr>
                            </w:pPr>
                          </w:p>
                          <w:p w14:paraId="4F938FFA" w14:textId="78200D8B" w:rsidR="007F3033" w:rsidRPr="00006F0B" w:rsidRDefault="007F3033" w:rsidP="0084122D">
                            <w:pPr>
                              <w:pStyle w:val="NoSpacing"/>
                              <w:jc w:val="right"/>
                              <w:rPr>
                                <w:rStyle w:val="Strong"/>
                                <w:rFonts w:asciiTheme="minorHAnsi" w:hAnsiTheme="minorHAnsi"/>
                                <w:sz w:val="20"/>
                              </w:rPr>
                            </w:pPr>
                            <w:r>
                              <w:rPr>
                                <w:rStyle w:val="Strong"/>
                                <w:rFonts w:asciiTheme="minorHAnsi" w:hAnsiTheme="minorHAnsi"/>
                                <w:sz w:val="20"/>
                              </w:rPr>
                              <w:t>v</w:t>
                            </w:r>
                            <w:r w:rsidRPr="00006F0B">
                              <w:rPr>
                                <w:rStyle w:val="Strong"/>
                                <w:rFonts w:asciiTheme="minorHAnsi" w:hAnsiTheme="minorHAnsi"/>
                                <w:sz w:val="20"/>
                              </w:rPr>
                              <w:t>ersion 201</w:t>
                            </w:r>
                            <w:r w:rsidR="00B847AC">
                              <w:rPr>
                                <w:rStyle w:val="Strong"/>
                                <w:rFonts w:asciiTheme="minorHAnsi" w:hAnsiTheme="minorHAnsi"/>
                                <w:sz w:val="20"/>
                              </w:rPr>
                              <w:t>7.02.25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2A5B4" id="_x0000_t202" coordsize="21600,21600" o:spt="202" path="m,l,21600r21600,l21600,xe">
                <v:stroke joinstyle="miter"/>
                <v:path gradientshapeok="t" o:connecttype="rect"/>
              </v:shapetype>
              <v:shape id="Text Box 1133" o:spid="_x0000_s1026" type="#_x0000_t202" style="position:absolute;margin-left:103.1pt;margin-top:132.85pt;width:400.45pt;height:629.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" filled="f" stroked="f">
                <v:textbox>
                  <w:txbxContent>
                    <w:p w14:paraId="4B2FCD1A" w14:textId="77777777" w:rsidR="007F3033" w:rsidRPr="00006F0B" w:rsidRDefault="007F3033" w:rsidP="0084122D">
                      <w:pPr>
                        <w:jc w:val="center"/>
                        <w:rPr>
                          <w:rStyle w:val="Strong"/>
                          <w:sz w:val="72"/>
                        </w:rPr>
                      </w:pPr>
                      <w:r w:rsidRPr="00006F0B">
                        <w:rPr>
                          <w:rStyle w:val="Strong"/>
                          <w:color w:val="FF0000"/>
                          <w:sz w:val="144"/>
                        </w:rPr>
                        <w:t>N</w:t>
                      </w:r>
                      <w:r w:rsidRPr="00006F0B">
                        <w:rPr>
                          <w:rStyle w:val="Strong"/>
                          <w:sz w:val="72"/>
                        </w:rPr>
                        <w:t>ashua</w:t>
                      </w:r>
                    </w:p>
                    <w:p w14:paraId="03DC3C7C" w14:textId="77777777" w:rsidR="007F3033" w:rsidRPr="00006F0B" w:rsidRDefault="007F3033" w:rsidP="0084122D">
                      <w:pPr>
                        <w:jc w:val="center"/>
                        <w:rPr>
                          <w:rStyle w:val="Strong"/>
                          <w:sz w:val="72"/>
                        </w:rPr>
                      </w:pPr>
                      <w:r w:rsidRPr="00006F0B">
                        <w:rPr>
                          <w:rStyle w:val="Strong"/>
                          <w:color w:val="FF0000"/>
                          <w:sz w:val="144"/>
                        </w:rPr>
                        <w:t>T</w:t>
                      </w:r>
                      <w:r w:rsidRPr="00006F0B">
                        <w:rPr>
                          <w:rStyle w:val="Strong"/>
                          <w:sz w:val="72"/>
                        </w:rPr>
                        <w:t>echnical</w:t>
                      </w:r>
                    </w:p>
                    <w:p w14:paraId="330912F3" w14:textId="77777777" w:rsidR="007F3033" w:rsidRPr="00006F0B" w:rsidRDefault="007F3033" w:rsidP="0084122D">
                      <w:pPr>
                        <w:jc w:val="center"/>
                        <w:rPr>
                          <w:rStyle w:val="Strong"/>
                          <w:sz w:val="72"/>
                        </w:rPr>
                      </w:pPr>
                      <w:r w:rsidRPr="00006F0B">
                        <w:rPr>
                          <w:rStyle w:val="Strong"/>
                          <w:color w:val="FF0000"/>
                          <w:sz w:val="144"/>
                        </w:rPr>
                        <w:t>M</w:t>
                      </w:r>
                      <w:r w:rsidRPr="00006F0B">
                        <w:rPr>
                          <w:rStyle w:val="Strong"/>
                          <w:sz w:val="72"/>
                        </w:rPr>
                        <w:t>anagement</w:t>
                      </w:r>
                    </w:p>
                    <w:p w14:paraId="7E28CD10" w14:textId="77777777" w:rsidR="007F3033" w:rsidRPr="00006F0B" w:rsidRDefault="007F3033" w:rsidP="0084122D">
                      <w:pPr>
                        <w:jc w:val="center"/>
                        <w:rPr>
                          <w:rStyle w:val="Strong"/>
                          <w:sz w:val="72"/>
                        </w:rPr>
                      </w:pPr>
                      <w:r w:rsidRPr="00006F0B">
                        <w:rPr>
                          <w:rStyle w:val="Strong"/>
                          <w:color w:val="FF0000"/>
                          <w:sz w:val="144"/>
                        </w:rPr>
                        <w:t>S</w:t>
                      </w:r>
                      <w:r w:rsidRPr="00006F0B">
                        <w:rPr>
                          <w:rStyle w:val="Strong"/>
                          <w:sz w:val="72"/>
                        </w:rPr>
                        <w:t>tandards</w:t>
                      </w:r>
                    </w:p>
                    <w:p w14:paraId="7E4FE861" w14:textId="77777777" w:rsidR="007F3033" w:rsidRDefault="007F3033" w:rsidP="0084122D">
                      <w:pPr>
                        <w:rPr>
                          <w:rStyle w:val="Strong"/>
                          <w:sz w:val="96"/>
                        </w:rPr>
                      </w:pPr>
                    </w:p>
                    <w:p w14:paraId="5A92BDF5" w14:textId="03CD01C0" w:rsidR="007F3033" w:rsidRPr="00B80422" w:rsidRDefault="007F3033" w:rsidP="0084122D">
                      <w:pPr>
                        <w:jc w:val="center"/>
                        <w:rPr>
                          <w:rStyle w:val="Strong"/>
                        </w:rPr>
                      </w:pPr>
                      <w:r w:rsidRPr="00006F0B">
                        <w:rPr>
                          <w:rStyle w:val="Strong"/>
                        </w:rPr>
                        <w:t>OFFICE AUTOMATION</w:t>
                      </w:r>
                      <w:r>
                        <w:rPr>
                          <w:rStyle w:val="Strong"/>
                        </w:rPr>
                        <w:t xml:space="preserve"> </w:t>
                      </w:r>
                      <w:r w:rsidRPr="00B80422">
                        <w:rPr>
                          <w:rStyle w:val="Strong"/>
                        </w:rPr>
                        <w:t>&amp;</w:t>
                      </w:r>
                    </w:p>
                    <w:p w14:paraId="6AC8C97C" w14:textId="332687D5" w:rsidR="007F3033" w:rsidRDefault="007F3033" w:rsidP="0084122D">
                      <w:pPr>
                        <w:jc w:val="center"/>
                        <w:rPr>
                          <w:rStyle w:val="Strong"/>
                          <w:rFonts w:asciiTheme="minorHAnsi" w:hAnsiTheme="minorHAnsi"/>
                        </w:rPr>
                      </w:pPr>
                      <w:r w:rsidRPr="00B80422">
                        <w:rPr>
                          <w:rStyle w:val="Strong"/>
                        </w:rPr>
                        <w:t>PRODUCTION PRINT</w:t>
                      </w:r>
                    </w:p>
                    <w:p w14:paraId="4A8E4F6C" w14:textId="77777777" w:rsidR="007F3033" w:rsidRDefault="007F3033" w:rsidP="0084122D">
                      <w:pPr>
                        <w:pStyle w:val="NoSpacing"/>
                        <w:rPr>
                          <w:rStyle w:val="Strong"/>
                          <w:rFonts w:asciiTheme="minorHAnsi" w:hAnsiTheme="minorHAnsi"/>
                        </w:rPr>
                      </w:pPr>
                    </w:p>
                    <w:p w14:paraId="5089BFE5" w14:textId="77777777" w:rsidR="007F3033" w:rsidRPr="00006F0B" w:rsidRDefault="007F3033" w:rsidP="0084122D">
                      <w:pPr>
                        <w:pStyle w:val="NoSpacing"/>
                        <w:rPr>
                          <w:rStyle w:val="Strong"/>
                          <w:rFonts w:asciiTheme="minorHAnsi" w:hAnsiTheme="minorHAnsi"/>
                        </w:rPr>
                      </w:pPr>
                    </w:p>
                    <w:p w14:paraId="4F938FFA" w14:textId="78200D8B" w:rsidR="007F3033" w:rsidRPr="00006F0B" w:rsidRDefault="007F3033" w:rsidP="0084122D">
                      <w:pPr>
                        <w:pStyle w:val="NoSpacing"/>
                        <w:jc w:val="right"/>
                        <w:rPr>
                          <w:rStyle w:val="Strong"/>
                          <w:rFonts w:asciiTheme="minorHAnsi" w:hAnsiTheme="minorHAnsi"/>
                          <w:sz w:val="20"/>
                        </w:rPr>
                      </w:pPr>
                      <w:r>
                        <w:rPr>
                          <w:rStyle w:val="Strong"/>
                          <w:rFonts w:asciiTheme="minorHAnsi" w:hAnsiTheme="minorHAnsi"/>
                          <w:sz w:val="20"/>
                        </w:rPr>
                        <w:t>v</w:t>
                      </w:r>
                      <w:r w:rsidRPr="00006F0B">
                        <w:rPr>
                          <w:rStyle w:val="Strong"/>
                          <w:rFonts w:asciiTheme="minorHAnsi" w:hAnsiTheme="minorHAnsi"/>
                          <w:sz w:val="20"/>
                        </w:rPr>
                        <w:t>ersion 201</w:t>
                      </w:r>
                      <w:r w:rsidR="00B847AC">
                        <w:rPr>
                          <w:rStyle w:val="Strong"/>
                          <w:rFonts w:asciiTheme="minorHAnsi" w:hAnsiTheme="minorHAnsi"/>
                          <w:sz w:val="20"/>
                        </w:rPr>
                        <w:t>7.02.25</w:t>
                      </w:r>
                    </w:p>
                  </w:txbxContent>
                </v:textbox>
                <w10:wrap anchorx="margin"/>
              </v:shape>
            </w:pict>
          </mc:Fallback>
        </mc:AlternateContent>
      </w:r>
      <w:r>
        <w:rPr>
          <w:noProof/>
          <w:lang w:val="en-US"/>
        </w:rPr>
        <w:drawing>
          <wp:anchor distT="0" distB="0" distL="114300" distR="114300" simplePos="0" relativeHeight="251662336" behindDoc="1" locked="0" layoutInCell="1" allowOverlap="1" wp14:anchorId="60978A39" wp14:editId="309E923C">
            <wp:simplePos x="0" y="0"/>
            <wp:positionH relativeFrom="margin">
              <wp:posOffset>-368215</wp:posOffset>
            </wp:positionH>
            <wp:positionV relativeFrom="paragraph">
              <wp:posOffset>-325252</wp:posOffset>
            </wp:positionV>
            <wp:extent cx="7067550" cy="10157460"/>
            <wp:effectExtent l="19050" t="19050" r="19050" b="15240"/>
            <wp:wrapNone/>
            <wp:docPr id="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67550" cy="1015746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br w:type="page"/>
      </w:r>
    </w:p>
    <w:p w14:paraId="25C34B35" w14:textId="77777777" w:rsidR="0084122D" w:rsidRPr="003D3C46" w:rsidRDefault="0084122D" w:rsidP="0084122D">
      <w:pPr>
        <w:pStyle w:val="NoSpacing"/>
        <w:rPr>
          <w:b/>
          <w:sz w:val="28"/>
          <w:u w:val="single"/>
        </w:rPr>
      </w:pPr>
      <w:r w:rsidRPr="003D3C46">
        <w:rPr>
          <w:b/>
          <w:sz w:val="28"/>
          <w:u w:val="single"/>
        </w:rPr>
        <w:lastRenderedPageBreak/>
        <w:t>TABLE OF CONTENTS</w:t>
      </w:r>
    </w:p>
    <w:p w14:paraId="5028F7A9" w14:textId="77777777" w:rsidR="0084122D" w:rsidRDefault="0084122D" w:rsidP="0084122D">
      <w:pPr>
        <w:pStyle w:val="NoSpacing"/>
      </w:pPr>
    </w:p>
    <w:p w14:paraId="409AE226" w14:textId="6465AB7E" w:rsidR="00A0081D" w:rsidRDefault="0084122D">
      <w:pPr>
        <w:pStyle w:val="TOC1"/>
        <w:tabs>
          <w:tab w:val="right" w:leader="dot" w:pos="9968"/>
        </w:tabs>
        <w:rPr>
          <w:rFonts w:eastAsiaTheme="minorEastAsia"/>
          <w:b w:val="0"/>
          <w:bCs w:val="0"/>
          <w:caps w:val="0"/>
          <w:noProof/>
          <w:color w:val="auto"/>
          <w:sz w:val="22"/>
          <w:szCs w:val="22"/>
          <w:lang w:val="en-US"/>
        </w:rPr>
      </w:pPr>
      <w:r>
        <w:fldChar w:fldCharType="begin"/>
      </w:r>
      <w:r>
        <w:instrText xml:space="preserve"> TOC \o "1-3" \h \z \u </w:instrText>
      </w:r>
      <w:r>
        <w:fldChar w:fldCharType="separate"/>
      </w:r>
      <w:hyperlink w:anchor="_Toc475778122"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_Toc475778122 \h </w:instrText>
        </w:r>
        <w:r w:rsidR="00A0081D">
          <w:rPr>
            <w:noProof/>
            <w:webHidden/>
          </w:rPr>
        </w:r>
        <w:r w:rsidR="00A0081D">
          <w:rPr>
            <w:noProof/>
            <w:webHidden/>
          </w:rPr>
          <w:fldChar w:fldCharType="separate"/>
        </w:r>
        <w:r w:rsidR="00A0081D">
          <w:rPr>
            <w:noProof/>
            <w:webHidden/>
          </w:rPr>
          <w:t>7</w:t>
        </w:r>
        <w:r w:rsidR="00A0081D">
          <w:rPr>
            <w:noProof/>
            <w:webHidden/>
          </w:rPr>
          <w:fldChar w:fldCharType="end"/>
        </w:r>
      </w:hyperlink>
    </w:p>
    <w:p w14:paraId="10E2B05D" w14:textId="3E6EE9C9"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23" w:history="1">
        <w:r w:rsidR="00A0081D" w:rsidRPr="002F33B0">
          <w:rPr>
            <w:rStyle w:val="Hyperlink"/>
            <w:noProof/>
          </w:rPr>
          <w:t>Nashua Management Statements</w:t>
        </w:r>
        <w:r w:rsidR="00A0081D">
          <w:rPr>
            <w:noProof/>
            <w:webHidden/>
          </w:rPr>
          <w:tab/>
        </w:r>
        <w:r w:rsidR="00A0081D">
          <w:rPr>
            <w:noProof/>
            <w:webHidden/>
          </w:rPr>
          <w:fldChar w:fldCharType="begin"/>
        </w:r>
        <w:r w:rsidR="00A0081D">
          <w:rPr>
            <w:noProof/>
            <w:webHidden/>
          </w:rPr>
          <w:instrText xml:space="preserve"> PAGEREF _Toc475778123 \h </w:instrText>
        </w:r>
        <w:r w:rsidR="00A0081D">
          <w:rPr>
            <w:noProof/>
            <w:webHidden/>
          </w:rPr>
        </w:r>
        <w:r w:rsidR="00A0081D">
          <w:rPr>
            <w:noProof/>
            <w:webHidden/>
          </w:rPr>
          <w:fldChar w:fldCharType="separate"/>
        </w:r>
        <w:r w:rsidR="00A0081D">
          <w:rPr>
            <w:noProof/>
            <w:webHidden/>
          </w:rPr>
          <w:t>8</w:t>
        </w:r>
        <w:r w:rsidR="00A0081D">
          <w:rPr>
            <w:noProof/>
            <w:webHidden/>
          </w:rPr>
          <w:fldChar w:fldCharType="end"/>
        </w:r>
      </w:hyperlink>
    </w:p>
    <w:p w14:paraId="63948A1E" w14:textId="07E595E8"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24" w:history="1">
        <w:r w:rsidR="00A0081D" w:rsidRPr="002F33B0">
          <w:rPr>
            <w:rStyle w:val="Hyperlink"/>
            <w:noProof/>
          </w:rPr>
          <w:t>Nashua Technical Mission Statement</w:t>
        </w:r>
        <w:r w:rsidR="00A0081D">
          <w:rPr>
            <w:noProof/>
            <w:webHidden/>
          </w:rPr>
          <w:tab/>
        </w:r>
        <w:r w:rsidR="00A0081D">
          <w:rPr>
            <w:noProof/>
            <w:webHidden/>
          </w:rPr>
          <w:fldChar w:fldCharType="begin"/>
        </w:r>
        <w:r w:rsidR="00A0081D">
          <w:rPr>
            <w:noProof/>
            <w:webHidden/>
          </w:rPr>
          <w:instrText xml:space="preserve"> PAGEREF _Toc475778124 \h </w:instrText>
        </w:r>
        <w:r w:rsidR="00A0081D">
          <w:rPr>
            <w:noProof/>
            <w:webHidden/>
          </w:rPr>
        </w:r>
        <w:r w:rsidR="00A0081D">
          <w:rPr>
            <w:noProof/>
            <w:webHidden/>
          </w:rPr>
          <w:fldChar w:fldCharType="separate"/>
        </w:r>
        <w:r w:rsidR="00A0081D">
          <w:rPr>
            <w:noProof/>
            <w:webHidden/>
          </w:rPr>
          <w:t>9</w:t>
        </w:r>
        <w:r w:rsidR="00A0081D">
          <w:rPr>
            <w:noProof/>
            <w:webHidden/>
          </w:rPr>
          <w:fldChar w:fldCharType="end"/>
        </w:r>
      </w:hyperlink>
    </w:p>
    <w:p w14:paraId="548392CA" w14:textId="3EE0075C"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25" w:history="1">
        <w:r w:rsidR="00A0081D" w:rsidRPr="002F33B0">
          <w:rPr>
            <w:rStyle w:val="Hyperlink"/>
            <w:noProof/>
          </w:rPr>
          <w:t>Management Responsibilities</w:t>
        </w:r>
        <w:r w:rsidR="00A0081D">
          <w:rPr>
            <w:noProof/>
            <w:webHidden/>
          </w:rPr>
          <w:tab/>
        </w:r>
        <w:r w:rsidR="00A0081D">
          <w:rPr>
            <w:noProof/>
            <w:webHidden/>
          </w:rPr>
          <w:fldChar w:fldCharType="begin"/>
        </w:r>
        <w:r w:rsidR="00A0081D">
          <w:rPr>
            <w:noProof/>
            <w:webHidden/>
          </w:rPr>
          <w:instrText xml:space="preserve"> PAGEREF _Toc475778125 \h </w:instrText>
        </w:r>
        <w:r w:rsidR="00A0081D">
          <w:rPr>
            <w:noProof/>
            <w:webHidden/>
          </w:rPr>
        </w:r>
        <w:r w:rsidR="00A0081D">
          <w:rPr>
            <w:noProof/>
            <w:webHidden/>
          </w:rPr>
          <w:fldChar w:fldCharType="separate"/>
        </w:r>
        <w:r w:rsidR="00A0081D">
          <w:rPr>
            <w:noProof/>
            <w:webHidden/>
          </w:rPr>
          <w:t>10</w:t>
        </w:r>
        <w:r w:rsidR="00A0081D">
          <w:rPr>
            <w:noProof/>
            <w:webHidden/>
          </w:rPr>
          <w:fldChar w:fldCharType="end"/>
        </w:r>
      </w:hyperlink>
    </w:p>
    <w:p w14:paraId="56A32CD1" w14:textId="3CDDF474" w:rsidR="00A0081D" w:rsidRDefault="00B847AC">
      <w:pPr>
        <w:pStyle w:val="TOC2"/>
        <w:rPr>
          <w:rFonts w:eastAsiaTheme="minorEastAsia"/>
          <w:smallCaps w:val="0"/>
          <w:noProof/>
          <w:color w:val="auto"/>
          <w:sz w:val="22"/>
          <w:szCs w:val="22"/>
          <w:lang w:val="en-US"/>
        </w:rPr>
      </w:pPr>
      <w:hyperlink w:anchor="_Toc475778126"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_Toc475778126 \h </w:instrText>
        </w:r>
        <w:r w:rsidR="00A0081D">
          <w:rPr>
            <w:noProof/>
            <w:webHidden/>
          </w:rPr>
        </w:r>
        <w:r w:rsidR="00A0081D">
          <w:rPr>
            <w:noProof/>
            <w:webHidden/>
          </w:rPr>
          <w:fldChar w:fldCharType="separate"/>
        </w:r>
        <w:r w:rsidR="00A0081D">
          <w:rPr>
            <w:noProof/>
            <w:webHidden/>
          </w:rPr>
          <w:t>10</w:t>
        </w:r>
        <w:r w:rsidR="00A0081D">
          <w:rPr>
            <w:noProof/>
            <w:webHidden/>
          </w:rPr>
          <w:fldChar w:fldCharType="end"/>
        </w:r>
      </w:hyperlink>
    </w:p>
    <w:p w14:paraId="4CFB3B2C" w14:textId="108B434C" w:rsidR="00A0081D" w:rsidRDefault="00B847AC">
      <w:pPr>
        <w:pStyle w:val="TOC2"/>
        <w:rPr>
          <w:rFonts w:eastAsiaTheme="minorEastAsia"/>
          <w:smallCaps w:val="0"/>
          <w:noProof/>
          <w:color w:val="auto"/>
          <w:sz w:val="22"/>
          <w:szCs w:val="22"/>
          <w:lang w:val="en-US"/>
        </w:rPr>
      </w:pPr>
      <w:hyperlink w:anchor="_Toc475778127" w:history="1">
        <w:r w:rsidR="00A0081D" w:rsidRPr="002F33B0">
          <w:rPr>
            <w:rStyle w:val="Hyperlink"/>
            <w:noProof/>
          </w:rPr>
          <w:t>Reporting</w:t>
        </w:r>
        <w:r w:rsidR="00A0081D">
          <w:rPr>
            <w:noProof/>
            <w:webHidden/>
          </w:rPr>
          <w:tab/>
        </w:r>
        <w:r w:rsidR="00A0081D">
          <w:rPr>
            <w:noProof/>
            <w:webHidden/>
          </w:rPr>
          <w:fldChar w:fldCharType="begin"/>
        </w:r>
        <w:r w:rsidR="00A0081D">
          <w:rPr>
            <w:noProof/>
            <w:webHidden/>
          </w:rPr>
          <w:instrText xml:space="preserve"> PAGEREF _Toc475778127 \h </w:instrText>
        </w:r>
        <w:r w:rsidR="00A0081D">
          <w:rPr>
            <w:noProof/>
            <w:webHidden/>
          </w:rPr>
        </w:r>
        <w:r w:rsidR="00A0081D">
          <w:rPr>
            <w:noProof/>
            <w:webHidden/>
          </w:rPr>
          <w:fldChar w:fldCharType="separate"/>
        </w:r>
        <w:r w:rsidR="00A0081D">
          <w:rPr>
            <w:noProof/>
            <w:webHidden/>
          </w:rPr>
          <w:t>10</w:t>
        </w:r>
        <w:r w:rsidR="00A0081D">
          <w:rPr>
            <w:noProof/>
            <w:webHidden/>
          </w:rPr>
          <w:fldChar w:fldCharType="end"/>
        </w:r>
      </w:hyperlink>
    </w:p>
    <w:p w14:paraId="5D19DA61" w14:textId="63E42D0E" w:rsidR="00A0081D" w:rsidRDefault="00B847AC">
      <w:pPr>
        <w:pStyle w:val="TOC2"/>
        <w:rPr>
          <w:rFonts w:eastAsiaTheme="minorEastAsia"/>
          <w:smallCaps w:val="0"/>
          <w:noProof/>
          <w:color w:val="auto"/>
          <w:sz w:val="22"/>
          <w:szCs w:val="22"/>
          <w:lang w:val="en-US"/>
        </w:rPr>
      </w:pPr>
      <w:hyperlink w:anchor="_Toc475778128" w:history="1">
        <w:r w:rsidR="00A0081D" w:rsidRPr="002F33B0">
          <w:rPr>
            <w:rStyle w:val="Hyperlink"/>
            <w:noProof/>
          </w:rPr>
          <w:t>Responsibilities</w:t>
        </w:r>
        <w:r w:rsidR="00A0081D">
          <w:rPr>
            <w:noProof/>
            <w:webHidden/>
          </w:rPr>
          <w:tab/>
        </w:r>
        <w:r w:rsidR="00A0081D">
          <w:rPr>
            <w:noProof/>
            <w:webHidden/>
          </w:rPr>
          <w:fldChar w:fldCharType="begin"/>
        </w:r>
        <w:r w:rsidR="00A0081D">
          <w:rPr>
            <w:noProof/>
            <w:webHidden/>
          </w:rPr>
          <w:instrText xml:space="preserve"> PAGEREF _Toc475778128 \h </w:instrText>
        </w:r>
        <w:r w:rsidR="00A0081D">
          <w:rPr>
            <w:noProof/>
            <w:webHidden/>
          </w:rPr>
        </w:r>
        <w:r w:rsidR="00A0081D">
          <w:rPr>
            <w:noProof/>
            <w:webHidden/>
          </w:rPr>
          <w:fldChar w:fldCharType="separate"/>
        </w:r>
        <w:r w:rsidR="00A0081D">
          <w:rPr>
            <w:noProof/>
            <w:webHidden/>
          </w:rPr>
          <w:t>10</w:t>
        </w:r>
        <w:r w:rsidR="00A0081D">
          <w:rPr>
            <w:noProof/>
            <w:webHidden/>
          </w:rPr>
          <w:fldChar w:fldCharType="end"/>
        </w:r>
      </w:hyperlink>
    </w:p>
    <w:p w14:paraId="43DB9B72" w14:textId="51FF7A4E" w:rsidR="00A0081D" w:rsidRDefault="00B847AC">
      <w:pPr>
        <w:pStyle w:val="TOC2"/>
        <w:rPr>
          <w:rFonts w:eastAsiaTheme="minorEastAsia"/>
          <w:smallCaps w:val="0"/>
          <w:noProof/>
          <w:color w:val="auto"/>
          <w:sz w:val="22"/>
          <w:szCs w:val="22"/>
          <w:lang w:val="en-US"/>
        </w:rPr>
      </w:pPr>
      <w:hyperlink w:anchor="_Toc475778129" w:history="1">
        <w:r w:rsidR="00A0081D" w:rsidRPr="002F33B0">
          <w:rPr>
            <w:rStyle w:val="Hyperlink"/>
            <w:noProof/>
          </w:rPr>
          <w:t>Goals and Objectives</w:t>
        </w:r>
        <w:r w:rsidR="00A0081D">
          <w:rPr>
            <w:noProof/>
            <w:webHidden/>
          </w:rPr>
          <w:tab/>
        </w:r>
        <w:r w:rsidR="00A0081D">
          <w:rPr>
            <w:noProof/>
            <w:webHidden/>
          </w:rPr>
          <w:fldChar w:fldCharType="begin"/>
        </w:r>
        <w:r w:rsidR="00A0081D">
          <w:rPr>
            <w:noProof/>
            <w:webHidden/>
          </w:rPr>
          <w:instrText xml:space="preserve"> PAGEREF _Toc475778129 \h </w:instrText>
        </w:r>
        <w:r w:rsidR="00A0081D">
          <w:rPr>
            <w:noProof/>
            <w:webHidden/>
          </w:rPr>
        </w:r>
        <w:r w:rsidR="00A0081D">
          <w:rPr>
            <w:noProof/>
            <w:webHidden/>
          </w:rPr>
          <w:fldChar w:fldCharType="separate"/>
        </w:r>
        <w:r w:rsidR="00A0081D">
          <w:rPr>
            <w:noProof/>
            <w:webHidden/>
          </w:rPr>
          <w:t>10</w:t>
        </w:r>
        <w:r w:rsidR="00A0081D">
          <w:rPr>
            <w:noProof/>
            <w:webHidden/>
          </w:rPr>
          <w:fldChar w:fldCharType="end"/>
        </w:r>
      </w:hyperlink>
    </w:p>
    <w:p w14:paraId="5AE746F2" w14:textId="39560EC3" w:rsidR="00A0081D" w:rsidRDefault="00B847AC">
      <w:pPr>
        <w:pStyle w:val="TOC2"/>
        <w:rPr>
          <w:rFonts w:eastAsiaTheme="minorEastAsia"/>
          <w:smallCaps w:val="0"/>
          <w:noProof/>
          <w:color w:val="auto"/>
          <w:sz w:val="22"/>
          <w:szCs w:val="22"/>
          <w:lang w:val="en-US"/>
        </w:rPr>
      </w:pPr>
      <w:hyperlink w:anchor="_Toc475778130" w:history="1">
        <w:r w:rsidR="00A0081D" w:rsidRPr="002F33B0">
          <w:rPr>
            <w:rStyle w:val="Hyperlink"/>
            <w:noProof/>
          </w:rPr>
          <w:t>Nashua Technical Management Standards (NTMS)</w:t>
        </w:r>
        <w:r w:rsidR="00A0081D">
          <w:rPr>
            <w:noProof/>
            <w:webHidden/>
          </w:rPr>
          <w:tab/>
        </w:r>
        <w:r w:rsidR="00A0081D">
          <w:rPr>
            <w:noProof/>
            <w:webHidden/>
          </w:rPr>
          <w:fldChar w:fldCharType="begin"/>
        </w:r>
        <w:r w:rsidR="00A0081D">
          <w:rPr>
            <w:noProof/>
            <w:webHidden/>
          </w:rPr>
          <w:instrText xml:space="preserve"> PAGEREF _Toc475778130 \h </w:instrText>
        </w:r>
        <w:r w:rsidR="00A0081D">
          <w:rPr>
            <w:noProof/>
            <w:webHidden/>
          </w:rPr>
        </w:r>
        <w:r w:rsidR="00A0081D">
          <w:rPr>
            <w:noProof/>
            <w:webHidden/>
          </w:rPr>
          <w:fldChar w:fldCharType="separate"/>
        </w:r>
        <w:r w:rsidR="00A0081D">
          <w:rPr>
            <w:noProof/>
            <w:webHidden/>
          </w:rPr>
          <w:t>11</w:t>
        </w:r>
        <w:r w:rsidR="00A0081D">
          <w:rPr>
            <w:noProof/>
            <w:webHidden/>
          </w:rPr>
          <w:fldChar w:fldCharType="end"/>
        </w:r>
      </w:hyperlink>
    </w:p>
    <w:p w14:paraId="75998648" w14:textId="18B31BE8" w:rsidR="00A0081D" w:rsidRDefault="00B847AC">
      <w:pPr>
        <w:pStyle w:val="TOC2"/>
        <w:rPr>
          <w:rFonts w:eastAsiaTheme="minorEastAsia"/>
          <w:smallCaps w:val="0"/>
          <w:noProof/>
          <w:color w:val="auto"/>
          <w:sz w:val="22"/>
          <w:szCs w:val="22"/>
          <w:lang w:val="en-US"/>
        </w:rPr>
      </w:pPr>
      <w:hyperlink w:anchor="_Toc475778131" w:history="1">
        <w:r w:rsidR="00A0081D" w:rsidRPr="002F33B0">
          <w:rPr>
            <w:rStyle w:val="Hyperlink"/>
            <w:noProof/>
          </w:rPr>
          <w:t>Quality Objectives</w:t>
        </w:r>
        <w:r w:rsidR="00A0081D">
          <w:rPr>
            <w:noProof/>
            <w:webHidden/>
          </w:rPr>
          <w:tab/>
        </w:r>
        <w:r w:rsidR="00A0081D">
          <w:rPr>
            <w:noProof/>
            <w:webHidden/>
          </w:rPr>
          <w:fldChar w:fldCharType="begin"/>
        </w:r>
        <w:r w:rsidR="00A0081D">
          <w:rPr>
            <w:noProof/>
            <w:webHidden/>
          </w:rPr>
          <w:instrText xml:space="preserve"> PAGEREF _Toc475778131 \h </w:instrText>
        </w:r>
        <w:r w:rsidR="00A0081D">
          <w:rPr>
            <w:noProof/>
            <w:webHidden/>
          </w:rPr>
        </w:r>
        <w:r w:rsidR="00A0081D">
          <w:rPr>
            <w:noProof/>
            <w:webHidden/>
          </w:rPr>
          <w:fldChar w:fldCharType="separate"/>
        </w:r>
        <w:r w:rsidR="00A0081D">
          <w:rPr>
            <w:noProof/>
            <w:webHidden/>
          </w:rPr>
          <w:t>11</w:t>
        </w:r>
        <w:r w:rsidR="00A0081D">
          <w:rPr>
            <w:noProof/>
            <w:webHidden/>
          </w:rPr>
          <w:fldChar w:fldCharType="end"/>
        </w:r>
      </w:hyperlink>
    </w:p>
    <w:p w14:paraId="1DC1663A" w14:textId="40AC2E09" w:rsidR="00A0081D" w:rsidRDefault="00B847AC">
      <w:pPr>
        <w:pStyle w:val="TOC2"/>
        <w:rPr>
          <w:rFonts w:eastAsiaTheme="minorEastAsia"/>
          <w:smallCaps w:val="0"/>
          <w:noProof/>
          <w:color w:val="auto"/>
          <w:sz w:val="22"/>
          <w:szCs w:val="22"/>
          <w:lang w:val="en-US"/>
        </w:rPr>
      </w:pPr>
      <w:hyperlink w:anchor="_Toc475778132" w:history="1">
        <w:r w:rsidR="00A0081D" w:rsidRPr="002F33B0">
          <w:rPr>
            <w:rStyle w:val="Hyperlink"/>
            <w:noProof/>
          </w:rPr>
          <w:t>Organisation Charts (as per ISO 9002)</w:t>
        </w:r>
        <w:r w:rsidR="00A0081D">
          <w:rPr>
            <w:noProof/>
            <w:webHidden/>
          </w:rPr>
          <w:tab/>
        </w:r>
        <w:r w:rsidR="00A0081D">
          <w:rPr>
            <w:noProof/>
            <w:webHidden/>
          </w:rPr>
          <w:fldChar w:fldCharType="begin"/>
        </w:r>
        <w:r w:rsidR="00A0081D">
          <w:rPr>
            <w:noProof/>
            <w:webHidden/>
          </w:rPr>
          <w:instrText xml:space="preserve"> PAGEREF _Toc475778132 \h </w:instrText>
        </w:r>
        <w:r w:rsidR="00A0081D">
          <w:rPr>
            <w:noProof/>
            <w:webHidden/>
          </w:rPr>
        </w:r>
        <w:r w:rsidR="00A0081D">
          <w:rPr>
            <w:noProof/>
            <w:webHidden/>
          </w:rPr>
          <w:fldChar w:fldCharType="separate"/>
        </w:r>
        <w:r w:rsidR="00A0081D">
          <w:rPr>
            <w:noProof/>
            <w:webHidden/>
          </w:rPr>
          <w:t>11</w:t>
        </w:r>
        <w:r w:rsidR="00A0081D">
          <w:rPr>
            <w:noProof/>
            <w:webHidden/>
          </w:rPr>
          <w:fldChar w:fldCharType="end"/>
        </w:r>
      </w:hyperlink>
    </w:p>
    <w:p w14:paraId="1F7B9278" w14:textId="48C0D21B" w:rsidR="00A0081D" w:rsidRDefault="00B847AC">
      <w:pPr>
        <w:pStyle w:val="TOC2"/>
        <w:rPr>
          <w:rFonts w:eastAsiaTheme="minorEastAsia"/>
          <w:smallCaps w:val="0"/>
          <w:noProof/>
          <w:color w:val="auto"/>
          <w:sz w:val="22"/>
          <w:szCs w:val="22"/>
          <w:lang w:val="en-US"/>
        </w:rPr>
      </w:pPr>
      <w:hyperlink w:anchor="_Toc475778133" w:history="1">
        <w:r w:rsidR="00A0081D" w:rsidRPr="002F33B0">
          <w:rPr>
            <w:rStyle w:val="Hyperlink"/>
            <w:noProof/>
            <w:lang w:val="en-GB"/>
          </w:rPr>
          <w:t>NTMS Audits</w:t>
        </w:r>
        <w:r w:rsidR="00A0081D">
          <w:rPr>
            <w:noProof/>
            <w:webHidden/>
          </w:rPr>
          <w:tab/>
        </w:r>
        <w:r w:rsidR="00A0081D">
          <w:rPr>
            <w:noProof/>
            <w:webHidden/>
          </w:rPr>
          <w:fldChar w:fldCharType="begin"/>
        </w:r>
        <w:r w:rsidR="00A0081D">
          <w:rPr>
            <w:noProof/>
            <w:webHidden/>
          </w:rPr>
          <w:instrText xml:space="preserve"> PAGEREF _Toc475778133 \h </w:instrText>
        </w:r>
        <w:r w:rsidR="00A0081D">
          <w:rPr>
            <w:noProof/>
            <w:webHidden/>
          </w:rPr>
        </w:r>
        <w:r w:rsidR="00A0081D">
          <w:rPr>
            <w:noProof/>
            <w:webHidden/>
          </w:rPr>
          <w:fldChar w:fldCharType="separate"/>
        </w:r>
        <w:r w:rsidR="00A0081D">
          <w:rPr>
            <w:noProof/>
            <w:webHidden/>
          </w:rPr>
          <w:t>11</w:t>
        </w:r>
        <w:r w:rsidR="00A0081D">
          <w:rPr>
            <w:noProof/>
            <w:webHidden/>
          </w:rPr>
          <w:fldChar w:fldCharType="end"/>
        </w:r>
      </w:hyperlink>
    </w:p>
    <w:p w14:paraId="62AEBF70" w14:textId="5AF4D793" w:rsidR="00A0081D" w:rsidRDefault="00B847AC">
      <w:pPr>
        <w:pStyle w:val="TOC2"/>
        <w:rPr>
          <w:rFonts w:eastAsiaTheme="minorEastAsia"/>
          <w:smallCaps w:val="0"/>
          <w:noProof/>
          <w:color w:val="auto"/>
          <w:sz w:val="22"/>
          <w:szCs w:val="22"/>
          <w:lang w:val="en-US"/>
        </w:rPr>
      </w:pPr>
      <w:hyperlink w:anchor="_Toc475778134" w:history="1">
        <w:r w:rsidR="00A0081D" w:rsidRPr="002F33B0">
          <w:rPr>
            <w:rStyle w:val="Hyperlink"/>
            <w:noProof/>
            <w:lang w:val="en-GB"/>
          </w:rPr>
          <w:t>Quality Problems and Solutions</w:t>
        </w:r>
        <w:r w:rsidR="00A0081D">
          <w:rPr>
            <w:noProof/>
            <w:webHidden/>
          </w:rPr>
          <w:tab/>
        </w:r>
        <w:r w:rsidR="00A0081D">
          <w:rPr>
            <w:noProof/>
            <w:webHidden/>
          </w:rPr>
          <w:fldChar w:fldCharType="begin"/>
        </w:r>
        <w:r w:rsidR="00A0081D">
          <w:rPr>
            <w:noProof/>
            <w:webHidden/>
          </w:rPr>
          <w:instrText xml:space="preserve"> PAGEREF _Toc475778134 \h </w:instrText>
        </w:r>
        <w:r w:rsidR="00A0081D">
          <w:rPr>
            <w:noProof/>
            <w:webHidden/>
          </w:rPr>
        </w:r>
        <w:r w:rsidR="00A0081D">
          <w:rPr>
            <w:noProof/>
            <w:webHidden/>
          </w:rPr>
          <w:fldChar w:fldCharType="separate"/>
        </w:r>
        <w:r w:rsidR="00A0081D">
          <w:rPr>
            <w:noProof/>
            <w:webHidden/>
          </w:rPr>
          <w:t>11</w:t>
        </w:r>
        <w:r w:rsidR="00A0081D">
          <w:rPr>
            <w:noProof/>
            <w:webHidden/>
          </w:rPr>
          <w:fldChar w:fldCharType="end"/>
        </w:r>
      </w:hyperlink>
    </w:p>
    <w:p w14:paraId="64F30E37" w14:textId="598D10CA" w:rsidR="00A0081D" w:rsidRDefault="00B847AC">
      <w:pPr>
        <w:pStyle w:val="TOC2"/>
        <w:rPr>
          <w:rFonts w:eastAsiaTheme="minorEastAsia"/>
          <w:smallCaps w:val="0"/>
          <w:noProof/>
          <w:color w:val="auto"/>
          <w:sz w:val="22"/>
          <w:szCs w:val="22"/>
          <w:lang w:val="en-US"/>
        </w:rPr>
      </w:pPr>
      <w:hyperlink w:anchor="_Toc475778135" w:history="1">
        <w:r w:rsidR="00A0081D" w:rsidRPr="002F33B0">
          <w:rPr>
            <w:rStyle w:val="Hyperlink"/>
            <w:noProof/>
            <w:lang w:val="en-GB"/>
          </w:rPr>
          <w:t>Customer Satisfaction</w:t>
        </w:r>
        <w:r w:rsidR="00A0081D">
          <w:rPr>
            <w:noProof/>
            <w:webHidden/>
          </w:rPr>
          <w:tab/>
        </w:r>
        <w:r w:rsidR="00A0081D">
          <w:rPr>
            <w:noProof/>
            <w:webHidden/>
          </w:rPr>
          <w:fldChar w:fldCharType="begin"/>
        </w:r>
        <w:r w:rsidR="00A0081D">
          <w:rPr>
            <w:noProof/>
            <w:webHidden/>
          </w:rPr>
          <w:instrText xml:space="preserve"> PAGEREF _Toc475778135 \h </w:instrText>
        </w:r>
        <w:r w:rsidR="00A0081D">
          <w:rPr>
            <w:noProof/>
            <w:webHidden/>
          </w:rPr>
        </w:r>
        <w:r w:rsidR="00A0081D">
          <w:rPr>
            <w:noProof/>
            <w:webHidden/>
          </w:rPr>
          <w:fldChar w:fldCharType="separate"/>
        </w:r>
        <w:r w:rsidR="00A0081D">
          <w:rPr>
            <w:noProof/>
            <w:webHidden/>
          </w:rPr>
          <w:t>12</w:t>
        </w:r>
        <w:r w:rsidR="00A0081D">
          <w:rPr>
            <w:noProof/>
            <w:webHidden/>
          </w:rPr>
          <w:fldChar w:fldCharType="end"/>
        </w:r>
      </w:hyperlink>
    </w:p>
    <w:p w14:paraId="5B754EB6" w14:textId="4C605F5A" w:rsidR="00A0081D" w:rsidRDefault="00B847AC">
      <w:pPr>
        <w:pStyle w:val="TOC2"/>
        <w:rPr>
          <w:rFonts w:eastAsiaTheme="minorEastAsia"/>
          <w:smallCaps w:val="0"/>
          <w:noProof/>
          <w:color w:val="auto"/>
          <w:sz w:val="22"/>
          <w:szCs w:val="22"/>
          <w:lang w:val="en-US"/>
        </w:rPr>
      </w:pPr>
      <w:hyperlink w:anchor="_Toc475778136" w:history="1">
        <w:r w:rsidR="00A0081D" w:rsidRPr="002F33B0">
          <w:rPr>
            <w:rStyle w:val="Hyperlink"/>
            <w:noProof/>
            <w:lang w:val="en-GB"/>
          </w:rPr>
          <w:t>Service call Inspections</w:t>
        </w:r>
        <w:r w:rsidR="00A0081D">
          <w:rPr>
            <w:noProof/>
            <w:webHidden/>
          </w:rPr>
          <w:tab/>
        </w:r>
        <w:r w:rsidR="00A0081D">
          <w:rPr>
            <w:noProof/>
            <w:webHidden/>
          </w:rPr>
          <w:fldChar w:fldCharType="begin"/>
        </w:r>
        <w:r w:rsidR="00A0081D">
          <w:rPr>
            <w:noProof/>
            <w:webHidden/>
          </w:rPr>
          <w:instrText xml:space="preserve"> PAGEREF _Toc475778136 \h </w:instrText>
        </w:r>
        <w:r w:rsidR="00A0081D">
          <w:rPr>
            <w:noProof/>
            <w:webHidden/>
          </w:rPr>
        </w:r>
        <w:r w:rsidR="00A0081D">
          <w:rPr>
            <w:noProof/>
            <w:webHidden/>
          </w:rPr>
          <w:fldChar w:fldCharType="separate"/>
        </w:r>
        <w:r w:rsidR="00A0081D">
          <w:rPr>
            <w:noProof/>
            <w:webHidden/>
          </w:rPr>
          <w:t>12</w:t>
        </w:r>
        <w:r w:rsidR="00A0081D">
          <w:rPr>
            <w:noProof/>
            <w:webHidden/>
          </w:rPr>
          <w:fldChar w:fldCharType="end"/>
        </w:r>
      </w:hyperlink>
    </w:p>
    <w:p w14:paraId="3E598A30" w14:textId="6766EADE" w:rsidR="00A0081D" w:rsidRDefault="00B847AC">
      <w:pPr>
        <w:pStyle w:val="TOC2"/>
        <w:rPr>
          <w:rFonts w:eastAsiaTheme="minorEastAsia"/>
          <w:smallCaps w:val="0"/>
          <w:noProof/>
          <w:color w:val="auto"/>
          <w:sz w:val="22"/>
          <w:szCs w:val="22"/>
          <w:lang w:val="en-US"/>
        </w:rPr>
      </w:pPr>
      <w:hyperlink w:anchor="_Toc475778137" w:history="1">
        <w:r w:rsidR="00A0081D" w:rsidRPr="002F33B0">
          <w:rPr>
            <w:rStyle w:val="Hyperlink"/>
            <w:noProof/>
            <w:lang w:val="en-GB"/>
          </w:rPr>
          <w:t>Staff Appraisals</w:t>
        </w:r>
        <w:r w:rsidR="00A0081D">
          <w:rPr>
            <w:noProof/>
            <w:webHidden/>
          </w:rPr>
          <w:tab/>
        </w:r>
        <w:r w:rsidR="00A0081D">
          <w:rPr>
            <w:noProof/>
            <w:webHidden/>
          </w:rPr>
          <w:fldChar w:fldCharType="begin"/>
        </w:r>
        <w:r w:rsidR="00A0081D">
          <w:rPr>
            <w:noProof/>
            <w:webHidden/>
          </w:rPr>
          <w:instrText xml:space="preserve"> PAGEREF _Toc475778137 \h </w:instrText>
        </w:r>
        <w:r w:rsidR="00A0081D">
          <w:rPr>
            <w:noProof/>
            <w:webHidden/>
          </w:rPr>
        </w:r>
        <w:r w:rsidR="00A0081D">
          <w:rPr>
            <w:noProof/>
            <w:webHidden/>
          </w:rPr>
          <w:fldChar w:fldCharType="separate"/>
        </w:r>
        <w:r w:rsidR="00A0081D">
          <w:rPr>
            <w:noProof/>
            <w:webHidden/>
          </w:rPr>
          <w:t>12</w:t>
        </w:r>
        <w:r w:rsidR="00A0081D">
          <w:rPr>
            <w:noProof/>
            <w:webHidden/>
          </w:rPr>
          <w:fldChar w:fldCharType="end"/>
        </w:r>
      </w:hyperlink>
    </w:p>
    <w:p w14:paraId="0C1726C3" w14:textId="4541DBA4"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38" w:history="1">
        <w:r w:rsidR="00A0081D" w:rsidRPr="002F33B0">
          <w:rPr>
            <w:rStyle w:val="Hyperlink"/>
            <w:noProof/>
          </w:rPr>
          <w:t>Service Request Management</w:t>
        </w:r>
        <w:r w:rsidR="00A0081D">
          <w:rPr>
            <w:noProof/>
            <w:webHidden/>
          </w:rPr>
          <w:tab/>
        </w:r>
        <w:r w:rsidR="00A0081D">
          <w:rPr>
            <w:noProof/>
            <w:webHidden/>
          </w:rPr>
          <w:fldChar w:fldCharType="begin"/>
        </w:r>
        <w:r w:rsidR="00A0081D">
          <w:rPr>
            <w:noProof/>
            <w:webHidden/>
          </w:rPr>
          <w:instrText xml:space="preserve"> PAGEREF _Toc475778138 \h </w:instrText>
        </w:r>
        <w:r w:rsidR="00A0081D">
          <w:rPr>
            <w:noProof/>
            <w:webHidden/>
          </w:rPr>
        </w:r>
        <w:r w:rsidR="00A0081D">
          <w:rPr>
            <w:noProof/>
            <w:webHidden/>
          </w:rPr>
          <w:fldChar w:fldCharType="separate"/>
        </w:r>
        <w:r w:rsidR="00A0081D">
          <w:rPr>
            <w:noProof/>
            <w:webHidden/>
          </w:rPr>
          <w:t>13</w:t>
        </w:r>
        <w:r w:rsidR="00A0081D">
          <w:rPr>
            <w:noProof/>
            <w:webHidden/>
          </w:rPr>
          <w:fldChar w:fldCharType="end"/>
        </w:r>
      </w:hyperlink>
    </w:p>
    <w:p w14:paraId="6F36B9B7" w14:textId="5DCE7389" w:rsidR="00A0081D" w:rsidRDefault="00B847AC">
      <w:pPr>
        <w:pStyle w:val="TOC2"/>
        <w:rPr>
          <w:rFonts w:eastAsiaTheme="minorEastAsia"/>
          <w:smallCaps w:val="0"/>
          <w:noProof/>
          <w:color w:val="auto"/>
          <w:sz w:val="22"/>
          <w:szCs w:val="22"/>
          <w:lang w:val="en-US"/>
        </w:rPr>
      </w:pPr>
      <w:hyperlink w:anchor="_Toc475778139"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_Toc475778139 \h </w:instrText>
        </w:r>
        <w:r w:rsidR="00A0081D">
          <w:rPr>
            <w:noProof/>
            <w:webHidden/>
          </w:rPr>
        </w:r>
        <w:r w:rsidR="00A0081D">
          <w:rPr>
            <w:noProof/>
            <w:webHidden/>
          </w:rPr>
          <w:fldChar w:fldCharType="separate"/>
        </w:r>
        <w:r w:rsidR="00A0081D">
          <w:rPr>
            <w:noProof/>
            <w:webHidden/>
          </w:rPr>
          <w:t>13</w:t>
        </w:r>
        <w:r w:rsidR="00A0081D">
          <w:rPr>
            <w:noProof/>
            <w:webHidden/>
          </w:rPr>
          <w:fldChar w:fldCharType="end"/>
        </w:r>
      </w:hyperlink>
    </w:p>
    <w:p w14:paraId="217F8822" w14:textId="2EF793CB" w:rsidR="00A0081D" w:rsidRDefault="00B847AC">
      <w:pPr>
        <w:pStyle w:val="TOC2"/>
        <w:rPr>
          <w:rFonts w:eastAsiaTheme="minorEastAsia"/>
          <w:smallCaps w:val="0"/>
          <w:noProof/>
          <w:color w:val="auto"/>
          <w:sz w:val="22"/>
          <w:szCs w:val="22"/>
          <w:lang w:val="en-US"/>
        </w:rPr>
      </w:pPr>
      <w:hyperlink w:anchor="_Toc475778140" w:history="1">
        <w:r w:rsidR="00A0081D" w:rsidRPr="002F33B0">
          <w:rPr>
            <w:rStyle w:val="Hyperlink"/>
            <w:noProof/>
          </w:rPr>
          <w:t>Responsibility of the Service Controller</w:t>
        </w:r>
        <w:r w:rsidR="00A0081D">
          <w:rPr>
            <w:noProof/>
            <w:webHidden/>
          </w:rPr>
          <w:tab/>
        </w:r>
        <w:r w:rsidR="00A0081D">
          <w:rPr>
            <w:noProof/>
            <w:webHidden/>
          </w:rPr>
          <w:fldChar w:fldCharType="begin"/>
        </w:r>
        <w:r w:rsidR="00A0081D">
          <w:rPr>
            <w:noProof/>
            <w:webHidden/>
          </w:rPr>
          <w:instrText xml:space="preserve"> PAGEREF _Toc475778140 \h </w:instrText>
        </w:r>
        <w:r w:rsidR="00A0081D">
          <w:rPr>
            <w:noProof/>
            <w:webHidden/>
          </w:rPr>
        </w:r>
        <w:r w:rsidR="00A0081D">
          <w:rPr>
            <w:noProof/>
            <w:webHidden/>
          </w:rPr>
          <w:fldChar w:fldCharType="separate"/>
        </w:r>
        <w:r w:rsidR="00A0081D">
          <w:rPr>
            <w:noProof/>
            <w:webHidden/>
          </w:rPr>
          <w:t>13</w:t>
        </w:r>
        <w:r w:rsidR="00A0081D">
          <w:rPr>
            <w:noProof/>
            <w:webHidden/>
          </w:rPr>
          <w:fldChar w:fldCharType="end"/>
        </w:r>
      </w:hyperlink>
    </w:p>
    <w:p w14:paraId="3496547F" w14:textId="1506E3A0" w:rsidR="00A0081D" w:rsidRDefault="00B847AC">
      <w:pPr>
        <w:pStyle w:val="TOC2"/>
        <w:rPr>
          <w:rFonts w:eastAsiaTheme="minorEastAsia"/>
          <w:smallCaps w:val="0"/>
          <w:noProof/>
          <w:color w:val="auto"/>
          <w:sz w:val="22"/>
          <w:szCs w:val="22"/>
          <w:lang w:val="en-US"/>
        </w:rPr>
      </w:pPr>
      <w:hyperlink w:anchor="_Toc475778141" w:history="1">
        <w:r w:rsidR="00A0081D" w:rsidRPr="002F33B0">
          <w:rPr>
            <w:rStyle w:val="Hyperlink"/>
            <w:noProof/>
          </w:rPr>
          <w:t>Availability of Service Controllers / Support Staff</w:t>
        </w:r>
        <w:r w:rsidR="00A0081D">
          <w:rPr>
            <w:noProof/>
            <w:webHidden/>
          </w:rPr>
          <w:tab/>
        </w:r>
        <w:r w:rsidR="00A0081D">
          <w:rPr>
            <w:noProof/>
            <w:webHidden/>
          </w:rPr>
          <w:fldChar w:fldCharType="begin"/>
        </w:r>
        <w:r w:rsidR="00A0081D">
          <w:rPr>
            <w:noProof/>
            <w:webHidden/>
          </w:rPr>
          <w:instrText xml:space="preserve"> PAGEREF _Toc475778141 \h </w:instrText>
        </w:r>
        <w:r w:rsidR="00A0081D">
          <w:rPr>
            <w:noProof/>
            <w:webHidden/>
          </w:rPr>
        </w:r>
        <w:r w:rsidR="00A0081D">
          <w:rPr>
            <w:noProof/>
            <w:webHidden/>
          </w:rPr>
          <w:fldChar w:fldCharType="separate"/>
        </w:r>
        <w:r w:rsidR="00A0081D">
          <w:rPr>
            <w:noProof/>
            <w:webHidden/>
          </w:rPr>
          <w:t>13</w:t>
        </w:r>
        <w:r w:rsidR="00A0081D">
          <w:rPr>
            <w:noProof/>
            <w:webHidden/>
          </w:rPr>
          <w:fldChar w:fldCharType="end"/>
        </w:r>
      </w:hyperlink>
    </w:p>
    <w:p w14:paraId="0634654E" w14:textId="6AAB4C4C" w:rsidR="00A0081D" w:rsidRDefault="00B847AC">
      <w:pPr>
        <w:pStyle w:val="TOC2"/>
        <w:rPr>
          <w:rFonts w:eastAsiaTheme="minorEastAsia"/>
          <w:smallCaps w:val="0"/>
          <w:noProof/>
          <w:color w:val="auto"/>
          <w:sz w:val="22"/>
          <w:szCs w:val="22"/>
          <w:lang w:val="en-US"/>
        </w:rPr>
      </w:pPr>
      <w:hyperlink w:anchor="_Toc475778142" w:history="1">
        <w:r w:rsidR="00A0081D" w:rsidRPr="002F33B0">
          <w:rPr>
            <w:rStyle w:val="Hyperlink"/>
            <w:noProof/>
          </w:rPr>
          <w:t>Methods of requesting a Service call</w:t>
        </w:r>
        <w:r w:rsidR="00A0081D">
          <w:rPr>
            <w:noProof/>
            <w:webHidden/>
          </w:rPr>
          <w:tab/>
        </w:r>
        <w:r w:rsidR="00A0081D">
          <w:rPr>
            <w:noProof/>
            <w:webHidden/>
          </w:rPr>
          <w:fldChar w:fldCharType="begin"/>
        </w:r>
        <w:r w:rsidR="00A0081D">
          <w:rPr>
            <w:noProof/>
            <w:webHidden/>
          </w:rPr>
          <w:instrText xml:space="preserve"> PAGEREF _Toc475778142 \h </w:instrText>
        </w:r>
        <w:r w:rsidR="00A0081D">
          <w:rPr>
            <w:noProof/>
            <w:webHidden/>
          </w:rPr>
        </w:r>
        <w:r w:rsidR="00A0081D">
          <w:rPr>
            <w:noProof/>
            <w:webHidden/>
          </w:rPr>
          <w:fldChar w:fldCharType="separate"/>
        </w:r>
        <w:r w:rsidR="00A0081D">
          <w:rPr>
            <w:noProof/>
            <w:webHidden/>
          </w:rPr>
          <w:t>13</w:t>
        </w:r>
        <w:r w:rsidR="00A0081D">
          <w:rPr>
            <w:noProof/>
            <w:webHidden/>
          </w:rPr>
          <w:fldChar w:fldCharType="end"/>
        </w:r>
      </w:hyperlink>
    </w:p>
    <w:p w14:paraId="231F1AA8" w14:textId="3F707E21" w:rsidR="00A0081D" w:rsidRDefault="00B847AC">
      <w:pPr>
        <w:pStyle w:val="TOC2"/>
        <w:rPr>
          <w:rFonts w:eastAsiaTheme="minorEastAsia"/>
          <w:smallCaps w:val="0"/>
          <w:noProof/>
          <w:color w:val="auto"/>
          <w:sz w:val="22"/>
          <w:szCs w:val="22"/>
          <w:lang w:val="en-US"/>
        </w:rPr>
      </w:pPr>
      <w:hyperlink w:anchor="_Toc475778143" w:history="1">
        <w:r w:rsidR="00A0081D" w:rsidRPr="002F33B0">
          <w:rPr>
            <w:rStyle w:val="Hyperlink"/>
            <w:noProof/>
          </w:rPr>
          <w:t>Call Avoidance</w:t>
        </w:r>
        <w:r w:rsidR="00A0081D">
          <w:rPr>
            <w:noProof/>
            <w:webHidden/>
          </w:rPr>
          <w:tab/>
        </w:r>
        <w:r w:rsidR="00A0081D">
          <w:rPr>
            <w:noProof/>
            <w:webHidden/>
          </w:rPr>
          <w:fldChar w:fldCharType="begin"/>
        </w:r>
        <w:r w:rsidR="00A0081D">
          <w:rPr>
            <w:noProof/>
            <w:webHidden/>
          </w:rPr>
          <w:instrText xml:space="preserve"> PAGEREF _Toc475778143 \h </w:instrText>
        </w:r>
        <w:r w:rsidR="00A0081D">
          <w:rPr>
            <w:noProof/>
            <w:webHidden/>
          </w:rPr>
        </w:r>
        <w:r w:rsidR="00A0081D">
          <w:rPr>
            <w:noProof/>
            <w:webHidden/>
          </w:rPr>
          <w:fldChar w:fldCharType="separate"/>
        </w:r>
        <w:r w:rsidR="00A0081D">
          <w:rPr>
            <w:noProof/>
            <w:webHidden/>
          </w:rPr>
          <w:t>14</w:t>
        </w:r>
        <w:r w:rsidR="00A0081D">
          <w:rPr>
            <w:noProof/>
            <w:webHidden/>
          </w:rPr>
          <w:fldChar w:fldCharType="end"/>
        </w:r>
      </w:hyperlink>
    </w:p>
    <w:p w14:paraId="7B4E7725" w14:textId="603431B9" w:rsidR="00A0081D" w:rsidRDefault="00B847AC">
      <w:pPr>
        <w:pStyle w:val="TOC2"/>
        <w:rPr>
          <w:rFonts w:eastAsiaTheme="minorEastAsia"/>
          <w:smallCaps w:val="0"/>
          <w:noProof/>
          <w:color w:val="auto"/>
          <w:sz w:val="22"/>
          <w:szCs w:val="22"/>
          <w:lang w:val="en-US"/>
        </w:rPr>
      </w:pPr>
      <w:hyperlink w:anchor="_Toc475778144" w:history="1">
        <w:r w:rsidR="00A0081D" w:rsidRPr="002F33B0">
          <w:rPr>
            <w:rStyle w:val="Hyperlink"/>
            <w:noProof/>
          </w:rPr>
          <w:t>Basic Product Knowledge</w:t>
        </w:r>
        <w:r w:rsidR="00A0081D">
          <w:rPr>
            <w:noProof/>
            <w:webHidden/>
          </w:rPr>
          <w:tab/>
        </w:r>
        <w:r w:rsidR="00A0081D">
          <w:rPr>
            <w:noProof/>
            <w:webHidden/>
          </w:rPr>
          <w:fldChar w:fldCharType="begin"/>
        </w:r>
        <w:r w:rsidR="00A0081D">
          <w:rPr>
            <w:noProof/>
            <w:webHidden/>
          </w:rPr>
          <w:instrText xml:space="preserve"> PAGEREF _Toc475778144 \h </w:instrText>
        </w:r>
        <w:r w:rsidR="00A0081D">
          <w:rPr>
            <w:noProof/>
            <w:webHidden/>
          </w:rPr>
        </w:r>
        <w:r w:rsidR="00A0081D">
          <w:rPr>
            <w:noProof/>
            <w:webHidden/>
          </w:rPr>
          <w:fldChar w:fldCharType="separate"/>
        </w:r>
        <w:r w:rsidR="00A0081D">
          <w:rPr>
            <w:noProof/>
            <w:webHidden/>
          </w:rPr>
          <w:t>14</w:t>
        </w:r>
        <w:r w:rsidR="00A0081D">
          <w:rPr>
            <w:noProof/>
            <w:webHidden/>
          </w:rPr>
          <w:fldChar w:fldCharType="end"/>
        </w:r>
      </w:hyperlink>
    </w:p>
    <w:p w14:paraId="0C3DB7A9" w14:textId="41FDBED5" w:rsidR="00A0081D" w:rsidRDefault="00B847AC">
      <w:pPr>
        <w:pStyle w:val="TOC2"/>
        <w:rPr>
          <w:rFonts w:eastAsiaTheme="minorEastAsia"/>
          <w:smallCaps w:val="0"/>
          <w:noProof/>
          <w:color w:val="auto"/>
          <w:sz w:val="22"/>
          <w:szCs w:val="22"/>
          <w:lang w:val="en-US"/>
        </w:rPr>
      </w:pPr>
      <w:hyperlink w:anchor="_Toc475778145" w:history="1">
        <w:r w:rsidR="00A0081D" w:rsidRPr="002F33B0">
          <w:rPr>
            <w:rStyle w:val="Hyperlink"/>
            <w:noProof/>
          </w:rPr>
          <w:t>Using the Ricoh Knowledge Base site</w:t>
        </w:r>
        <w:r w:rsidR="00A0081D">
          <w:rPr>
            <w:noProof/>
            <w:webHidden/>
          </w:rPr>
          <w:tab/>
        </w:r>
        <w:r w:rsidR="00A0081D">
          <w:rPr>
            <w:noProof/>
            <w:webHidden/>
          </w:rPr>
          <w:fldChar w:fldCharType="begin"/>
        </w:r>
        <w:r w:rsidR="00A0081D">
          <w:rPr>
            <w:noProof/>
            <w:webHidden/>
          </w:rPr>
          <w:instrText xml:space="preserve"> PAGEREF _Toc475778145 \h </w:instrText>
        </w:r>
        <w:r w:rsidR="00A0081D">
          <w:rPr>
            <w:noProof/>
            <w:webHidden/>
          </w:rPr>
        </w:r>
        <w:r w:rsidR="00A0081D">
          <w:rPr>
            <w:noProof/>
            <w:webHidden/>
          </w:rPr>
          <w:fldChar w:fldCharType="separate"/>
        </w:r>
        <w:r w:rsidR="00A0081D">
          <w:rPr>
            <w:noProof/>
            <w:webHidden/>
          </w:rPr>
          <w:t>14</w:t>
        </w:r>
        <w:r w:rsidR="00A0081D">
          <w:rPr>
            <w:noProof/>
            <w:webHidden/>
          </w:rPr>
          <w:fldChar w:fldCharType="end"/>
        </w:r>
      </w:hyperlink>
    </w:p>
    <w:p w14:paraId="36BB938E" w14:textId="35D371BA" w:rsidR="00A0081D" w:rsidRDefault="00B847AC">
      <w:pPr>
        <w:pStyle w:val="TOC2"/>
        <w:rPr>
          <w:rFonts w:eastAsiaTheme="minorEastAsia"/>
          <w:smallCaps w:val="0"/>
          <w:noProof/>
          <w:color w:val="auto"/>
          <w:sz w:val="22"/>
          <w:szCs w:val="22"/>
          <w:lang w:val="en-US"/>
        </w:rPr>
      </w:pPr>
      <w:hyperlink w:anchor="_Toc475778146" w:history="1">
        <w:r w:rsidR="00A0081D" w:rsidRPr="002F33B0">
          <w:rPr>
            <w:rStyle w:val="Hyperlink"/>
            <w:noProof/>
          </w:rPr>
          <w:t>Franchise Help Desk functions</w:t>
        </w:r>
        <w:r w:rsidR="00A0081D">
          <w:rPr>
            <w:noProof/>
            <w:webHidden/>
          </w:rPr>
          <w:tab/>
        </w:r>
        <w:r w:rsidR="00A0081D">
          <w:rPr>
            <w:noProof/>
            <w:webHidden/>
          </w:rPr>
          <w:fldChar w:fldCharType="begin"/>
        </w:r>
        <w:r w:rsidR="00A0081D">
          <w:rPr>
            <w:noProof/>
            <w:webHidden/>
          </w:rPr>
          <w:instrText xml:space="preserve"> PAGEREF _Toc475778146 \h </w:instrText>
        </w:r>
        <w:r w:rsidR="00A0081D">
          <w:rPr>
            <w:noProof/>
            <w:webHidden/>
          </w:rPr>
        </w:r>
        <w:r w:rsidR="00A0081D">
          <w:rPr>
            <w:noProof/>
            <w:webHidden/>
          </w:rPr>
          <w:fldChar w:fldCharType="separate"/>
        </w:r>
        <w:r w:rsidR="00A0081D">
          <w:rPr>
            <w:noProof/>
            <w:webHidden/>
          </w:rPr>
          <w:t>16</w:t>
        </w:r>
        <w:r w:rsidR="00A0081D">
          <w:rPr>
            <w:noProof/>
            <w:webHidden/>
          </w:rPr>
          <w:fldChar w:fldCharType="end"/>
        </w:r>
      </w:hyperlink>
    </w:p>
    <w:p w14:paraId="55187B29" w14:textId="6087D9F1" w:rsidR="00A0081D" w:rsidRDefault="00B847AC">
      <w:pPr>
        <w:pStyle w:val="TOC2"/>
        <w:rPr>
          <w:rFonts w:eastAsiaTheme="minorEastAsia"/>
          <w:smallCaps w:val="0"/>
          <w:noProof/>
          <w:color w:val="auto"/>
          <w:sz w:val="22"/>
          <w:szCs w:val="22"/>
          <w:lang w:val="en-US"/>
        </w:rPr>
      </w:pPr>
      <w:hyperlink w:anchor="_Toc475778147" w:history="1">
        <w:r w:rsidR="00A0081D" w:rsidRPr="002F33B0">
          <w:rPr>
            <w:rStyle w:val="Hyperlink"/>
            <w:noProof/>
          </w:rPr>
          <w:t>Customer &amp; Call Handling procedures</w:t>
        </w:r>
        <w:r w:rsidR="00A0081D">
          <w:rPr>
            <w:noProof/>
            <w:webHidden/>
          </w:rPr>
          <w:tab/>
        </w:r>
        <w:r w:rsidR="00A0081D">
          <w:rPr>
            <w:noProof/>
            <w:webHidden/>
          </w:rPr>
          <w:fldChar w:fldCharType="begin"/>
        </w:r>
        <w:r w:rsidR="00A0081D">
          <w:rPr>
            <w:noProof/>
            <w:webHidden/>
          </w:rPr>
          <w:instrText xml:space="preserve"> PAGEREF _Toc475778147 \h </w:instrText>
        </w:r>
        <w:r w:rsidR="00A0081D">
          <w:rPr>
            <w:noProof/>
            <w:webHidden/>
          </w:rPr>
        </w:r>
        <w:r w:rsidR="00A0081D">
          <w:rPr>
            <w:noProof/>
            <w:webHidden/>
          </w:rPr>
          <w:fldChar w:fldCharType="separate"/>
        </w:r>
        <w:r w:rsidR="00A0081D">
          <w:rPr>
            <w:noProof/>
            <w:webHidden/>
          </w:rPr>
          <w:t>16</w:t>
        </w:r>
        <w:r w:rsidR="00A0081D">
          <w:rPr>
            <w:noProof/>
            <w:webHidden/>
          </w:rPr>
          <w:fldChar w:fldCharType="end"/>
        </w:r>
      </w:hyperlink>
    </w:p>
    <w:p w14:paraId="2739C629" w14:textId="2558FF25" w:rsidR="00A0081D" w:rsidRDefault="00B847AC">
      <w:pPr>
        <w:pStyle w:val="TOC2"/>
        <w:rPr>
          <w:rFonts w:eastAsiaTheme="minorEastAsia"/>
          <w:smallCaps w:val="0"/>
          <w:noProof/>
          <w:color w:val="auto"/>
          <w:sz w:val="22"/>
          <w:szCs w:val="22"/>
          <w:lang w:val="en-US"/>
        </w:rPr>
      </w:pPr>
      <w:hyperlink w:anchor="_Toc475778148" w:history="1">
        <w:r w:rsidR="00A0081D" w:rsidRPr="002F33B0">
          <w:rPr>
            <w:rStyle w:val="Hyperlink"/>
            <w:noProof/>
          </w:rPr>
          <w:t>Customer Complaints</w:t>
        </w:r>
        <w:r w:rsidR="00A0081D">
          <w:rPr>
            <w:noProof/>
            <w:webHidden/>
          </w:rPr>
          <w:tab/>
        </w:r>
        <w:r w:rsidR="00A0081D">
          <w:rPr>
            <w:noProof/>
            <w:webHidden/>
          </w:rPr>
          <w:fldChar w:fldCharType="begin"/>
        </w:r>
        <w:r w:rsidR="00A0081D">
          <w:rPr>
            <w:noProof/>
            <w:webHidden/>
          </w:rPr>
          <w:instrText xml:space="preserve"> PAGEREF _Toc475778148 \h </w:instrText>
        </w:r>
        <w:r w:rsidR="00A0081D">
          <w:rPr>
            <w:noProof/>
            <w:webHidden/>
          </w:rPr>
        </w:r>
        <w:r w:rsidR="00A0081D">
          <w:rPr>
            <w:noProof/>
            <w:webHidden/>
          </w:rPr>
          <w:fldChar w:fldCharType="separate"/>
        </w:r>
        <w:r w:rsidR="00A0081D">
          <w:rPr>
            <w:noProof/>
            <w:webHidden/>
          </w:rPr>
          <w:t>16</w:t>
        </w:r>
        <w:r w:rsidR="00A0081D">
          <w:rPr>
            <w:noProof/>
            <w:webHidden/>
          </w:rPr>
          <w:fldChar w:fldCharType="end"/>
        </w:r>
      </w:hyperlink>
    </w:p>
    <w:p w14:paraId="6E73ECCE" w14:textId="1A8228A7" w:rsidR="00A0081D" w:rsidRDefault="00B847AC">
      <w:pPr>
        <w:pStyle w:val="TOC2"/>
        <w:rPr>
          <w:rFonts w:eastAsiaTheme="minorEastAsia"/>
          <w:smallCaps w:val="0"/>
          <w:noProof/>
          <w:color w:val="auto"/>
          <w:sz w:val="22"/>
          <w:szCs w:val="22"/>
          <w:lang w:val="en-US"/>
        </w:rPr>
      </w:pPr>
      <w:hyperlink w:anchor="_Toc475778149" w:history="1">
        <w:r w:rsidR="00A0081D" w:rsidRPr="002F33B0">
          <w:rPr>
            <w:rStyle w:val="Hyperlink"/>
            <w:noProof/>
          </w:rPr>
          <w:t>Logging of new Service Requests</w:t>
        </w:r>
        <w:r w:rsidR="00A0081D">
          <w:rPr>
            <w:noProof/>
            <w:webHidden/>
          </w:rPr>
          <w:tab/>
        </w:r>
        <w:r w:rsidR="00A0081D">
          <w:rPr>
            <w:noProof/>
            <w:webHidden/>
          </w:rPr>
          <w:fldChar w:fldCharType="begin"/>
        </w:r>
        <w:r w:rsidR="00A0081D">
          <w:rPr>
            <w:noProof/>
            <w:webHidden/>
          </w:rPr>
          <w:instrText xml:space="preserve"> PAGEREF _Toc475778149 \h </w:instrText>
        </w:r>
        <w:r w:rsidR="00A0081D">
          <w:rPr>
            <w:noProof/>
            <w:webHidden/>
          </w:rPr>
        </w:r>
        <w:r w:rsidR="00A0081D">
          <w:rPr>
            <w:noProof/>
            <w:webHidden/>
          </w:rPr>
          <w:fldChar w:fldCharType="separate"/>
        </w:r>
        <w:r w:rsidR="00A0081D">
          <w:rPr>
            <w:noProof/>
            <w:webHidden/>
          </w:rPr>
          <w:t>17</w:t>
        </w:r>
        <w:r w:rsidR="00A0081D">
          <w:rPr>
            <w:noProof/>
            <w:webHidden/>
          </w:rPr>
          <w:fldChar w:fldCharType="end"/>
        </w:r>
      </w:hyperlink>
    </w:p>
    <w:p w14:paraId="705099D6" w14:textId="1A1AC1B8" w:rsidR="00A0081D" w:rsidRDefault="00B847AC">
      <w:pPr>
        <w:pStyle w:val="TOC2"/>
        <w:rPr>
          <w:rFonts w:eastAsiaTheme="minorEastAsia"/>
          <w:smallCaps w:val="0"/>
          <w:noProof/>
          <w:color w:val="auto"/>
          <w:sz w:val="22"/>
          <w:szCs w:val="22"/>
          <w:lang w:val="en-US"/>
        </w:rPr>
      </w:pPr>
      <w:hyperlink w:anchor="_Toc475778150" w:history="1">
        <w:r w:rsidR="00A0081D" w:rsidRPr="002F33B0">
          <w:rPr>
            <w:rStyle w:val="Hyperlink"/>
            <w:noProof/>
          </w:rPr>
          <w:t>Handling Customers with overdue accounts</w:t>
        </w:r>
        <w:r w:rsidR="00A0081D">
          <w:rPr>
            <w:noProof/>
            <w:webHidden/>
          </w:rPr>
          <w:tab/>
        </w:r>
        <w:r w:rsidR="00A0081D">
          <w:rPr>
            <w:noProof/>
            <w:webHidden/>
          </w:rPr>
          <w:fldChar w:fldCharType="begin"/>
        </w:r>
        <w:r w:rsidR="00A0081D">
          <w:rPr>
            <w:noProof/>
            <w:webHidden/>
          </w:rPr>
          <w:instrText xml:space="preserve"> PAGEREF _Toc475778150 \h </w:instrText>
        </w:r>
        <w:r w:rsidR="00A0081D">
          <w:rPr>
            <w:noProof/>
            <w:webHidden/>
          </w:rPr>
        </w:r>
        <w:r w:rsidR="00A0081D">
          <w:rPr>
            <w:noProof/>
            <w:webHidden/>
          </w:rPr>
          <w:fldChar w:fldCharType="separate"/>
        </w:r>
        <w:r w:rsidR="00A0081D">
          <w:rPr>
            <w:noProof/>
            <w:webHidden/>
          </w:rPr>
          <w:t>17</w:t>
        </w:r>
        <w:r w:rsidR="00A0081D">
          <w:rPr>
            <w:noProof/>
            <w:webHidden/>
          </w:rPr>
          <w:fldChar w:fldCharType="end"/>
        </w:r>
      </w:hyperlink>
    </w:p>
    <w:p w14:paraId="5F2AA272" w14:textId="3857E1C2" w:rsidR="00A0081D" w:rsidRDefault="00B847AC">
      <w:pPr>
        <w:pStyle w:val="TOC2"/>
        <w:rPr>
          <w:rFonts w:eastAsiaTheme="minorEastAsia"/>
          <w:smallCaps w:val="0"/>
          <w:noProof/>
          <w:color w:val="auto"/>
          <w:sz w:val="22"/>
          <w:szCs w:val="22"/>
          <w:lang w:val="en-US"/>
        </w:rPr>
      </w:pPr>
      <w:hyperlink w:anchor="_Toc475778151" w:history="1">
        <w:r w:rsidR="00A0081D" w:rsidRPr="002F33B0">
          <w:rPr>
            <w:rStyle w:val="Hyperlink"/>
            <w:noProof/>
          </w:rPr>
          <w:t>Logging of Calls when the AS400 is down</w:t>
        </w:r>
        <w:r w:rsidR="00A0081D">
          <w:rPr>
            <w:noProof/>
            <w:webHidden/>
          </w:rPr>
          <w:tab/>
        </w:r>
        <w:r w:rsidR="00A0081D">
          <w:rPr>
            <w:noProof/>
            <w:webHidden/>
          </w:rPr>
          <w:fldChar w:fldCharType="begin"/>
        </w:r>
        <w:r w:rsidR="00A0081D">
          <w:rPr>
            <w:noProof/>
            <w:webHidden/>
          </w:rPr>
          <w:instrText xml:space="preserve"> PAGEREF _Toc475778151 \h </w:instrText>
        </w:r>
        <w:r w:rsidR="00A0081D">
          <w:rPr>
            <w:noProof/>
            <w:webHidden/>
          </w:rPr>
        </w:r>
        <w:r w:rsidR="00A0081D">
          <w:rPr>
            <w:noProof/>
            <w:webHidden/>
          </w:rPr>
          <w:fldChar w:fldCharType="separate"/>
        </w:r>
        <w:r w:rsidR="00A0081D">
          <w:rPr>
            <w:noProof/>
            <w:webHidden/>
          </w:rPr>
          <w:t>18</w:t>
        </w:r>
        <w:r w:rsidR="00A0081D">
          <w:rPr>
            <w:noProof/>
            <w:webHidden/>
          </w:rPr>
          <w:fldChar w:fldCharType="end"/>
        </w:r>
      </w:hyperlink>
    </w:p>
    <w:p w14:paraId="01A6EB6D" w14:textId="1C4C8B03" w:rsidR="00A0081D" w:rsidRDefault="00B847AC">
      <w:pPr>
        <w:pStyle w:val="TOC2"/>
        <w:rPr>
          <w:rFonts w:eastAsiaTheme="minorEastAsia"/>
          <w:smallCaps w:val="0"/>
          <w:noProof/>
          <w:color w:val="auto"/>
          <w:sz w:val="22"/>
          <w:szCs w:val="22"/>
          <w:lang w:val="en-US"/>
        </w:rPr>
      </w:pPr>
      <w:hyperlink w:anchor="_Toc475778152" w:history="1">
        <w:r w:rsidR="00A0081D" w:rsidRPr="002F33B0">
          <w:rPr>
            <w:rStyle w:val="Hyperlink"/>
            <w:noProof/>
          </w:rPr>
          <w:t>Service Requests outside of normal business hours</w:t>
        </w:r>
        <w:r w:rsidR="00A0081D">
          <w:rPr>
            <w:noProof/>
            <w:webHidden/>
          </w:rPr>
          <w:tab/>
        </w:r>
        <w:r w:rsidR="00A0081D">
          <w:rPr>
            <w:noProof/>
            <w:webHidden/>
          </w:rPr>
          <w:fldChar w:fldCharType="begin"/>
        </w:r>
        <w:r w:rsidR="00A0081D">
          <w:rPr>
            <w:noProof/>
            <w:webHidden/>
          </w:rPr>
          <w:instrText xml:space="preserve"> PAGEREF _Toc475778152 \h </w:instrText>
        </w:r>
        <w:r w:rsidR="00A0081D">
          <w:rPr>
            <w:noProof/>
            <w:webHidden/>
          </w:rPr>
        </w:r>
        <w:r w:rsidR="00A0081D">
          <w:rPr>
            <w:noProof/>
            <w:webHidden/>
          </w:rPr>
          <w:fldChar w:fldCharType="separate"/>
        </w:r>
        <w:r w:rsidR="00A0081D">
          <w:rPr>
            <w:noProof/>
            <w:webHidden/>
          </w:rPr>
          <w:t>18</w:t>
        </w:r>
        <w:r w:rsidR="00A0081D">
          <w:rPr>
            <w:noProof/>
            <w:webHidden/>
          </w:rPr>
          <w:fldChar w:fldCharType="end"/>
        </w:r>
      </w:hyperlink>
    </w:p>
    <w:p w14:paraId="7BA2594F" w14:textId="75259140" w:rsidR="00A0081D" w:rsidRDefault="00B847AC">
      <w:pPr>
        <w:pStyle w:val="TOC2"/>
        <w:rPr>
          <w:rFonts w:eastAsiaTheme="minorEastAsia"/>
          <w:smallCaps w:val="0"/>
          <w:noProof/>
          <w:color w:val="auto"/>
          <w:sz w:val="22"/>
          <w:szCs w:val="22"/>
          <w:lang w:val="en-US"/>
        </w:rPr>
      </w:pPr>
      <w:hyperlink w:anchor="_Toc475778153" w:history="1">
        <w:r w:rsidR="00A0081D" w:rsidRPr="002F33B0">
          <w:rPr>
            <w:rStyle w:val="Hyperlink"/>
            <w:noProof/>
          </w:rPr>
          <w:t>Service Types</w:t>
        </w:r>
        <w:r w:rsidR="00A0081D">
          <w:rPr>
            <w:noProof/>
            <w:webHidden/>
          </w:rPr>
          <w:tab/>
        </w:r>
        <w:r w:rsidR="00A0081D">
          <w:rPr>
            <w:noProof/>
            <w:webHidden/>
          </w:rPr>
          <w:fldChar w:fldCharType="begin"/>
        </w:r>
        <w:r w:rsidR="00A0081D">
          <w:rPr>
            <w:noProof/>
            <w:webHidden/>
          </w:rPr>
          <w:instrText xml:space="preserve"> PAGEREF _Toc475778153 \h </w:instrText>
        </w:r>
        <w:r w:rsidR="00A0081D">
          <w:rPr>
            <w:noProof/>
            <w:webHidden/>
          </w:rPr>
        </w:r>
        <w:r w:rsidR="00A0081D">
          <w:rPr>
            <w:noProof/>
            <w:webHidden/>
          </w:rPr>
          <w:fldChar w:fldCharType="separate"/>
        </w:r>
        <w:r w:rsidR="00A0081D">
          <w:rPr>
            <w:noProof/>
            <w:webHidden/>
          </w:rPr>
          <w:t>18</w:t>
        </w:r>
        <w:r w:rsidR="00A0081D">
          <w:rPr>
            <w:noProof/>
            <w:webHidden/>
          </w:rPr>
          <w:fldChar w:fldCharType="end"/>
        </w:r>
      </w:hyperlink>
    </w:p>
    <w:p w14:paraId="1E492C0E" w14:textId="775CB57B" w:rsidR="00A0081D" w:rsidRDefault="00B847AC">
      <w:pPr>
        <w:pStyle w:val="TOC2"/>
        <w:rPr>
          <w:rFonts w:eastAsiaTheme="minorEastAsia"/>
          <w:smallCaps w:val="0"/>
          <w:noProof/>
          <w:color w:val="auto"/>
          <w:sz w:val="22"/>
          <w:szCs w:val="22"/>
          <w:lang w:val="en-US"/>
        </w:rPr>
      </w:pPr>
      <w:hyperlink w:anchor="_Toc475778154" w:history="1">
        <w:r w:rsidR="00A0081D" w:rsidRPr="002F33B0">
          <w:rPr>
            <w:rStyle w:val="Hyperlink"/>
            <w:noProof/>
          </w:rPr>
          <w:t>Service Requests outside normal business hours</w:t>
        </w:r>
        <w:r w:rsidR="00A0081D">
          <w:rPr>
            <w:noProof/>
            <w:webHidden/>
          </w:rPr>
          <w:tab/>
        </w:r>
        <w:r w:rsidR="00A0081D">
          <w:rPr>
            <w:noProof/>
            <w:webHidden/>
          </w:rPr>
          <w:fldChar w:fldCharType="begin"/>
        </w:r>
        <w:r w:rsidR="00A0081D">
          <w:rPr>
            <w:noProof/>
            <w:webHidden/>
          </w:rPr>
          <w:instrText xml:space="preserve"> PAGEREF _Toc475778154 \h </w:instrText>
        </w:r>
        <w:r w:rsidR="00A0081D">
          <w:rPr>
            <w:noProof/>
            <w:webHidden/>
          </w:rPr>
        </w:r>
        <w:r w:rsidR="00A0081D">
          <w:rPr>
            <w:noProof/>
            <w:webHidden/>
          </w:rPr>
          <w:fldChar w:fldCharType="separate"/>
        </w:r>
        <w:r w:rsidR="00A0081D">
          <w:rPr>
            <w:noProof/>
            <w:webHidden/>
          </w:rPr>
          <w:t>20</w:t>
        </w:r>
        <w:r w:rsidR="00A0081D">
          <w:rPr>
            <w:noProof/>
            <w:webHidden/>
          </w:rPr>
          <w:fldChar w:fldCharType="end"/>
        </w:r>
      </w:hyperlink>
    </w:p>
    <w:p w14:paraId="782BD9F1" w14:textId="6FC0E768" w:rsidR="00A0081D" w:rsidRDefault="00B847AC">
      <w:pPr>
        <w:pStyle w:val="TOC2"/>
        <w:rPr>
          <w:rFonts w:eastAsiaTheme="minorEastAsia"/>
          <w:smallCaps w:val="0"/>
          <w:noProof/>
          <w:color w:val="auto"/>
          <w:sz w:val="22"/>
          <w:szCs w:val="22"/>
          <w:lang w:val="en-US"/>
        </w:rPr>
      </w:pPr>
      <w:hyperlink w:anchor="_Toc475778155" w:history="1">
        <w:r w:rsidR="00A0081D" w:rsidRPr="002F33B0">
          <w:rPr>
            <w:rStyle w:val="Hyperlink"/>
            <w:noProof/>
          </w:rPr>
          <w:t>Service Controller Training</w:t>
        </w:r>
        <w:r w:rsidR="00A0081D">
          <w:rPr>
            <w:noProof/>
            <w:webHidden/>
          </w:rPr>
          <w:tab/>
        </w:r>
        <w:r w:rsidR="00A0081D">
          <w:rPr>
            <w:noProof/>
            <w:webHidden/>
          </w:rPr>
          <w:fldChar w:fldCharType="begin"/>
        </w:r>
        <w:r w:rsidR="00A0081D">
          <w:rPr>
            <w:noProof/>
            <w:webHidden/>
          </w:rPr>
          <w:instrText xml:space="preserve"> PAGEREF _Toc475778155 \h </w:instrText>
        </w:r>
        <w:r w:rsidR="00A0081D">
          <w:rPr>
            <w:noProof/>
            <w:webHidden/>
          </w:rPr>
        </w:r>
        <w:r w:rsidR="00A0081D">
          <w:rPr>
            <w:noProof/>
            <w:webHidden/>
          </w:rPr>
          <w:fldChar w:fldCharType="separate"/>
        </w:r>
        <w:r w:rsidR="00A0081D">
          <w:rPr>
            <w:noProof/>
            <w:webHidden/>
          </w:rPr>
          <w:t>20</w:t>
        </w:r>
        <w:r w:rsidR="00A0081D">
          <w:rPr>
            <w:noProof/>
            <w:webHidden/>
          </w:rPr>
          <w:fldChar w:fldCharType="end"/>
        </w:r>
      </w:hyperlink>
    </w:p>
    <w:p w14:paraId="4554EFFB" w14:textId="12D03B76"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56" w:history="1">
        <w:r w:rsidR="00A0081D" w:rsidRPr="002F33B0">
          <w:rPr>
            <w:rStyle w:val="Hyperlink"/>
            <w:noProof/>
          </w:rPr>
          <w:t>Service Planning</w:t>
        </w:r>
        <w:r w:rsidR="00A0081D">
          <w:rPr>
            <w:noProof/>
            <w:webHidden/>
          </w:rPr>
          <w:tab/>
        </w:r>
        <w:r w:rsidR="00A0081D">
          <w:rPr>
            <w:noProof/>
            <w:webHidden/>
          </w:rPr>
          <w:fldChar w:fldCharType="begin"/>
        </w:r>
        <w:r w:rsidR="00A0081D">
          <w:rPr>
            <w:noProof/>
            <w:webHidden/>
          </w:rPr>
          <w:instrText xml:space="preserve"> PAGEREF _Toc475778156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66874CB8" w14:textId="4FD4FCCD" w:rsidR="00A0081D" w:rsidRDefault="00B847AC">
      <w:pPr>
        <w:pStyle w:val="TOC2"/>
        <w:rPr>
          <w:rFonts w:eastAsiaTheme="minorEastAsia"/>
          <w:smallCaps w:val="0"/>
          <w:noProof/>
          <w:color w:val="auto"/>
          <w:sz w:val="22"/>
          <w:szCs w:val="22"/>
          <w:lang w:val="en-US"/>
        </w:rPr>
      </w:pPr>
      <w:hyperlink w:anchor="_Toc475778157"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_Toc475778157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6F971531" w14:textId="318C5671" w:rsidR="00A0081D" w:rsidRDefault="00B847AC">
      <w:pPr>
        <w:pStyle w:val="TOC2"/>
        <w:rPr>
          <w:rFonts w:eastAsiaTheme="minorEastAsia"/>
          <w:smallCaps w:val="0"/>
          <w:noProof/>
          <w:color w:val="auto"/>
          <w:sz w:val="22"/>
          <w:szCs w:val="22"/>
          <w:lang w:val="en-US"/>
        </w:rPr>
      </w:pPr>
      <w:hyperlink w:anchor="_Toc475778158" w:history="1">
        <w:r w:rsidR="00A0081D" w:rsidRPr="002F33B0">
          <w:rPr>
            <w:rStyle w:val="Hyperlink"/>
            <w:noProof/>
          </w:rPr>
          <w:t>Purpose of Service Planning</w:t>
        </w:r>
        <w:r w:rsidR="00A0081D">
          <w:rPr>
            <w:noProof/>
            <w:webHidden/>
          </w:rPr>
          <w:tab/>
        </w:r>
        <w:r w:rsidR="00A0081D">
          <w:rPr>
            <w:noProof/>
            <w:webHidden/>
          </w:rPr>
          <w:fldChar w:fldCharType="begin"/>
        </w:r>
        <w:r w:rsidR="00A0081D">
          <w:rPr>
            <w:noProof/>
            <w:webHidden/>
          </w:rPr>
          <w:instrText xml:space="preserve"> PAGEREF _Toc475778158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1214FDA7" w14:textId="4CD7A155" w:rsidR="00A0081D" w:rsidRDefault="00B847AC">
      <w:pPr>
        <w:pStyle w:val="TOC2"/>
        <w:rPr>
          <w:rFonts w:eastAsiaTheme="minorEastAsia"/>
          <w:smallCaps w:val="0"/>
          <w:noProof/>
          <w:color w:val="auto"/>
          <w:sz w:val="22"/>
          <w:szCs w:val="22"/>
          <w:lang w:val="en-US"/>
        </w:rPr>
      </w:pPr>
      <w:hyperlink w:anchor="_Toc475778159" w:history="1">
        <w:r w:rsidR="00A0081D" w:rsidRPr="002F33B0">
          <w:rPr>
            <w:rStyle w:val="Hyperlink"/>
            <w:noProof/>
          </w:rPr>
          <w:t>Service KPI’s</w:t>
        </w:r>
        <w:r w:rsidR="00A0081D">
          <w:rPr>
            <w:noProof/>
            <w:webHidden/>
          </w:rPr>
          <w:tab/>
        </w:r>
        <w:r w:rsidR="00A0081D">
          <w:rPr>
            <w:noProof/>
            <w:webHidden/>
          </w:rPr>
          <w:fldChar w:fldCharType="begin"/>
        </w:r>
        <w:r w:rsidR="00A0081D">
          <w:rPr>
            <w:noProof/>
            <w:webHidden/>
          </w:rPr>
          <w:instrText xml:space="preserve"> PAGEREF _Toc475778159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4A53A517" w14:textId="3564DE95" w:rsidR="00A0081D" w:rsidRDefault="00B847AC">
      <w:pPr>
        <w:pStyle w:val="TOC2"/>
        <w:rPr>
          <w:rFonts w:eastAsiaTheme="minorEastAsia"/>
          <w:smallCaps w:val="0"/>
          <w:noProof/>
          <w:color w:val="auto"/>
          <w:sz w:val="22"/>
          <w:szCs w:val="22"/>
          <w:lang w:val="en-US"/>
        </w:rPr>
      </w:pPr>
      <w:hyperlink w:anchor="_Toc475778160" w:history="1">
        <w:r w:rsidR="00A0081D" w:rsidRPr="002F33B0">
          <w:rPr>
            <w:rStyle w:val="Hyperlink"/>
            <w:noProof/>
          </w:rPr>
          <w:t>Service Level Agreements (SLA)</w:t>
        </w:r>
        <w:r w:rsidR="00A0081D">
          <w:rPr>
            <w:noProof/>
            <w:webHidden/>
          </w:rPr>
          <w:tab/>
        </w:r>
        <w:r w:rsidR="00A0081D">
          <w:rPr>
            <w:noProof/>
            <w:webHidden/>
          </w:rPr>
          <w:fldChar w:fldCharType="begin"/>
        </w:r>
        <w:r w:rsidR="00A0081D">
          <w:rPr>
            <w:noProof/>
            <w:webHidden/>
          </w:rPr>
          <w:instrText xml:space="preserve"> PAGEREF _Toc475778160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05F150C1" w14:textId="54B7CF90" w:rsidR="00A0081D" w:rsidRDefault="00B847AC">
      <w:pPr>
        <w:pStyle w:val="TOC2"/>
        <w:rPr>
          <w:rFonts w:eastAsiaTheme="minorEastAsia"/>
          <w:smallCaps w:val="0"/>
          <w:noProof/>
          <w:color w:val="auto"/>
          <w:sz w:val="22"/>
          <w:szCs w:val="22"/>
          <w:lang w:val="en-US"/>
        </w:rPr>
      </w:pPr>
      <w:hyperlink w:anchor="_Toc475778161" w:history="1">
        <w:r w:rsidR="00A0081D" w:rsidRPr="002F33B0">
          <w:rPr>
            <w:rStyle w:val="Hyperlink"/>
            <w:noProof/>
          </w:rPr>
          <w:t>Dispatching Service Engineers</w:t>
        </w:r>
        <w:r w:rsidR="00A0081D">
          <w:rPr>
            <w:noProof/>
            <w:webHidden/>
          </w:rPr>
          <w:tab/>
        </w:r>
        <w:r w:rsidR="00A0081D">
          <w:rPr>
            <w:noProof/>
            <w:webHidden/>
          </w:rPr>
          <w:fldChar w:fldCharType="begin"/>
        </w:r>
        <w:r w:rsidR="00A0081D">
          <w:rPr>
            <w:noProof/>
            <w:webHidden/>
          </w:rPr>
          <w:instrText xml:space="preserve"> PAGEREF _Toc475778161 \h </w:instrText>
        </w:r>
        <w:r w:rsidR="00A0081D">
          <w:rPr>
            <w:noProof/>
            <w:webHidden/>
          </w:rPr>
        </w:r>
        <w:r w:rsidR="00A0081D">
          <w:rPr>
            <w:noProof/>
            <w:webHidden/>
          </w:rPr>
          <w:fldChar w:fldCharType="separate"/>
        </w:r>
        <w:r w:rsidR="00A0081D">
          <w:rPr>
            <w:noProof/>
            <w:webHidden/>
          </w:rPr>
          <w:t>21</w:t>
        </w:r>
        <w:r w:rsidR="00A0081D">
          <w:rPr>
            <w:noProof/>
            <w:webHidden/>
          </w:rPr>
          <w:fldChar w:fldCharType="end"/>
        </w:r>
      </w:hyperlink>
    </w:p>
    <w:p w14:paraId="15B3B716" w14:textId="7F6A8D0A" w:rsidR="00A0081D" w:rsidRDefault="00B847AC">
      <w:pPr>
        <w:pStyle w:val="TOC2"/>
        <w:rPr>
          <w:rFonts w:eastAsiaTheme="minorEastAsia"/>
          <w:smallCaps w:val="0"/>
          <w:noProof/>
          <w:color w:val="auto"/>
          <w:sz w:val="22"/>
          <w:szCs w:val="22"/>
          <w:lang w:val="en-US"/>
        </w:rPr>
      </w:pPr>
      <w:hyperlink w:anchor="_Toc475778162" w:history="1">
        <w:r w:rsidR="00A0081D" w:rsidRPr="002F33B0">
          <w:rPr>
            <w:rStyle w:val="Hyperlink"/>
            <w:noProof/>
          </w:rPr>
          <w:t>Service Call Management</w:t>
        </w:r>
        <w:r w:rsidR="00A0081D">
          <w:rPr>
            <w:noProof/>
            <w:webHidden/>
          </w:rPr>
          <w:tab/>
        </w:r>
        <w:r w:rsidR="00A0081D">
          <w:rPr>
            <w:noProof/>
            <w:webHidden/>
          </w:rPr>
          <w:fldChar w:fldCharType="begin"/>
        </w:r>
        <w:r w:rsidR="00A0081D">
          <w:rPr>
            <w:noProof/>
            <w:webHidden/>
          </w:rPr>
          <w:instrText xml:space="preserve"> PAGEREF _Toc475778162 \h </w:instrText>
        </w:r>
        <w:r w:rsidR="00A0081D">
          <w:rPr>
            <w:noProof/>
            <w:webHidden/>
          </w:rPr>
        </w:r>
        <w:r w:rsidR="00A0081D">
          <w:rPr>
            <w:noProof/>
            <w:webHidden/>
          </w:rPr>
          <w:fldChar w:fldCharType="separate"/>
        </w:r>
        <w:r w:rsidR="00A0081D">
          <w:rPr>
            <w:noProof/>
            <w:webHidden/>
          </w:rPr>
          <w:t>22</w:t>
        </w:r>
        <w:r w:rsidR="00A0081D">
          <w:rPr>
            <w:noProof/>
            <w:webHidden/>
          </w:rPr>
          <w:fldChar w:fldCharType="end"/>
        </w:r>
      </w:hyperlink>
    </w:p>
    <w:p w14:paraId="2A837899" w14:textId="5AF40D99" w:rsidR="00A0081D" w:rsidRDefault="00B847AC">
      <w:pPr>
        <w:pStyle w:val="TOC2"/>
        <w:rPr>
          <w:rFonts w:eastAsiaTheme="minorEastAsia"/>
          <w:smallCaps w:val="0"/>
          <w:noProof/>
          <w:color w:val="auto"/>
          <w:sz w:val="22"/>
          <w:szCs w:val="22"/>
          <w:lang w:val="en-US"/>
        </w:rPr>
      </w:pPr>
      <w:hyperlink w:anchor="_Toc475778163" w:history="1">
        <w:r w:rsidR="00A0081D" w:rsidRPr="002F33B0">
          <w:rPr>
            <w:rStyle w:val="Hyperlink"/>
            <w:noProof/>
          </w:rPr>
          <w:t>Service Call Completion</w:t>
        </w:r>
        <w:r w:rsidR="00A0081D">
          <w:rPr>
            <w:noProof/>
            <w:webHidden/>
          </w:rPr>
          <w:tab/>
        </w:r>
        <w:r w:rsidR="00A0081D">
          <w:rPr>
            <w:noProof/>
            <w:webHidden/>
          </w:rPr>
          <w:fldChar w:fldCharType="begin"/>
        </w:r>
        <w:r w:rsidR="00A0081D">
          <w:rPr>
            <w:noProof/>
            <w:webHidden/>
          </w:rPr>
          <w:instrText xml:space="preserve"> PAGEREF _Toc475778163 \h </w:instrText>
        </w:r>
        <w:r w:rsidR="00A0081D">
          <w:rPr>
            <w:noProof/>
            <w:webHidden/>
          </w:rPr>
        </w:r>
        <w:r w:rsidR="00A0081D">
          <w:rPr>
            <w:noProof/>
            <w:webHidden/>
          </w:rPr>
          <w:fldChar w:fldCharType="separate"/>
        </w:r>
        <w:r w:rsidR="00A0081D">
          <w:rPr>
            <w:noProof/>
            <w:webHidden/>
          </w:rPr>
          <w:t>22</w:t>
        </w:r>
        <w:r w:rsidR="00A0081D">
          <w:rPr>
            <w:noProof/>
            <w:webHidden/>
          </w:rPr>
          <w:fldChar w:fldCharType="end"/>
        </w:r>
      </w:hyperlink>
    </w:p>
    <w:p w14:paraId="10B64280" w14:textId="60A7AF0F" w:rsidR="00A0081D" w:rsidRDefault="00B847AC">
      <w:pPr>
        <w:pStyle w:val="TOC2"/>
        <w:rPr>
          <w:rFonts w:eastAsiaTheme="minorEastAsia"/>
          <w:smallCaps w:val="0"/>
          <w:noProof/>
          <w:color w:val="auto"/>
          <w:sz w:val="22"/>
          <w:szCs w:val="22"/>
          <w:lang w:val="en-US"/>
        </w:rPr>
      </w:pPr>
      <w:hyperlink w:anchor="_Toc475778164" w:history="1">
        <w:r w:rsidR="00A0081D" w:rsidRPr="002F33B0">
          <w:rPr>
            <w:rStyle w:val="Hyperlink"/>
            <w:noProof/>
          </w:rPr>
          <w:t>Last Service Call of the day</w:t>
        </w:r>
        <w:r w:rsidR="00A0081D">
          <w:rPr>
            <w:noProof/>
            <w:webHidden/>
          </w:rPr>
          <w:tab/>
        </w:r>
        <w:r w:rsidR="00A0081D">
          <w:rPr>
            <w:noProof/>
            <w:webHidden/>
          </w:rPr>
          <w:fldChar w:fldCharType="begin"/>
        </w:r>
        <w:r w:rsidR="00A0081D">
          <w:rPr>
            <w:noProof/>
            <w:webHidden/>
          </w:rPr>
          <w:instrText xml:space="preserve"> PAGEREF _Toc475778164 \h </w:instrText>
        </w:r>
        <w:r w:rsidR="00A0081D">
          <w:rPr>
            <w:noProof/>
            <w:webHidden/>
          </w:rPr>
        </w:r>
        <w:r w:rsidR="00A0081D">
          <w:rPr>
            <w:noProof/>
            <w:webHidden/>
          </w:rPr>
          <w:fldChar w:fldCharType="separate"/>
        </w:r>
        <w:r w:rsidR="00A0081D">
          <w:rPr>
            <w:noProof/>
            <w:webHidden/>
          </w:rPr>
          <w:t>22</w:t>
        </w:r>
        <w:r w:rsidR="00A0081D">
          <w:rPr>
            <w:noProof/>
            <w:webHidden/>
          </w:rPr>
          <w:fldChar w:fldCharType="end"/>
        </w:r>
      </w:hyperlink>
    </w:p>
    <w:p w14:paraId="3B21F5D4" w14:textId="0E999A33" w:rsidR="00A0081D" w:rsidRDefault="00B847AC">
      <w:pPr>
        <w:pStyle w:val="TOC2"/>
        <w:rPr>
          <w:rFonts w:eastAsiaTheme="minorEastAsia"/>
          <w:smallCaps w:val="0"/>
          <w:noProof/>
          <w:color w:val="auto"/>
          <w:sz w:val="22"/>
          <w:szCs w:val="22"/>
          <w:lang w:val="en-US"/>
        </w:rPr>
      </w:pPr>
      <w:hyperlink w:anchor="_Toc475778165" w:history="1">
        <w:r w:rsidR="00A0081D" w:rsidRPr="002F33B0">
          <w:rPr>
            <w:rStyle w:val="Hyperlink"/>
            <w:noProof/>
          </w:rPr>
          <w:t>Courtesy calls</w:t>
        </w:r>
        <w:r w:rsidR="00A0081D">
          <w:rPr>
            <w:noProof/>
            <w:webHidden/>
          </w:rPr>
          <w:tab/>
        </w:r>
        <w:r w:rsidR="00A0081D">
          <w:rPr>
            <w:noProof/>
            <w:webHidden/>
          </w:rPr>
          <w:fldChar w:fldCharType="begin"/>
        </w:r>
        <w:r w:rsidR="00A0081D">
          <w:rPr>
            <w:noProof/>
            <w:webHidden/>
          </w:rPr>
          <w:instrText xml:space="preserve"> PAGEREF _Toc475778165 \h </w:instrText>
        </w:r>
        <w:r w:rsidR="00A0081D">
          <w:rPr>
            <w:noProof/>
            <w:webHidden/>
          </w:rPr>
        </w:r>
        <w:r w:rsidR="00A0081D">
          <w:rPr>
            <w:noProof/>
            <w:webHidden/>
          </w:rPr>
          <w:fldChar w:fldCharType="separate"/>
        </w:r>
        <w:r w:rsidR="00A0081D">
          <w:rPr>
            <w:noProof/>
            <w:webHidden/>
          </w:rPr>
          <w:t>23</w:t>
        </w:r>
        <w:r w:rsidR="00A0081D">
          <w:rPr>
            <w:noProof/>
            <w:webHidden/>
          </w:rPr>
          <w:fldChar w:fldCharType="end"/>
        </w:r>
      </w:hyperlink>
    </w:p>
    <w:p w14:paraId="20E08AE0" w14:textId="5B4241E8" w:rsidR="00A0081D" w:rsidRDefault="00B847AC">
      <w:pPr>
        <w:pStyle w:val="TOC2"/>
        <w:rPr>
          <w:rFonts w:eastAsiaTheme="minorEastAsia"/>
          <w:smallCaps w:val="0"/>
          <w:noProof/>
          <w:color w:val="auto"/>
          <w:sz w:val="22"/>
          <w:szCs w:val="22"/>
          <w:lang w:val="en-US"/>
        </w:rPr>
      </w:pPr>
      <w:hyperlink w:anchor="_Toc475778166" w:history="1">
        <w:r w:rsidR="00A0081D" w:rsidRPr="002F33B0">
          <w:rPr>
            <w:rStyle w:val="Hyperlink"/>
            <w:noProof/>
          </w:rPr>
          <w:t>Response Times</w:t>
        </w:r>
        <w:r w:rsidR="00A0081D">
          <w:rPr>
            <w:noProof/>
            <w:webHidden/>
          </w:rPr>
          <w:tab/>
        </w:r>
        <w:r w:rsidR="00A0081D">
          <w:rPr>
            <w:noProof/>
            <w:webHidden/>
          </w:rPr>
          <w:fldChar w:fldCharType="begin"/>
        </w:r>
        <w:r w:rsidR="00A0081D">
          <w:rPr>
            <w:noProof/>
            <w:webHidden/>
          </w:rPr>
          <w:instrText xml:space="preserve"> PAGEREF _Toc475778166 \h </w:instrText>
        </w:r>
        <w:r w:rsidR="00A0081D">
          <w:rPr>
            <w:noProof/>
            <w:webHidden/>
          </w:rPr>
        </w:r>
        <w:r w:rsidR="00A0081D">
          <w:rPr>
            <w:noProof/>
            <w:webHidden/>
          </w:rPr>
          <w:fldChar w:fldCharType="separate"/>
        </w:r>
        <w:r w:rsidR="00A0081D">
          <w:rPr>
            <w:noProof/>
            <w:webHidden/>
          </w:rPr>
          <w:t>23</w:t>
        </w:r>
        <w:r w:rsidR="00A0081D">
          <w:rPr>
            <w:noProof/>
            <w:webHidden/>
          </w:rPr>
          <w:fldChar w:fldCharType="end"/>
        </w:r>
      </w:hyperlink>
    </w:p>
    <w:p w14:paraId="613C8A71" w14:textId="5F51929B" w:rsidR="00A0081D" w:rsidRDefault="00B847AC">
      <w:pPr>
        <w:pStyle w:val="TOC2"/>
        <w:rPr>
          <w:rFonts w:eastAsiaTheme="minorEastAsia"/>
          <w:smallCaps w:val="0"/>
          <w:noProof/>
          <w:color w:val="auto"/>
          <w:sz w:val="22"/>
          <w:szCs w:val="22"/>
          <w:lang w:val="en-US"/>
        </w:rPr>
      </w:pPr>
      <w:hyperlink w:anchor="_Toc475778167" w:history="1">
        <w:r w:rsidR="00A0081D" w:rsidRPr="002F33B0">
          <w:rPr>
            <w:rStyle w:val="Hyperlink"/>
            <w:noProof/>
          </w:rPr>
          <w:t>Notifying customers when Response times will not be met</w:t>
        </w:r>
        <w:r w:rsidR="00A0081D">
          <w:rPr>
            <w:noProof/>
            <w:webHidden/>
          </w:rPr>
          <w:tab/>
        </w:r>
        <w:r w:rsidR="00A0081D">
          <w:rPr>
            <w:noProof/>
            <w:webHidden/>
          </w:rPr>
          <w:fldChar w:fldCharType="begin"/>
        </w:r>
        <w:r w:rsidR="00A0081D">
          <w:rPr>
            <w:noProof/>
            <w:webHidden/>
          </w:rPr>
          <w:instrText xml:space="preserve"> PAGEREF _Toc475778167 \h </w:instrText>
        </w:r>
        <w:r w:rsidR="00A0081D">
          <w:rPr>
            <w:noProof/>
            <w:webHidden/>
          </w:rPr>
        </w:r>
        <w:r w:rsidR="00A0081D">
          <w:rPr>
            <w:noProof/>
            <w:webHidden/>
          </w:rPr>
          <w:fldChar w:fldCharType="separate"/>
        </w:r>
        <w:r w:rsidR="00A0081D">
          <w:rPr>
            <w:noProof/>
            <w:webHidden/>
          </w:rPr>
          <w:t>23</w:t>
        </w:r>
        <w:r w:rsidR="00A0081D">
          <w:rPr>
            <w:noProof/>
            <w:webHidden/>
          </w:rPr>
          <w:fldChar w:fldCharType="end"/>
        </w:r>
      </w:hyperlink>
    </w:p>
    <w:p w14:paraId="6A97ED6F" w14:textId="7F77A423" w:rsidR="00A0081D" w:rsidRDefault="00B847AC">
      <w:pPr>
        <w:pStyle w:val="TOC2"/>
        <w:rPr>
          <w:rFonts w:eastAsiaTheme="minorEastAsia"/>
          <w:smallCaps w:val="0"/>
          <w:noProof/>
          <w:color w:val="auto"/>
          <w:sz w:val="22"/>
          <w:szCs w:val="22"/>
          <w:lang w:val="en-US"/>
        </w:rPr>
      </w:pPr>
      <w:hyperlink w:anchor="_Toc475778168" w:history="1">
        <w:r w:rsidR="00A0081D" w:rsidRPr="002F33B0">
          <w:rPr>
            <w:rStyle w:val="Hyperlink"/>
            <w:noProof/>
          </w:rPr>
          <w:t>Registration of Non-Service Activities</w:t>
        </w:r>
        <w:r w:rsidR="00A0081D">
          <w:rPr>
            <w:noProof/>
            <w:webHidden/>
          </w:rPr>
          <w:tab/>
        </w:r>
        <w:bookmarkStart w:id="0" w:name="_GoBack"/>
        <w:bookmarkEnd w:id="0"/>
        <w:r w:rsidR="00A0081D">
          <w:rPr>
            <w:noProof/>
            <w:webHidden/>
          </w:rPr>
          <w:fldChar w:fldCharType="begin"/>
        </w:r>
        <w:r w:rsidR="00A0081D">
          <w:rPr>
            <w:noProof/>
            <w:webHidden/>
          </w:rPr>
          <w:instrText xml:space="preserve"> PAGEREF _Toc475778168 \h </w:instrText>
        </w:r>
        <w:r w:rsidR="00A0081D">
          <w:rPr>
            <w:noProof/>
            <w:webHidden/>
          </w:rPr>
        </w:r>
        <w:r w:rsidR="00A0081D">
          <w:rPr>
            <w:noProof/>
            <w:webHidden/>
          </w:rPr>
          <w:fldChar w:fldCharType="separate"/>
        </w:r>
        <w:r w:rsidR="00A0081D">
          <w:rPr>
            <w:noProof/>
            <w:webHidden/>
          </w:rPr>
          <w:t>23</w:t>
        </w:r>
        <w:r w:rsidR="00A0081D">
          <w:rPr>
            <w:noProof/>
            <w:webHidden/>
          </w:rPr>
          <w:fldChar w:fldCharType="end"/>
        </w:r>
      </w:hyperlink>
    </w:p>
    <w:p w14:paraId="617CBA1A" w14:textId="3E09C2F4" w:rsidR="00A0081D" w:rsidRDefault="00B847AC">
      <w:pPr>
        <w:pStyle w:val="TOC2"/>
        <w:rPr>
          <w:rFonts w:eastAsiaTheme="minorEastAsia"/>
          <w:smallCaps w:val="0"/>
          <w:noProof/>
          <w:color w:val="auto"/>
          <w:sz w:val="22"/>
          <w:szCs w:val="22"/>
          <w:lang w:val="en-US"/>
        </w:rPr>
      </w:pPr>
      <w:hyperlink w:anchor="_Toc475778169" w:history="1">
        <w:r w:rsidR="00A0081D" w:rsidRPr="002F33B0">
          <w:rPr>
            <w:rStyle w:val="Hyperlink"/>
            <w:noProof/>
          </w:rPr>
          <w:t>Customer’s requesting set service intervals</w:t>
        </w:r>
        <w:r w:rsidR="00A0081D">
          <w:rPr>
            <w:noProof/>
            <w:webHidden/>
          </w:rPr>
          <w:tab/>
        </w:r>
        <w:r w:rsidR="00A0081D">
          <w:rPr>
            <w:noProof/>
            <w:webHidden/>
          </w:rPr>
          <w:fldChar w:fldCharType="begin"/>
        </w:r>
        <w:r w:rsidR="00A0081D">
          <w:rPr>
            <w:noProof/>
            <w:webHidden/>
          </w:rPr>
          <w:instrText xml:space="preserve"> PAGEREF _Toc475778169 \h </w:instrText>
        </w:r>
        <w:r w:rsidR="00A0081D">
          <w:rPr>
            <w:noProof/>
            <w:webHidden/>
          </w:rPr>
        </w:r>
        <w:r w:rsidR="00A0081D">
          <w:rPr>
            <w:noProof/>
            <w:webHidden/>
          </w:rPr>
          <w:fldChar w:fldCharType="separate"/>
        </w:r>
        <w:r w:rsidR="00A0081D">
          <w:rPr>
            <w:noProof/>
            <w:webHidden/>
          </w:rPr>
          <w:t>24</w:t>
        </w:r>
        <w:r w:rsidR="00A0081D">
          <w:rPr>
            <w:noProof/>
            <w:webHidden/>
          </w:rPr>
          <w:fldChar w:fldCharType="end"/>
        </w:r>
      </w:hyperlink>
    </w:p>
    <w:p w14:paraId="08FC5E2D" w14:textId="61583F36" w:rsidR="00A0081D" w:rsidRDefault="00B847AC">
      <w:pPr>
        <w:pStyle w:val="TOC2"/>
        <w:rPr>
          <w:rFonts w:eastAsiaTheme="minorEastAsia"/>
          <w:smallCaps w:val="0"/>
          <w:noProof/>
          <w:color w:val="auto"/>
          <w:sz w:val="22"/>
          <w:szCs w:val="22"/>
          <w:lang w:val="en-US"/>
        </w:rPr>
      </w:pPr>
      <w:hyperlink w:anchor="_Toc475778170" w:history="1">
        <w:r w:rsidR="00A0081D" w:rsidRPr="002F33B0">
          <w:rPr>
            <w:rStyle w:val="Hyperlink"/>
            <w:noProof/>
          </w:rPr>
          <w:t>Preventative Maintenance Service Calls (Major service calls)</w:t>
        </w:r>
        <w:r w:rsidR="00A0081D">
          <w:rPr>
            <w:noProof/>
            <w:webHidden/>
          </w:rPr>
          <w:tab/>
        </w:r>
        <w:r w:rsidR="00A0081D">
          <w:rPr>
            <w:noProof/>
            <w:webHidden/>
          </w:rPr>
          <w:fldChar w:fldCharType="begin"/>
        </w:r>
        <w:r w:rsidR="00A0081D">
          <w:rPr>
            <w:noProof/>
            <w:webHidden/>
          </w:rPr>
          <w:instrText xml:space="preserve"> PAGEREF _Toc475778170 \h </w:instrText>
        </w:r>
        <w:r w:rsidR="00A0081D">
          <w:rPr>
            <w:noProof/>
            <w:webHidden/>
          </w:rPr>
        </w:r>
        <w:r w:rsidR="00A0081D">
          <w:rPr>
            <w:noProof/>
            <w:webHidden/>
          </w:rPr>
          <w:fldChar w:fldCharType="separate"/>
        </w:r>
        <w:r w:rsidR="00A0081D">
          <w:rPr>
            <w:noProof/>
            <w:webHidden/>
          </w:rPr>
          <w:t>24</w:t>
        </w:r>
        <w:r w:rsidR="00A0081D">
          <w:rPr>
            <w:noProof/>
            <w:webHidden/>
          </w:rPr>
          <w:fldChar w:fldCharType="end"/>
        </w:r>
      </w:hyperlink>
    </w:p>
    <w:p w14:paraId="54B598F2" w14:textId="0A062FF1"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71" w:history="1">
        <w:r w:rsidR="00A0081D" w:rsidRPr="002F33B0">
          <w:rPr>
            <w:rStyle w:val="Hyperlink"/>
            <w:noProof/>
          </w:rPr>
          <w:t>Service Engineers</w:t>
        </w:r>
        <w:r w:rsidR="00A0081D">
          <w:rPr>
            <w:noProof/>
            <w:webHidden/>
          </w:rPr>
          <w:tab/>
        </w:r>
        <w:r w:rsidR="00A0081D">
          <w:rPr>
            <w:noProof/>
            <w:webHidden/>
          </w:rPr>
          <w:fldChar w:fldCharType="begin"/>
        </w:r>
        <w:r w:rsidR="00A0081D">
          <w:rPr>
            <w:noProof/>
            <w:webHidden/>
          </w:rPr>
          <w:instrText xml:space="preserve"> PAGEREF _Toc475778171 \h </w:instrText>
        </w:r>
        <w:r w:rsidR="00A0081D">
          <w:rPr>
            <w:noProof/>
            <w:webHidden/>
          </w:rPr>
        </w:r>
        <w:r w:rsidR="00A0081D">
          <w:rPr>
            <w:noProof/>
            <w:webHidden/>
          </w:rPr>
          <w:fldChar w:fldCharType="separate"/>
        </w:r>
        <w:r w:rsidR="00A0081D">
          <w:rPr>
            <w:noProof/>
            <w:webHidden/>
          </w:rPr>
          <w:t>25</w:t>
        </w:r>
        <w:r w:rsidR="00A0081D">
          <w:rPr>
            <w:noProof/>
            <w:webHidden/>
          </w:rPr>
          <w:fldChar w:fldCharType="end"/>
        </w:r>
      </w:hyperlink>
    </w:p>
    <w:p w14:paraId="55B96962" w14:textId="535059DD" w:rsidR="00A0081D" w:rsidRDefault="00B847AC">
      <w:pPr>
        <w:pStyle w:val="TOC2"/>
        <w:rPr>
          <w:rFonts w:eastAsiaTheme="minorEastAsia"/>
          <w:smallCaps w:val="0"/>
          <w:noProof/>
          <w:color w:val="auto"/>
          <w:sz w:val="22"/>
          <w:szCs w:val="22"/>
          <w:lang w:val="en-US"/>
        </w:rPr>
      </w:pPr>
      <w:hyperlink w:anchor="_Toc475778172"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_Toc475778172 \h </w:instrText>
        </w:r>
        <w:r w:rsidR="00A0081D">
          <w:rPr>
            <w:noProof/>
            <w:webHidden/>
          </w:rPr>
        </w:r>
        <w:r w:rsidR="00A0081D">
          <w:rPr>
            <w:noProof/>
            <w:webHidden/>
          </w:rPr>
          <w:fldChar w:fldCharType="separate"/>
        </w:r>
        <w:r w:rsidR="00A0081D">
          <w:rPr>
            <w:noProof/>
            <w:webHidden/>
          </w:rPr>
          <w:t>25</w:t>
        </w:r>
        <w:r w:rsidR="00A0081D">
          <w:rPr>
            <w:noProof/>
            <w:webHidden/>
          </w:rPr>
          <w:fldChar w:fldCharType="end"/>
        </w:r>
      </w:hyperlink>
    </w:p>
    <w:p w14:paraId="450CBCE7" w14:textId="24B7839C" w:rsidR="00A0081D" w:rsidRDefault="00B847AC">
      <w:pPr>
        <w:pStyle w:val="TOC2"/>
        <w:rPr>
          <w:rFonts w:eastAsiaTheme="minorEastAsia"/>
          <w:smallCaps w:val="0"/>
          <w:noProof/>
          <w:color w:val="auto"/>
          <w:sz w:val="22"/>
          <w:szCs w:val="22"/>
          <w:lang w:val="en-US"/>
        </w:rPr>
      </w:pPr>
      <w:hyperlink w:anchor="_Toc475778173" w:history="1">
        <w:r w:rsidR="00A0081D" w:rsidRPr="002F33B0">
          <w:rPr>
            <w:rStyle w:val="Hyperlink"/>
            <w:noProof/>
          </w:rPr>
          <w:t>Service Engineer’s Vehicle</w:t>
        </w:r>
        <w:r w:rsidR="00A0081D">
          <w:rPr>
            <w:noProof/>
            <w:webHidden/>
          </w:rPr>
          <w:tab/>
        </w:r>
        <w:r w:rsidR="00A0081D">
          <w:rPr>
            <w:noProof/>
            <w:webHidden/>
          </w:rPr>
          <w:fldChar w:fldCharType="begin"/>
        </w:r>
        <w:r w:rsidR="00A0081D">
          <w:rPr>
            <w:noProof/>
            <w:webHidden/>
          </w:rPr>
          <w:instrText xml:space="preserve"> PAGEREF _Toc475778173 \h </w:instrText>
        </w:r>
        <w:r w:rsidR="00A0081D">
          <w:rPr>
            <w:noProof/>
            <w:webHidden/>
          </w:rPr>
        </w:r>
        <w:r w:rsidR="00A0081D">
          <w:rPr>
            <w:noProof/>
            <w:webHidden/>
          </w:rPr>
          <w:fldChar w:fldCharType="separate"/>
        </w:r>
        <w:r w:rsidR="00A0081D">
          <w:rPr>
            <w:noProof/>
            <w:webHidden/>
          </w:rPr>
          <w:t>25</w:t>
        </w:r>
        <w:r w:rsidR="00A0081D">
          <w:rPr>
            <w:noProof/>
            <w:webHidden/>
          </w:rPr>
          <w:fldChar w:fldCharType="end"/>
        </w:r>
      </w:hyperlink>
    </w:p>
    <w:p w14:paraId="14B7BDC4" w14:textId="528ED4D7" w:rsidR="00A0081D" w:rsidRDefault="00B847AC">
      <w:pPr>
        <w:pStyle w:val="TOC2"/>
        <w:rPr>
          <w:rFonts w:eastAsiaTheme="minorEastAsia"/>
          <w:smallCaps w:val="0"/>
          <w:noProof/>
          <w:color w:val="auto"/>
          <w:sz w:val="22"/>
          <w:szCs w:val="22"/>
          <w:lang w:val="en-US"/>
        </w:rPr>
      </w:pPr>
      <w:hyperlink w:anchor="_Toc475778174" w:history="1">
        <w:r w:rsidR="00A0081D" w:rsidRPr="002F33B0">
          <w:rPr>
            <w:rStyle w:val="Hyperlink"/>
            <w:noProof/>
          </w:rPr>
          <w:t>Service Engineer’s Dress Code</w:t>
        </w:r>
        <w:r w:rsidR="00A0081D">
          <w:rPr>
            <w:noProof/>
            <w:webHidden/>
          </w:rPr>
          <w:tab/>
        </w:r>
        <w:r w:rsidR="00A0081D">
          <w:rPr>
            <w:noProof/>
            <w:webHidden/>
          </w:rPr>
          <w:fldChar w:fldCharType="begin"/>
        </w:r>
        <w:r w:rsidR="00A0081D">
          <w:rPr>
            <w:noProof/>
            <w:webHidden/>
          </w:rPr>
          <w:instrText xml:space="preserve"> PAGEREF _Toc475778174 \h </w:instrText>
        </w:r>
        <w:r w:rsidR="00A0081D">
          <w:rPr>
            <w:noProof/>
            <w:webHidden/>
          </w:rPr>
        </w:r>
        <w:r w:rsidR="00A0081D">
          <w:rPr>
            <w:noProof/>
            <w:webHidden/>
          </w:rPr>
          <w:fldChar w:fldCharType="separate"/>
        </w:r>
        <w:r w:rsidR="00A0081D">
          <w:rPr>
            <w:noProof/>
            <w:webHidden/>
          </w:rPr>
          <w:t>25</w:t>
        </w:r>
        <w:r w:rsidR="00A0081D">
          <w:rPr>
            <w:noProof/>
            <w:webHidden/>
          </w:rPr>
          <w:fldChar w:fldCharType="end"/>
        </w:r>
      </w:hyperlink>
    </w:p>
    <w:p w14:paraId="67F7C57E" w14:textId="685608B0" w:rsidR="00A0081D" w:rsidRDefault="00B847AC">
      <w:pPr>
        <w:pStyle w:val="TOC2"/>
        <w:rPr>
          <w:rFonts w:eastAsiaTheme="minorEastAsia"/>
          <w:smallCaps w:val="0"/>
          <w:noProof/>
          <w:color w:val="auto"/>
          <w:sz w:val="22"/>
          <w:szCs w:val="22"/>
          <w:lang w:val="en-US"/>
        </w:rPr>
      </w:pPr>
      <w:hyperlink w:anchor="_Toc475778175" w:history="1">
        <w:r w:rsidR="00A0081D" w:rsidRPr="002F33B0">
          <w:rPr>
            <w:rStyle w:val="Hyperlink"/>
            <w:noProof/>
          </w:rPr>
          <w:t>Service Engineer’s Tool bag and Tools</w:t>
        </w:r>
        <w:r w:rsidR="00A0081D">
          <w:rPr>
            <w:noProof/>
            <w:webHidden/>
          </w:rPr>
          <w:tab/>
        </w:r>
        <w:r w:rsidR="00A0081D">
          <w:rPr>
            <w:noProof/>
            <w:webHidden/>
          </w:rPr>
          <w:fldChar w:fldCharType="begin"/>
        </w:r>
        <w:r w:rsidR="00A0081D">
          <w:rPr>
            <w:noProof/>
            <w:webHidden/>
          </w:rPr>
          <w:instrText xml:space="preserve"> PAGEREF _Toc475778175 \h </w:instrText>
        </w:r>
        <w:r w:rsidR="00A0081D">
          <w:rPr>
            <w:noProof/>
            <w:webHidden/>
          </w:rPr>
        </w:r>
        <w:r w:rsidR="00A0081D">
          <w:rPr>
            <w:noProof/>
            <w:webHidden/>
          </w:rPr>
          <w:fldChar w:fldCharType="separate"/>
        </w:r>
        <w:r w:rsidR="00A0081D">
          <w:rPr>
            <w:noProof/>
            <w:webHidden/>
          </w:rPr>
          <w:t>26</w:t>
        </w:r>
        <w:r w:rsidR="00A0081D">
          <w:rPr>
            <w:noProof/>
            <w:webHidden/>
          </w:rPr>
          <w:fldChar w:fldCharType="end"/>
        </w:r>
      </w:hyperlink>
    </w:p>
    <w:p w14:paraId="276062F1" w14:textId="635D0C93" w:rsidR="00A0081D" w:rsidRDefault="00B847AC">
      <w:pPr>
        <w:pStyle w:val="TOC2"/>
        <w:rPr>
          <w:rFonts w:eastAsiaTheme="minorEastAsia"/>
          <w:smallCaps w:val="0"/>
          <w:noProof/>
          <w:color w:val="auto"/>
          <w:sz w:val="22"/>
          <w:szCs w:val="22"/>
          <w:lang w:val="en-US"/>
        </w:rPr>
      </w:pPr>
      <w:hyperlink w:anchor="_Toc475778176" w:history="1">
        <w:r w:rsidR="00A0081D" w:rsidRPr="002F33B0">
          <w:rPr>
            <w:rStyle w:val="Hyperlink"/>
            <w:noProof/>
          </w:rPr>
          <w:t>Training</w:t>
        </w:r>
        <w:r w:rsidR="00A0081D">
          <w:rPr>
            <w:noProof/>
            <w:webHidden/>
          </w:rPr>
          <w:tab/>
        </w:r>
        <w:r w:rsidR="00A0081D">
          <w:rPr>
            <w:noProof/>
            <w:webHidden/>
          </w:rPr>
          <w:fldChar w:fldCharType="begin"/>
        </w:r>
        <w:r w:rsidR="00A0081D">
          <w:rPr>
            <w:noProof/>
            <w:webHidden/>
          </w:rPr>
          <w:instrText xml:space="preserve"> PAGEREF _Toc475778176 \h </w:instrText>
        </w:r>
        <w:r w:rsidR="00A0081D">
          <w:rPr>
            <w:noProof/>
            <w:webHidden/>
          </w:rPr>
        </w:r>
        <w:r w:rsidR="00A0081D">
          <w:rPr>
            <w:noProof/>
            <w:webHidden/>
          </w:rPr>
          <w:fldChar w:fldCharType="separate"/>
        </w:r>
        <w:r w:rsidR="00A0081D">
          <w:rPr>
            <w:noProof/>
            <w:webHidden/>
          </w:rPr>
          <w:t>26</w:t>
        </w:r>
        <w:r w:rsidR="00A0081D">
          <w:rPr>
            <w:noProof/>
            <w:webHidden/>
          </w:rPr>
          <w:fldChar w:fldCharType="end"/>
        </w:r>
      </w:hyperlink>
    </w:p>
    <w:p w14:paraId="37C08E2B" w14:textId="09ECD85B" w:rsidR="00A0081D" w:rsidRDefault="00B847AC">
      <w:pPr>
        <w:pStyle w:val="TOC2"/>
        <w:rPr>
          <w:rFonts w:eastAsiaTheme="minorEastAsia"/>
          <w:smallCaps w:val="0"/>
          <w:noProof/>
          <w:color w:val="auto"/>
          <w:sz w:val="22"/>
          <w:szCs w:val="22"/>
          <w:lang w:val="en-US"/>
        </w:rPr>
      </w:pPr>
      <w:hyperlink w:anchor="_Toc475778177" w:history="1">
        <w:r w:rsidR="00A0081D" w:rsidRPr="002F33B0">
          <w:rPr>
            <w:rStyle w:val="Hyperlink"/>
            <w:noProof/>
          </w:rPr>
          <w:t>Training Records</w:t>
        </w:r>
        <w:r w:rsidR="00A0081D">
          <w:rPr>
            <w:noProof/>
            <w:webHidden/>
          </w:rPr>
          <w:tab/>
        </w:r>
        <w:r w:rsidR="00A0081D">
          <w:rPr>
            <w:noProof/>
            <w:webHidden/>
          </w:rPr>
          <w:fldChar w:fldCharType="begin"/>
        </w:r>
        <w:r w:rsidR="00A0081D">
          <w:rPr>
            <w:noProof/>
            <w:webHidden/>
          </w:rPr>
          <w:instrText xml:space="preserve"> PAGEREF _Toc475778177 \h </w:instrText>
        </w:r>
        <w:r w:rsidR="00A0081D">
          <w:rPr>
            <w:noProof/>
            <w:webHidden/>
          </w:rPr>
        </w:r>
        <w:r w:rsidR="00A0081D">
          <w:rPr>
            <w:noProof/>
            <w:webHidden/>
          </w:rPr>
          <w:fldChar w:fldCharType="separate"/>
        </w:r>
        <w:r w:rsidR="00A0081D">
          <w:rPr>
            <w:noProof/>
            <w:webHidden/>
          </w:rPr>
          <w:t>27</w:t>
        </w:r>
        <w:r w:rsidR="00A0081D">
          <w:rPr>
            <w:noProof/>
            <w:webHidden/>
          </w:rPr>
          <w:fldChar w:fldCharType="end"/>
        </w:r>
      </w:hyperlink>
    </w:p>
    <w:p w14:paraId="711AE08F" w14:textId="20A84D01" w:rsidR="00A0081D" w:rsidRDefault="00B847AC">
      <w:pPr>
        <w:pStyle w:val="TOC2"/>
        <w:rPr>
          <w:rFonts w:eastAsiaTheme="minorEastAsia"/>
          <w:smallCaps w:val="0"/>
          <w:noProof/>
          <w:color w:val="auto"/>
          <w:sz w:val="22"/>
          <w:szCs w:val="22"/>
          <w:lang w:val="en-US"/>
        </w:rPr>
      </w:pPr>
      <w:hyperlink w:anchor="_Toc475778178" w:history="1">
        <w:r w:rsidR="00A0081D" w:rsidRPr="002F33B0">
          <w:rPr>
            <w:rStyle w:val="Hyperlink"/>
            <w:noProof/>
          </w:rPr>
          <w:t>Customer Visit Procedures</w:t>
        </w:r>
        <w:r w:rsidR="00A0081D">
          <w:rPr>
            <w:noProof/>
            <w:webHidden/>
          </w:rPr>
          <w:tab/>
        </w:r>
        <w:r w:rsidR="00A0081D">
          <w:rPr>
            <w:noProof/>
            <w:webHidden/>
          </w:rPr>
          <w:fldChar w:fldCharType="begin"/>
        </w:r>
        <w:r w:rsidR="00A0081D">
          <w:rPr>
            <w:noProof/>
            <w:webHidden/>
          </w:rPr>
          <w:instrText xml:space="preserve"> PAGEREF _Toc475778178 \h </w:instrText>
        </w:r>
        <w:r w:rsidR="00A0081D">
          <w:rPr>
            <w:noProof/>
            <w:webHidden/>
          </w:rPr>
        </w:r>
        <w:r w:rsidR="00A0081D">
          <w:rPr>
            <w:noProof/>
            <w:webHidden/>
          </w:rPr>
          <w:fldChar w:fldCharType="separate"/>
        </w:r>
        <w:r w:rsidR="00A0081D">
          <w:rPr>
            <w:noProof/>
            <w:webHidden/>
          </w:rPr>
          <w:t>27</w:t>
        </w:r>
        <w:r w:rsidR="00A0081D">
          <w:rPr>
            <w:noProof/>
            <w:webHidden/>
          </w:rPr>
          <w:fldChar w:fldCharType="end"/>
        </w:r>
      </w:hyperlink>
    </w:p>
    <w:p w14:paraId="2F25BF18" w14:textId="2CC79075" w:rsidR="00A0081D" w:rsidRDefault="00B847AC">
      <w:pPr>
        <w:pStyle w:val="TOC2"/>
        <w:rPr>
          <w:rFonts w:eastAsiaTheme="minorEastAsia"/>
          <w:smallCaps w:val="0"/>
          <w:noProof/>
          <w:color w:val="auto"/>
          <w:sz w:val="22"/>
          <w:szCs w:val="22"/>
          <w:lang w:val="en-US"/>
        </w:rPr>
      </w:pPr>
      <w:hyperlink w:anchor="_Toc475778179" w:history="1">
        <w:r w:rsidR="00A0081D" w:rsidRPr="002F33B0">
          <w:rPr>
            <w:rStyle w:val="Hyperlink"/>
            <w:noProof/>
          </w:rPr>
          <w:t>Service Call Completion details</w:t>
        </w:r>
        <w:r w:rsidR="00A0081D">
          <w:rPr>
            <w:noProof/>
            <w:webHidden/>
          </w:rPr>
          <w:tab/>
        </w:r>
        <w:r w:rsidR="00A0081D">
          <w:rPr>
            <w:noProof/>
            <w:webHidden/>
          </w:rPr>
          <w:fldChar w:fldCharType="begin"/>
        </w:r>
        <w:r w:rsidR="00A0081D">
          <w:rPr>
            <w:noProof/>
            <w:webHidden/>
          </w:rPr>
          <w:instrText xml:space="preserve"> PAGEREF _Toc475778179 \h </w:instrText>
        </w:r>
        <w:r w:rsidR="00A0081D">
          <w:rPr>
            <w:noProof/>
            <w:webHidden/>
          </w:rPr>
        </w:r>
        <w:r w:rsidR="00A0081D">
          <w:rPr>
            <w:noProof/>
            <w:webHidden/>
          </w:rPr>
          <w:fldChar w:fldCharType="separate"/>
        </w:r>
        <w:r w:rsidR="00A0081D">
          <w:rPr>
            <w:noProof/>
            <w:webHidden/>
          </w:rPr>
          <w:t>28</w:t>
        </w:r>
        <w:r w:rsidR="00A0081D">
          <w:rPr>
            <w:noProof/>
            <w:webHidden/>
          </w:rPr>
          <w:fldChar w:fldCharType="end"/>
        </w:r>
      </w:hyperlink>
    </w:p>
    <w:p w14:paraId="5620B9FC" w14:textId="1227A8C0" w:rsidR="00A0081D" w:rsidRDefault="00B847AC">
      <w:pPr>
        <w:pStyle w:val="TOC2"/>
        <w:rPr>
          <w:rFonts w:eastAsiaTheme="minorEastAsia"/>
          <w:smallCaps w:val="0"/>
          <w:noProof/>
          <w:color w:val="auto"/>
          <w:sz w:val="22"/>
          <w:szCs w:val="22"/>
          <w:lang w:val="en-US"/>
        </w:rPr>
      </w:pPr>
      <w:hyperlink w:anchor="_Toc475778180" w:history="1">
        <w:r w:rsidR="00A0081D" w:rsidRPr="002F33B0">
          <w:rPr>
            <w:rStyle w:val="Hyperlink"/>
            <w:noProof/>
          </w:rPr>
          <w:t>Parts ordering, Boot/Online stock</w:t>
        </w:r>
        <w:r w:rsidR="00A0081D">
          <w:rPr>
            <w:noProof/>
            <w:webHidden/>
          </w:rPr>
          <w:tab/>
        </w:r>
        <w:r w:rsidR="00A0081D">
          <w:rPr>
            <w:noProof/>
            <w:webHidden/>
          </w:rPr>
          <w:fldChar w:fldCharType="begin"/>
        </w:r>
        <w:r w:rsidR="00A0081D">
          <w:rPr>
            <w:noProof/>
            <w:webHidden/>
          </w:rPr>
          <w:instrText xml:space="preserve"> PAGEREF _Toc475778180 \h </w:instrText>
        </w:r>
        <w:r w:rsidR="00A0081D">
          <w:rPr>
            <w:noProof/>
            <w:webHidden/>
          </w:rPr>
        </w:r>
        <w:r w:rsidR="00A0081D">
          <w:rPr>
            <w:noProof/>
            <w:webHidden/>
          </w:rPr>
          <w:fldChar w:fldCharType="separate"/>
        </w:r>
        <w:r w:rsidR="00A0081D">
          <w:rPr>
            <w:noProof/>
            <w:webHidden/>
          </w:rPr>
          <w:t>29</w:t>
        </w:r>
        <w:r w:rsidR="00A0081D">
          <w:rPr>
            <w:noProof/>
            <w:webHidden/>
          </w:rPr>
          <w:fldChar w:fldCharType="end"/>
        </w:r>
      </w:hyperlink>
    </w:p>
    <w:p w14:paraId="408BD037" w14:textId="06F8A46A" w:rsidR="00A0081D" w:rsidRDefault="00B847AC">
      <w:pPr>
        <w:pStyle w:val="TOC3"/>
        <w:tabs>
          <w:tab w:val="right" w:leader="dot" w:pos="9968"/>
        </w:tabs>
        <w:rPr>
          <w:rFonts w:eastAsiaTheme="minorEastAsia"/>
          <w:i w:val="0"/>
          <w:iCs w:val="0"/>
          <w:noProof/>
          <w:sz w:val="22"/>
          <w:szCs w:val="22"/>
          <w:lang w:val="en-US"/>
        </w:rPr>
      </w:pPr>
      <w:hyperlink w:anchor="_Toc475778181" w:history="1">
        <w:r w:rsidR="00A0081D" w:rsidRPr="002F33B0">
          <w:rPr>
            <w:rStyle w:val="Hyperlink"/>
            <w:noProof/>
          </w:rPr>
          <w:t>Parts Ordering</w:t>
        </w:r>
        <w:r w:rsidR="00A0081D">
          <w:rPr>
            <w:noProof/>
            <w:webHidden/>
          </w:rPr>
          <w:tab/>
        </w:r>
        <w:r w:rsidR="00A0081D">
          <w:rPr>
            <w:noProof/>
            <w:webHidden/>
          </w:rPr>
          <w:fldChar w:fldCharType="begin"/>
        </w:r>
        <w:r w:rsidR="00A0081D">
          <w:rPr>
            <w:noProof/>
            <w:webHidden/>
          </w:rPr>
          <w:instrText xml:space="preserve"> PAGEREF _Toc475778181 \h </w:instrText>
        </w:r>
        <w:r w:rsidR="00A0081D">
          <w:rPr>
            <w:noProof/>
            <w:webHidden/>
          </w:rPr>
        </w:r>
        <w:r w:rsidR="00A0081D">
          <w:rPr>
            <w:noProof/>
            <w:webHidden/>
          </w:rPr>
          <w:fldChar w:fldCharType="separate"/>
        </w:r>
        <w:r w:rsidR="00A0081D">
          <w:rPr>
            <w:noProof/>
            <w:webHidden/>
          </w:rPr>
          <w:t>29</w:t>
        </w:r>
        <w:r w:rsidR="00A0081D">
          <w:rPr>
            <w:noProof/>
            <w:webHidden/>
          </w:rPr>
          <w:fldChar w:fldCharType="end"/>
        </w:r>
      </w:hyperlink>
    </w:p>
    <w:p w14:paraId="4EBF9563" w14:textId="50BB3751" w:rsidR="00A0081D" w:rsidRDefault="00B847AC">
      <w:pPr>
        <w:pStyle w:val="TOC3"/>
        <w:tabs>
          <w:tab w:val="right" w:leader="dot" w:pos="9968"/>
        </w:tabs>
        <w:rPr>
          <w:rFonts w:eastAsiaTheme="minorEastAsia"/>
          <w:i w:val="0"/>
          <w:iCs w:val="0"/>
          <w:noProof/>
          <w:sz w:val="22"/>
          <w:szCs w:val="22"/>
          <w:lang w:val="en-US"/>
        </w:rPr>
      </w:pPr>
      <w:hyperlink w:anchor="_Toc475778182" w:history="1">
        <w:r w:rsidR="00A0081D" w:rsidRPr="002F33B0">
          <w:rPr>
            <w:rStyle w:val="Hyperlink"/>
            <w:noProof/>
          </w:rPr>
          <w:t>Onsite Stock</w:t>
        </w:r>
        <w:r w:rsidR="00A0081D">
          <w:rPr>
            <w:noProof/>
            <w:webHidden/>
          </w:rPr>
          <w:tab/>
        </w:r>
        <w:r w:rsidR="00A0081D">
          <w:rPr>
            <w:noProof/>
            <w:webHidden/>
          </w:rPr>
          <w:fldChar w:fldCharType="begin"/>
        </w:r>
        <w:r w:rsidR="00A0081D">
          <w:rPr>
            <w:noProof/>
            <w:webHidden/>
          </w:rPr>
          <w:instrText xml:space="preserve"> PAGEREF _Toc475778182 \h </w:instrText>
        </w:r>
        <w:r w:rsidR="00A0081D">
          <w:rPr>
            <w:noProof/>
            <w:webHidden/>
          </w:rPr>
        </w:r>
        <w:r w:rsidR="00A0081D">
          <w:rPr>
            <w:noProof/>
            <w:webHidden/>
          </w:rPr>
          <w:fldChar w:fldCharType="separate"/>
        </w:r>
        <w:r w:rsidR="00A0081D">
          <w:rPr>
            <w:noProof/>
            <w:webHidden/>
          </w:rPr>
          <w:t>29</w:t>
        </w:r>
        <w:r w:rsidR="00A0081D">
          <w:rPr>
            <w:noProof/>
            <w:webHidden/>
          </w:rPr>
          <w:fldChar w:fldCharType="end"/>
        </w:r>
      </w:hyperlink>
    </w:p>
    <w:p w14:paraId="26D2D4C7" w14:textId="240AA3BF" w:rsidR="00A0081D" w:rsidRDefault="00B847AC">
      <w:pPr>
        <w:pStyle w:val="TOC3"/>
        <w:tabs>
          <w:tab w:val="right" w:leader="dot" w:pos="9968"/>
        </w:tabs>
        <w:rPr>
          <w:rFonts w:eastAsiaTheme="minorEastAsia"/>
          <w:i w:val="0"/>
          <w:iCs w:val="0"/>
          <w:noProof/>
          <w:sz w:val="22"/>
          <w:szCs w:val="22"/>
          <w:lang w:val="en-US"/>
        </w:rPr>
      </w:pPr>
      <w:hyperlink w:anchor="_Toc475778183" w:history="1">
        <w:r w:rsidR="00A0081D" w:rsidRPr="002F33B0">
          <w:rPr>
            <w:rStyle w:val="Hyperlink"/>
            <w:noProof/>
          </w:rPr>
          <w:t>Boot Stock</w:t>
        </w:r>
        <w:r w:rsidR="00A0081D">
          <w:rPr>
            <w:noProof/>
            <w:webHidden/>
          </w:rPr>
          <w:tab/>
        </w:r>
        <w:r w:rsidR="00A0081D">
          <w:rPr>
            <w:noProof/>
            <w:webHidden/>
          </w:rPr>
          <w:fldChar w:fldCharType="begin"/>
        </w:r>
        <w:r w:rsidR="00A0081D">
          <w:rPr>
            <w:noProof/>
            <w:webHidden/>
          </w:rPr>
          <w:instrText xml:space="preserve"> PAGEREF _Toc475778183 \h </w:instrText>
        </w:r>
        <w:r w:rsidR="00A0081D">
          <w:rPr>
            <w:noProof/>
            <w:webHidden/>
          </w:rPr>
        </w:r>
        <w:r w:rsidR="00A0081D">
          <w:rPr>
            <w:noProof/>
            <w:webHidden/>
          </w:rPr>
          <w:fldChar w:fldCharType="separate"/>
        </w:r>
        <w:r w:rsidR="00A0081D">
          <w:rPr>
            <w:noProof/>
            <w:webHidden/>
          </w:rPr>
          <w:t>29</w:t>
        </w:r>
        <w:r w:rsidR="00A0081D">
          <w:rPr>
            <w:noProof/>
            <w:webHidden/>
          </w:rPr>
          <w:fldChar w:fldCharType="end"/>
        </w:r>
      </w:hyperlink>
    </w:p>
    <w:p w14:paraId="013999A8" w14:textId="109D00F3" w:rsidR="00A0081D" w:rsidRDefault="00B847AC">
      <w:pPr>
        <w:pStyle w:val="TOC2"/>
        <w:rPr>
          <w:rFonts w:eastAsiaTheme="minorEastAsia"/>
          <w:smallCaps w:val="0"/>
          <w:noProof/>
          <w:color w:val="auto"/>
          <w:sz w:val="22"/>
          <w:szCs w:val="22"/>
          <w:lang w:val="en-US"/>
        </w:rPr>
      </w:pPr>
      <w:hyperlink w:anchor="_Toc475778184" w:history="1">
        <w:r w:rsidR="00A0081D" w:rsidRPr="002F33B0">
          <w:rPr>
            <w:rStyle w:val="Hyperlink"/>
            <w:noProof/>
          </w:rPr>
          <w:t>Technical Documentation</w:t>
        </w:r>
        <w:r w:rsidR="00A0081D">
          <w:rPr>
            <w:noProof/>
            <w:webHidden/>
          </w:rPr>
          <w:tab/>
        </w:r>
        <w:r w:rsidR="00A0081D">
          <w:rPr>
            <w:noProof/>
            <w:webHidden/>
          </w:rPr>
          <w:fldChar w:fldCharType="begin"/>
        </w:r>
        <w:r w:rsidR="00A0081D">
          <w:rPr>
            <w:noProof/>
            <w:webHidden/>
          </w:rPr>
          <w:instrText xml:space="preserve"> PAGEREF _Toc475778184 \h </w:instrText>
        </w:r>
        <w:r w:rsidR="00A0081D">
          <w:rPr>
            <w:noProof/>
            <w:webHidden/>
          </w:rPr>
        </w:r>
        <w:r w:rsidR="00A0081D">
          <w:rPr>
            <w:noProof/>
            <w:webHidden/>
          </w:rPr>
          <w:fldChar w:fldCharType="separate"/>
        </w:r>
        <w:r w:rsidR="00A0081D">
          <w:rPr>
            <w:noProof/>
            <w:webHidden/>
          </w:rPr>
          <w:t>29</w:t>
        </w:r>
        <w:r w:rsidR="00A0081D">
          <w:rPr>
            <w:noProof/>
            <w:webHidden/>
          </w:rPr>
          <w:fldChar w:fldCharType="end"/>
        </w:r>
      </w:hyperlink>
    </w:p>
    <w:p w14:paraId="19C880D3" w14:textId="6ACCCE1A" w:rsidR="00A0081D" w:rsidRDefault="00B847AC">
      <w:pPr>
        <w:pStyle w:val="TOC2"/>
        <w:rPr>
          <w:rFonts w:eastAsiaTheme="minorEastAsia"/>
          <w:smallCaps w:val="0"/>
          <w:noProof/>
          <w:color w:val="auto"/>
          <w:sz w:val="22"/>
          <w:szCs w:val="22"/>
          <w:lang w:val="en-US"/>
        </w:rPr>
      </w:pPr>
      <w:hyperlink w:anchor="_Toc475778185" w:history="1">
        <w:r w:rsidR="00A0081D" w:rsidRPr="002F33B0">
          <w:rPr>
            <w:rStyle w:val="Hyperlink"/>
            <w:noProof/>
          </w:rPr>
          <w:t>Problem Escalation Procedures</w:t>
        </w:r>
        <w:r w:rsidR="00A0081D">
          <w:rPr>
            <w:noProof/>
            <w:webHidden/>
          </w:rPr>
          <w:tab/>
        </w:r>
        <w:r w:rsidR="00A0081D">
          <w:rPr>
            <w:noProof/>
            <w:webHidden/>
          </w:rPr>
          <w:fldChar w:fldCharType="begin"/>
        </w:r>
        <w:r w:rsidR="00A0081D">
          <w:rPr>
            <w:noProof/>
            <w:webHidden/>
          </w:rPr>
          <w:instrText xml:space="preserve"> PAGEREF _Toc475778185 \h </w:instrText>
        </w:r>
        <w:r w:rsidR="00A0081D">
          <w:rPr>
            <w:noProof/>
            <w:webHidden/>
          </w:rPr>
        </w:r>
        <w:r w:rsidR="00A0081D">
          <w:rPr>
            <w:noProof/>
            <w:webHidden/>
          </w:rPr>
          <w:fldChar w:fldCharType="separate"/>
        </w:r>
        <w:r w:rsidR="00A0081D">
          <w:rPr>
            <w:noProof/>
            <w:webHidden/>
          </w:rPr>
          <w:t>30</w:t>
        </w:r>
        <w:r w:rsidR="00A0081D">
          <w:rPr>
            <w:noProof/>
            <w:webHidden/>
          </w:rPr>
          <w:fldChar w:fldCharType="end"/>
        </w:r>
      </w:hyperlink>
    </w:p>
    <w:p w14:paraId="3C02DA5F" w14:textId="4D102D53" w:rsidR="00A0081D" w:rsidRDefault="00B847AC">
      <w:pPr>
        <w:pStyle w:val="TOC2"/>
        <w:rPr>
          <w:rFonts w:eastAsiaTheme="minorEastAsia"/>
          <w:smallCaps w:val="0"/>
          <w:noProof/>
          <w:color w:val="auto"/>
          <w:sz w:val="22"/>
          <w:szCs w:val="22"/>
          <w:lang w:val="en-US"/>
        </w:rPr>
      </w:pPr>
      <w:hyperlink w:anchor="_Toc475778186" w:history="1">
        <w:r w:rsidR="00A0081D" w:rsidRPr="002F33B0">
          <w:rPr>
            <w:rStyle w:val="Hyperlink"/>
            <w:noProof/>
          </w:rPr>
          <w:t>Service Engineer’s Workload</w:t>
        </w:r>
        <w:r w:rsidR="00A0081D">
          <w:rPr>
            <w:noProof/>
            <w:webHidden/>
          </w:rPr>
          <w:tab/>
        </w:r>
        <w:r w:rsidR="00A0081D">
          <w:rPr>
            <w:noProof/>
            <w:webHidden/>
          </w:rPr>
          <w:fldChar w:fldCharType="begin"/>
        </w:r>
        <w:r w:rsidR="00A0081D">
          <w:rPr>
            <w:noProof/>
            <w:webHidden/>
          </w:rPr>
          <w:instrText xml:space="preserve"> PAGEREF _Toc475778186 \h </w:instrText>
        </w:r>
        <w:r w:rsidR="00A0081D">
          <w:rPr>
            <w:noProof/>
            <w:webHidden/>
          </w:rPr>
        </w:r>
        <w:r w:rsidR="00A0081D">
          <w:rPr>
            <w:noProof/>
            <w:webHidden/>
          </w:rPr>
          <w:fldChar w:fldCharType="separate"/>
        </w:r>
        <w:r w:rsidR="00A0081D">
          <w:rPr>
            <w:noProof/>
            <w:webHidden/>
          </w:rPr>
          <w:t>32</w:t>
        </w:r>
        <w:r w:rsidR="00A0081D">
          <w:rPr>
            <w:noProof/>
            <w:webHidden/>
          </w:rPr>
          <w:fldChar w:fldCharType="end"/>
        </w:r>
      </w:hyperlink>
    </w:p>
    <w:p w14:paraId="54804AEF" w14:textId="0E13FC92" w:rsidR="00A0081D" w:rsidRDefault="00B847AC">
      <w:pPr>
        <w:pStyle w:val="TOC2"/>
        <w:rPr>
          <w:rFonts w:eastAsiaTheme="minorEastAsia"/>
          <w:smallCaps w:val="0"/>
          <w:noProof/>
          <w:color w:val="auto"/>
          <w:sz w:val="22"/>
          <w:szCs w:val="22"/>
          <w:lang w:val="en-US"/>
        </w:rPr>
      </w:pPr>
      <w:hyperlink w:anchor="_Toc475778187" w:history="1">
        <w:r w:rsidR="00A0081D" w:rsidRPr="002F33B0">
          <w:rPr>
            <w:rStyle w:val="Hyperlink"/>
            <w:noProof/>
          </w:rPr>
          <w:t>Service Engineer’s Skills Development path</w:t>
        </w:r>
        <w:r w:rsidR="00A0081D">
          <w:rPr>
            <w:noProof/>
            <w:webHidden/>
          </w:rPr>
          <w:tab/>
        </w:r>
        <w:r w:rsidR="00A0081D">
          <w:rPr>
            <w:noProof/>
            <w:webHidden/>
          </w:rPr>
          <w:fldChar w:fldCharType="begin"/>
        </w:r>
        <w:r w:rsidR="00A0081D">
          <w:rPr>
            <w:noProof/>
            <w:webHidden/>
          </w:rPr>
          <w:instrText xml:space="preserve"> PAGEREF _Toc475778187 \h </w:instrText>
        </w:r>
        <w:r w:rsidR="00A0081D">
          <w:rPr>
            <w:noProof/>
            <w:webHidden/>
          </w:rPr>
        </w:r>
        <w:r w:rsidR="00A0081D">
          <w:rPr>
            <w:noProof/>
            <w:webHidden/>
          </w:rPr>
          <w:fldChar w:fldCharType="separate"/>
        </w:r>
        <w:r w:rsidR="00A0081D">
          <w:rPr>
            <w:noProof/>
            <w:webHidden/>
          </w:rPr>
          <w:t>32</w:t>
        </w:r>
        <w:r w:rsidR="00A0081D">
          <w:rPr>
            <w:noProof/>
            <w:webHidden/>
          </w:rPr>
          <w:fldChar w:fldCharType="end"/>
        </w:r>
      </w:hyperlink>
    </w:p>
    <w:p w14:paraId="58C7A1DE" w14:textId="291EAA36" w:rsidR="00A0081D" w:rsidRDefault="00B847AC">
      <w:pPr>
        <w:pStyle w:val="TOC3"/>
        <w:tabs>
          <w:tab w:val="right" w:leader="dot" w:pos="9968"/>
        </w:tabs>
        <w:rPr>
          <w:rFonts w:eastAsiaTheme="minorEastAsia"/>
          <w:i w:val="0"/>
          <w:iCs w:val="0"/>
          <w:noProof/>
          <w:sz w:val="22"/>
          <w:szCs w:val="22"/>
          <w:lang w:val="en-US"/>
        </w:rPr>
      </w:pPr>
      <w:hyperlink w:anchor="_Toc475778188" w:history="1">
        <w:r w:rsidR="00A0081D" w:rsidRPr="002F33B0">
          <w:rPr>
            <w:rStyle w:val="Hyperlink"/>
            <w:noProof/>
          </w:rPr>
          <w:t>Skills breakdown</w:t>
        </w:r>
        <w:r w:rsidR="00A0081D">
          <w:rPr>
            <w:noProof/>
            <w:webHidden/>
          </w:rPr>
          <w:tab/>
        </w:r>
        <w:r w:rsidR="00A0081D">
          <w:rPr>
            <w:noProof/>
            <w:webHidden/>
          </w:rPr>
          <w:fldChar w:fldCharType="begin"/>
        </w:r>
        <w:r w:rsidR="00A0081D">
          <w:rPr>
            <w:noProof/>
            <w:webHidden/>
          </w:rPr>
          <w:instrText xml:space="preserve"> PAGEREF _Toc475778188 \h </w:instrText>
        </w:r>
        <w:r w:rsidR="00A0081D">
          <w:rPr>
            <w:noProof/>
            <w:webHidden/>
          </w:rPr>
        </w:r>
        <w:r w:rsidR="00A0081D">
          <w:rPr>
            <w:noProof/>
            <w:webHidden/>
          </w:rPr>
          <w:fldChar w:fldCharType="separate"/>
        </w:r>
        <w:r w:rsidR="00A0081D">
          <w:rPr>
            <w:noProof/>
            <w:webHidden/>
          </w:rPr>
          <w:t>32</w:t>
        </w:r>
        <w:r w:rsidR="00A0081D">
          <w:rPr>
            <w:noProof/>
            <w:webHidden/>
          </w:rPr>
          <w:fldChar w:fldCharType="end"/>
        </w:r>
      </w:hyperlink>
    </w:p>
    <w:p w14:paraId="7D99A2D4" w14:textId="6BB0F2B1" w:rsidR="00A0081D" w:rsidRDefault="00B847AC">
      <w:pPr>
        <w:pStyle w:val="TOC3"/>
        <w:tabs>
          <w:tab w:val="right" w:leader="dot" w:pos="9968"/>
        </w:tabs>
        <w:rPr>
          <w:rFonts w:eastAsiaTheme="minorEastAsia"/>
          <w:i w:val="0"/>
          <w:iCs w:val="0"/>
          <w:noProof/>
          <w:sz w:val="22"/>
          <w:szCs w:val="22"/>
          <w:lang w:val="en-US"/>
        </w:rPr>
      </w:pPr>
      <w:hyperlink w:anchor="_Toc475778189" w:history="1">
        <w:r w:rsidR="00A0081D" w:rsidRPr="002F33B0">
          <w:rPr>
            <w:rStyle w:val="Hyperlink"/>
            <w:noProof/>
          </w:rPr>
          <w:t>Required Skill levels</w:t>
        </w:r>
        <w:r w:rsidR="00A0081D">
          <w:rPr>
            <w:noProof/>
            <w:webHidden/>
          </w:rPr>
          <w:tab/>
        </w:r>
        <w:r w:rsidR="00A0081D">
          <w:rPr>
            <w:noProof/>
            <w:webHidden/>
          </w:rPr>
          <w:fldChar w:fldCharType="begin"/>
        </w:r>
        <w:r w:rsidR="00A0081D">
          <w:rPr>
            <w:noProof/>
            <w:webHidden/>
          </w:rPr>
          <w:instrText xml:space="preserve"> PAGEREF _Toc475778189 \h </w:instrText>
        </w:r>
        <w:r w:rsidR="00A0081D">
          <w:rPr>
            <w:noProof/>
            <w:webHidden/>
          </w:rPr>
        </w:r>
        <w:r w:rsidR="00A0081D">
          <w:rPr>
            <w:noProof/>
            <w:webHidden/>
          </w:rPr>
          <w:fldChar w:fldCharType="separate"/>
        </w:r>
        <w:r w:rsidR="00A0081D">
          <w:rPr>
            <w:noProof/>
            <w:webHidden/>
          </w:rPr>
          <w:t>34</w:t>
        </w:r>
        <w:r w:rsidR="00A0081D">
          <w:rPr>
            <w:noProof/>
            <w:webHidden/>
          </w:rPr>
          <w:fldChar w:fldCharType="end"/>
        </w:r>
      </w:hyperlink>
    </w:p>
    <w:p w14:paraId="0A088F69" w14:textId="1AE836DD"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190" w:history="1">
        <w:r w:rsidR="00A0081D" w:rsidRPr="002F33B0">
          <w:rPr>
            <w:rStyle w:val="Hyperlink"/>
            <w:noProof/>
          </w:rPr>
          <w:t>Training</w:t>
        </w:r>
        <w:r w:rsidR="00A0081D">
          <w:rPr>
            <w:noProof/>
            <w:webHidden/>
          </w:rPr>
          <w:tab/>
        </w:r>
        <w:r w:rsidR="00A0081D">
          <w:rPr>
            <w:noProof/>
            <w:webHidden/>
          </w:rPr>
          <w:fldChar w:fldCharType="begin"/>
        </w:r>
        <w:r w:rsidR="00A0081D">
          <w:rPr>
            <w:noProof/>
            <w:webHidden/>
          </w:rPr>
          <w:instrText xml:space="preserve"> PAGEREF _Toc475778190 \h </w:instrText>
        </w:r>
        <w:r w:rsidR="00A0081D">
          <w:rPr>
            <w:noProof/>
            <w:webHidden/>
          </w:rPr>
        </w:r>
        <w:r w:rsidR="00A0081D">
          <w:rPr>
            <w:noProof/>
            <w:webHidden/>
          </w:rPr>
          <w:fldChar w:fldCharType="separate"/>
        </w:r>
        <w:r w:rsidR="00A0081D">
          <w:rPr>
            <w:noProof/>
            <w:webHidden/>
          </w:rPr>
          <w:t>35</w:t>
        </w:r>
        <w:r w:rsidR="00A0081D">
          <w:rPr>
            <w:noProof/>
            <w:webHidden/>
          </w:rPr>
          <w:fldChar w:fldCharType="end"/>
        </w:r>
      </w:hyperlink>
    </w:p>
    <w:p w14:paraId="0572744F" w14:textId="0F1C778F" w:rsidR="00A0081D" w:rsidRDefault="00B847AC">
      <w:pPr>
        <w:pStyle w:val="TOC2"/>
        <w:rPr>
          <w:rFonts w:eastAsiaTheme="minorEastAsia"/>
          <w:smallCaps w:val="0"/>
          <w:noProof/>
          <w:color w:val="auto"/>
          <w:sz w:val="22"/>
          <w:szCs w:val="22"/>
          <w:lang w:val="en-US"/>
        </w:rPr>
      </w:pPr>
      <w:hyperlink w:anchor="_Toc475778191"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_Toc475778191 \h </w:instrText>
        </w:r>
        <w:r w:rsidR="00A0081D">
          <w:rPr>
            <w:noProof/>
            <w:webHidden/>
          </w:rPr>
        </w:r>
        <w:r w:rsidR="00A0081D">
          <w:rPr>
            <w:noProof/>
            <w:webHidden/>
          </w:rPr>
          <w:fldChar w:fldCharType="separate"/>
        </w:r>
        <w:r w:rsidR="00A0081D">
          <w:rPr>
            <w:noProof/>
            <w:webHidden/>
          </w:rPr>
          <w:t>35</w:t>
        </w:r>
        <w:r w:rsidR="00A0081D">
          <w:rPr>
            <w:noProof/>
            <w:webHidden/>
          </w:rPr>
          <w:fldChar w:fldCharType="end"/>
        </w:r>
      </w:hyperlink>
    </w:p>
    <w:p w14:paraId="12E4A0EA" w14:textId="57D0248C" w:rsidR="00A0081D" w:rsidRDefault="00B847AC">
      <w:pPr>
        <w:pStyle w:val="TOC2"/>
        <w:rPr>
          <w:rFonts w:eastAsiaTheme="minorEastAsia"/>
          <w:smallCaps w:val="0"/>
          <w:noProof/>
          <w:color w:val="auto"/>
          <w:sz w:val="22"/>
          <w:szCs w:val="22"/>
          <w:lang w:val="en-US"/>
        </w:rPr>
      </w:pPr>
      <w:hyperlink w:anchor="_Toc475778192" w:history="1">
        <w:r w:rsidR="00A0081D" w:rsidRPr="002F33B0">
          <w:rPr>
            <w:rStyle w:val="Hyperlink"/>
            <w:noProof/>
          </w:rPr>
          <w:t>New Employees</w:t>
        </w:r>
        <w:r w:rsidR="00A0081D">
          <w:rPr>
            <w:noProof/>
            <w:webHidden/>
          </w:rPr>
          <w:tab/>
        </w:r>
        <w:r w:rsidR="00A0081D">
          <w:rPr>
            <w:noProof/>
            <w:webHidden/>
          </w:rPr>
          <w:fldChar w:fldCharType="begin"/>
        </w:r>
        <w:r w:rsidR="00A0081D">
          <w:rPr>
            <w:noProof/>
            <w:webHidden/>
          </w:rPr>
          <w:instrText xml:space="preserve"> PAGEREF _Toc475778192 \h </w:instrText>
        </w:r>
        <w:r w:rsidR="00A0081D">
          <w:rPr>
            <w:noProof/>
            <w:webHidden/>
          </w:rPr>
        </w:r>
        <w:r w:rsidR="00A0081D">
          <w:rPr>
            <w:noProof/>
            <w:webHidden/>
          </w:rPr>
          <w:fldChar w:fldCharType="separate"/>
        </w:r>
        <w:r w:rsidR="00A0081D">
          <w:rPr>
            <w:noProof/>
            <w:webHidden/>
          </w:rPr>
          <w:t>35</w:t>
        </w:r>
        <w:r w:rsidR="00A0081D">
          <w:rPr>
            <w:noProof/>
            <w:webHidden/>
          </w:rPr>
          <w:fldChar w:fldCharType="end"/>
        </w:r>
      </w:hyperlink>
    </w:p>
    <w:p w14:paraId="67FDFCE8" w14:textId="702E415F" w:rsidR="00A0081D" w:rsidRDefault="00B847AC">
      <w:pPr>
        <w:pStyle w:val="TOC2"/>
        <w:rPr>
          <w:rFonts w:eastAsiaTheme="minorEastAsia"/>
          <w:smallCaps w:val="0"/>
          <w:noProof/>
          <w:color w:val="auto"/>
          <w:sz w:val="22"/>
          <w:szCs w:val="22"/>
          <w:lang w:val="en-US"/>
        </w:rPr>
      </w:pPr>
      <w:hyperlink w:anchor="_Toc475778193" w:history="1">
        <w:r w:rsidR="00A0081D" w:rsidRPr="002F33B0">
          <w:rPr>
            <w:rStyle w:val="Hyperlink"/>
            <w:noProof/>
          </w:rPr>
          <w:t>Staff Training</w:t>
        </w:r>
        <w:r w:rsidR="00A0081D">
          <w:rPr>
            <w:noProof/>
            <w:webHidden/>
          </w:rPr>
          <w:tab/>
        </w:r>
        <w:r w:rsidR="00A0081D">
          <w:rPr>
            <w:noProof/>
            <w:webHidden/>
          </w:rPr>
          <w:fldChar w:fldCharType="begin"/>
        </w:r>
        <w:r w:rsidR="00A0081D">
          <w:rPr>
            <w:noProof/>
            <w:webHidden/>
          </w:rPr>
          <w:instrText xml:space="preserve"> PAGEREF _Toc475778193 \h </w:instrText>
        </w:r>
        <w:r w:rsidR="00A0081D">
          <w:rPr>
            <w:noProof/>
            <w:webHidden/>
          </w:rPr>
        </w:r>
        <w:r w:rsidR="00A0081D">
          <w:rPr>
            <w:noProof/>
            <w:webHidden/>
          </w:rPr>
          <w:fldChar w:fldCharType="separate"/>
        </w:r>
        <w:r w:rsidR="00A0081D">
          <w:rPr>
            <w:noProof/>
            <w:webHidden/>
          </w:rPr>
          <w:t>35</w:t>
        </w:r>
        <w:r w:rsidR="00A0081D">
          <w:rPr>
            <w:noProof/>
            <w:webHidden/>
          </w:rPr>
          <w:fldChar w:fldCharType="end"/>
        </w:r>
      </w:hyperlink>
    </w:p>
    <w:p w14:paraId="15DC5090" w14:textId="58776F7A" w:rsidR="00A0081D" w:rsidRDefault="00B847AC">
      <w:pPr>
        <w:pStyle w:val="TOC2"/>
        <w:rPr>
          <w:rFonts w:eastAsiaTheme="minorEastAsia"/>
          <w:smallCaps w:val="0"/>
          <w:noProof/>
          <w:color w:val="auto"/>
          <w:sz w:val="22"/>
          <w:szCs w:val="22"/>
          <w:lang w:val="en-US"/>
        </w:rPr>
      </w:pPr>
      <w:hyperlink w:anchor="_Toc475778194" w:history="1">
        <w:r w:rsidR="00A0081D" w:rsidRPr="002F33B0">
          <w:rPr>
            <w:rStyle w:val="Hyperlink"/>
            <w:noProof/>
          </w:rPr>
          <w:t>Essential Training course descriptions</w:t>
        </w:r>
        <w:r w:rsidR="00A0081D">
          <w:rPr>
            <w:noProof/>
            <w:webHidden/>
          </w:rPr>
          <w:tab/>
        </w:r>
        <w:r w:rsidR="00A0081D">
          <w:rPr>
            <w:noProof/>
            <w:webHidden/>
          </w:rPr>
          <w:fldChar w:fldCharType="begin"/>
        </w:r>
        <w:r w:rsidR="00A0081D">
          <w:rPr>
            <w:noProof/>
            <w:webHidden/>
          </w:rPr>
          <w:instrText xml:space="preserve"> PAGEREF _Toc475778194 \h </w:instrText>
        </w:r>
        <w:r w:rsidR="00A0081D">
          <w:rPr>
            <w:noProof/>
            <w:webHidden/>
          </w:rPr>
        </w:r>
        <w:r w:rsidR="00A0081D">
          <w:rPr>
            <w:noProof/>
            <w:webHidden/>
          </w:rPr>
          <w:fldChar w:fldCharType="separate"/>
        </w:r>
        <w:r w:rsidR="00A0081D">
          <w:rPr>
            <w:noProof/>
            <w:webHidden/>
          </w:rPr>
          <w:t>36</w:t>
        </w:r>
        <w:r w:rsidR="00A0081D">
          <w:rPr>
            <w:noProof/>
            <w:webHidden/>
          </w:rPr>
          <w:fldChar w:fldCharType="end"/>
        </w:r>
      </w:hyperlink>
    </w:p>
    <w:p w14:paraId="400B5697" w14:textId="03642F9F" w:rsidR="00A0081D" w:rsidRDefault="00B847AC">
      <w:pPr>
        <w:pStyle w:val="TOC3"/>
        <w:tabs>
          <w:tab w:val="right" w:leader="dot" w:pos="9968"/>
        </w:tabs>
        <w:rPr>
          <w:rFonts w:eastAsiaTheme="minorEastAsia"/>
          <w:i w:val="0"/>
          <w:iCs w:val="0"/>
          <w:noProof/>
          <w:sz w:val="22"/>
          <w:szCs w:val="22"/>
          <w:lang w:val="en-US"/>
        </w:rPr>
      </w:pPr>
      <w:hyperlink w:anchor="_Toc475778195" w:history="1">
        <w:r w:rsidR="00A0081D" w:rsidRPr="002F33B0">
          <w:rPr>
            <w:rStyle w:val="Hyperlink"/>
            <w:noProof/>
          </w:rPr>
          <w:t>Customer Relations</w:t>
        </w:r>
        <w:r w:rsidR="00A0081D">
          <w:rPr>
            <w:noProof/>
            <w:webHidden/>
          </w:rPr>
          <w:tab/>
        </w:r>
        <w:r w:rsidR="00A0081D">
          <w:rPr>
            <w:noProof/>
            <w:webHidden/>
          </w:rPr>
          <w:fldChar w:fldCharType="begin"/>
        </w:r>
        <w:r w:rsidR="00A0081D">
          <w:rPr>
            <w:noProof/>
            <w:webHidden/>
          </w:rPr>
          <w:instrText xml:space="preserve"> PAGEREF _Toc475778195 \h </w:instrText>
        </w:r>
        <w:r w:rsidR="00A0081D">
          <w:rPr>
            <w:noProof/>
            <w:webHidden/>
          </w:rPr>
        </w:r>
        <w:r w:rsidR="00A0081D">
          <w:rPr>
            <w:noProof/>
            <w:webHidden/>
          </w:rPr>
          <w:fldChar w:fldCharType="separate"/>
        </w:r>
        <w:r w:rsidR="00A0081D">
          <w:rPr>
            <w:noProof/>
            <w:webHidden/>
          </w:rPr>
          <w:t>36</w:t>
        </w:r>
        <w:r w:rsidR="00A0081D">
          <w:rPr>
            <w:noProof/>
            <w:webHidden/>
          </w:rPr>
          <w:fldChar w:fldCharType="end"/>
        </w:r>
      </w:hyperlink>
    </w:p>
    <w:p w14:paraId="0E05B421" w14:textId="7483E966" w:rsidR="00A0081D" w:rsidRDefault="00B847AC">
      <w:pPr>
        <w:pStyle w:val="TOC3"/>
        <w:tabs>
          <w:tab w:val="right" w:leader="dot" w:pos="9968"/>
        </w:tabs>
        <w:rPr>
          <w:rFonts w:eastAsiaTheme="minorEastAsia"/>
          <w:i w:val="0"/>
          <w:iCs w:val="0"/>
          <w:noProof/>
          <w:sz w:val="22"/>
          <w:szCs w:val="22"/>
          <w:lang w:val="en-US"/>
        </w:rPr>
      </w:pPr>
      <w:hyperlink w:anchor="_Toc475778196" w:history="1">
        <w:r w:rsidR="00A0081D" w:rsidRPr="002F33B0">
          <w:rPr>
            <w:rStyle w:val="Hyperlink"/>
            <w:noProof/>
          </w:rPr>
          <w:t>AS400 Training</w:t>
        </w:r>
        <w:r w:rsidR="00A0081D">
          <w:rPr>
            <w:noProof/>
            <w:webHidden/>
          </w:rPr>
          <w:tab/>
        </w:r>
        <w:r w:rsidR="00A0081D">
          <w:rPr>
            <w:noProof/>
            <w:webHidden/>
          </w:rPr>
          <w:fldChar w:fldCharType="begin"/>
        </w:r>
        <w:r w:rsidR="00A0081D">
          <w:rPr>
            <w:noProof/>
            <w:webHidden/>
          </w:rPr>
          <w:instrText xml:space="preserve"> PAGEREF _Toc475778196 \h </w:instrText>
        </w:r>
        <w:r w:rsidR="00A0081D">
          <w:rPr>
            <w:noProof/>
            <w:webHidden/>
          </w:rPr>
        </w:r>
        <w:r w:rsidR="00A0081D">
          <w:rPr>
            <w:noProof/>
            <w:webHidden/>
          </w:rPr>
          <w:fldChar w:fldCharType="separate"/>
        </w:r>
        <w:r w:rsidR="00A0081D">
          <w:rPr>
            <w:noProof/>
            <w:webHidden/>
          </w:rPr>
          <w:t>36</w:t>
        </w:r>
        <w:r w:rsidR="00A0081D">
          <w:rPr>
            <w:noProof/>
            <w:webHidden/>
          </w:rPr>
          <w:fldChar w:fldCharType="end"/>
        </w:r>
      </w:hyperlink>
    </w:p>
    <w:p w14:paraId="0BDBFE3A" w14:textId="65CE975E" w:rsidR="00A0081D" w:rsidRDefault="00B847AC">
      <w:pPr>
        <w:pStyle w:val="TOC3"/>
        <w:tabs>
          <w:tab w:val="right" w:leader="dot" w:pos="9968"/>
        </w:tabs>
        <w:rPr>
          <w:rFonts w:eastAsiaTheme="minorEastAsia"/>
          <w:i w:val="0"/>
          <w:iCs w:val="0"/>
          <w:noProof/>
          <w:sz w:val="22"/>
          <w:szCs w:val="22"/>
          <w:lang w:val="en-US"/>
        </w:rPr>
      </w:pPr>
      <w:hyperlink w:anchor="_Toc475778197" w:history="1">
        <w:r w:rsidR="00A0081D" w:rsidRPr="002F33B0">
          <w:rPr>
            <w:rStyle w:val="Hyperlink"/>
            <w:noProof/>
          </w:rPr>
          <w:t>Technical Director / Managers</w:t>
        </w:r>
        <w:r w:rsidR="00A0081D">
          <w:rPr>
            <w:noProof/>
            <w:webHidden/>
          </w:rPr>
          <w:tab/>
        </w:r>
        <w:r w:rsidR="00A0081D">
          <w:rPr>
            <w:noProof/>
            <w:webHidden/>
          </w:rPr>
          <w:fldChar w:fldCharType="begin"/>
        </w:r>
        <w:r w:rsidR="00A0081D">
          <w:rPr>
            <w:noProof/>
            <w:webHidden/>
          </w:rPr>
          <w:instrText xml:space="preserve"> PAGEREF _Toc475778197 \h </w:instrText>
        </w:r>
        <w:r w:rsidR="00A0081D">
          <w:rPr>
            <w:noProof/>
            <w:webHidden/>
          </w:rPr>
        </w:r>
        <w:r w:rsidR="00A0081D">
          <w:rPr>
            <w:noProof/>
            <w:webHidden/>
          </w:rPr>
          <w:fldChar w:fldCharType="separate"/>
        </w:r>
        <w:r w:rsidR="00A0081D">
          <w:rPr>
            <w:noProof/>
            <w:webHidden/>
          </w:rPr>
          <w:t>36</w:t>
        </w:r>
        <w:r w:rsidR="00A0081D">
          <w:rPr>
            <w:noProof/>
            <w:webHidden/>
          </w:rPr>
          <w:fldChar w:fldCharType="end"/>
        </w:r>
      </w:hyperlink>
    </w:p>
    <w:p w14:paraId="11B4BF4E" w14:textId="75BAE330" w:rsidR="00A0081D" w:rsidRDefault="00B847AC">
      <w:pPr>
        <w:pStyle w:val="TOC2"/>
        <w:rPr>
          <w:rFonts w:eastAsiaTheme="minorEastAsia"/>
          <w:smallCaps w:val="0"/>
          <w:noProof/>
          <w:color w:val="auto"/>
          <w:sz w:val="22"/>
          <w:szCs w:val="22"/>
          <w:lang w:val="en-US"/>
        </w:rPr>
      </w:pPr>
      <w:hyperlink w:anchor="_Toc475778198" w:history="1">
        <w:r w:rsidR="00A0081D" w:rsidRPr="002F33B0">
          <w:rPr>
            <w:rStyle w:val="Hyperlink"/>
            <w:noProof/>
          </w:rPr>
          <w:t>Product Training</w:t>
        </w:r>
        <w:r w:rsidR="00A0081D">
          <w:rPr>
            <w:noProof/>
            <w:webHidden/>
          </w:rPr>
          <w:tab/>
        </w:r>
        <w:r w:rsidR="00A0081D">
          <w:rPr>
            <w:noProof/>
            <w:webHidden/>
          </w:rPr>
          <w:fldChar w:fldCharType="begin"/>
        </w:r>
        <w:r w:rsidR="00A0081D">
          <w:rPr>
            <w:noProof/>
            <w:webHidden/>
          </w:rPr>
          <w:instrText xml:space="preserve"> PAGEREF _Toc475778198 \h </w:instrText>
        </w:r>
        <w:r w:rsidR="00A0081D">
          <w:rPr>
            <w:noProof/>
            <w:webHidden/>
          </w:rPr>
        </w:r>
        <w:r w:rsidR="00A0081D">
          <w:rPr>
            <w:noProof/>
            <w:webHidden/>
          </w:rPr>
          <w:fldChar w:fldCharType="separate"/>
        </w:r>
        <w:r w:rsidR="00A0081D">
          <w:rPr>
            <w:noProof/>
            <w:webHidden/>
          </w:rPr>
          <w:t>37</w:t>
        </w:r>
        <w:r w:rsidR="00A0081D">
          <w:rPr>
            <w:noProof/>
            <w:webHidden/>
          </w:rPr>
          <w:fldChar w:fldCharType="end"/>
        </w:r>
      </w:hyperlink>
    </w:p>
    <w:p w14:paraId="5E1BCAB5" w14:textId="3F7D6575" w:rsidR="00A0081D" w:rsidRDefault="00B847AC">
      <w:pPr>
        <w:pStyle w:val="TOC3"/>
        <w:tabs>
          <w:tab w:val="right" w:leader="dot" w:pos="9968"/>
        </w:tabs>
        <w:rPr>
          <w:rFonts w:eastAsiaTheme="minorEastAsia"/>
          <w:i w:val="0"/>
          <w:iCs w:val="0"/>
          <w:noProof/>
          <w:sz w:val="22"/>
          <w:szCs w:val="22"/>
          <w:lang w:val="en-US"/>
        </w:rPr>
      </w:pPr>
      <w:hyperlink w:anchor="_Toc475778199" w:history="1">
        <w:r w:rsidR="00A0081D" w:rsidRPr="002F33B0">
          <w:rPr>
            <w:rStyle w:val="Hyperlink"/>
            <w:noProof/>
          </w:rPr>
          <w:t>Service Controllers</w:t>
        </w:r>
        <w:r w:rsidR="00A0081D">
          <w:rPr>
            <w:noProof/>
            <w:webHidden/>
          </w:rPr>
          <w:tab/>
        </w:r>
        <w:r w:rsidR="00A0081D">
          <w:rPr>
            <w:noProof/>
            <w:webHidden/>
          </w:rPr>
          <w:fldChar w:fldCharType="begin"/>
        </w:r>
        <w:r w:rsidR="00A0081D">
          <w:rPr>
            <w:noProof/>
            <w:webHidden/>
          </w:rPr>
          <w:instrText xml:space="preserve"> PAGEREF _Toc475778199 \h </w:instrText>
        </w:r>
        <w:r w:rsidR="00A0081D">
          <w:rPr>
            <w:noProof/>
            <w:webHidden/>
          </w:rPr>
        </w:r>
        <w:r w:rsidR="00A0081D">
          <w:rPr>
            <w:noProof/>
            <w:webHidden/>
          </w:rPr>
          <w:fldChar w:fldCharType="separate"/>
        </w:r>
        <w:r w:rsidR="00A0081D">
          <w:rPr>
            <w:noProof/>
            <w:webHidden/>
          </w:rPr>
          <w:t>37</w:t>
        </w:r>
        <w:r w:rsidR="00A0081D">
          <w:rPr>
            <w:noProof/>
            <w:webHidden/>
          </w:rPr>
          <w:fldChar w:fldCharType="end"/>
        </w:r>
      </w:hyperlink>
    </w:p>
    <w:p w14:paraId="6B3C6482" w14:textId="2D11AD2D" w:rsidR="00A0081D" w:rsidRDefault="00B847AC">
      <w:pPr>
        <w:pStyle w:val="TOC3"/>
        <w:tabs>
          <w:tab w:val="right" w:leader="dot" w:pos="9968"/>
        </w:tabs>
        <w:rPr>
          <w:rFonts w:eastAsiaTheme="minorEastAsia"/>
          <w:i w:val="0"/>
          <w:iCs w:val="0"/>
          <w:noProof/>
          <w:sz w:val="22"/>
          <w:szCs w:val="22"/>
          <w:lang w:val="en-US"/>
        </w:rPr>
      </w:pPr>
      <w:hyperlink w:anchor="_Toc475778200" w:history="1">
        <w:r w:rsidR="00A0081D" w:rsidRPr="002F33B0">
          <w:rPr>
            <w:rStyle w:val="Hyperlink"/>
            <w:noProof/>
          </w:rPr>
          <w:t>Service Engineers</w:t>
        </w:r>
        <w:r w:rsidR="00A0081D">
          <w:rPr>
            <w:noProof/>
            <w:webHidden/>
          </w:rPr>
          <w:tab/>
        </w:r>
        <w:r w:rsidR="00A0081D">
          <w:rPr>
            <w:noProof/>
            <w:webHidden/>
          </w:rPr>
          <w:fldChar w:fldCharType="begin"/>
        </w:r>
        <w:r w:rsidR="00A0081D">
          <w:rPr>
            <w:noProof/>
            <w:webHidden/>
          </w:rPr>
          <w:instrText xml:space="preserve"> PAGEREF _Toc475778200 \h </w:instrText>
        </w:r>
        <w:r w:rsidR="00A0081D">
          <w:rPr>
            <w:noProof/>
            <w:webHidden/>
          </w:rPr>
        </w:r>
        <w:r w:rsidR="00A0081D">
          <w:rPr>
            <w:noProof/>
            <w:webHidden/>
          </w:rPr>
          <w:fldChar w:fldCharType="separate"/>
        </w:r>
        <w:r w:rsidR="00A0081D">
          <w:rPr>
            <w:noProof/>
            <w:webHidden/>
          </w:rPr>
          <w:t>37</w:t>
        </w:r>
        <w:r w:rsidR="00A0081D">
          <w:rPr>
            <w:noProof/>
            <w:webHidden/>
          </w:rPr>
          <w:fldChar w:fldCharType="end"/>
        </w:r>
      </w:hyperlink>
    </w:p>
    <w:p w14:paraId="06E8B881" w14:textId="79E4C554" w:rsidR="00A0081D" w:rsidRDefault="00B847AC">
      <w:pPr>
        <w:pStyle w:val="TOC2"/>
        <w:rPr>
          <w:rFonts w:eastAsiaTheme="minorEastAsia"/>
          <w:smallCaps w:val="0"/>
          <w:noProof/>
          <w:color w:val="auto"/>
          <w:sz w:val="22"/>
          <w:szCs w:val="22"/>
          <w:lang w:val="en-US"/>
        </w:rPr>
      </w:pPr>
      <w:hyperlink w:anchor="_Toc475778201" w:history="1">
        <w:r w:rsidR="00A0081D" w:rsidRPr="002F33B0">
          <w:rPr>
            <w:rStyle w:val="Hyperlink"/>
            <w:noProof/>
          </w:rPr>
          <w:t>Online Training tools</w:t>
        </w:r>
        <w:r w:rsidR="00A0081D">
          <w:rPr>
            <w:noProof/>
            <w:webHidden/>
          </w:rPr>
          <w:tab/>
        </w:r>
        <w:r w:rsidR="00A0081D">
          <w:rPr>
            <w:noProof/>
            <w:webHidden/>
          </w:rPr>
          <w:fldChar w:fldCharType="begin"/>
        </w:r>
        <w:r w:rsidR="00A0081D">
          <w:rPr>
            <w:noProof/>
            <w:webHidden/>
          </w:rPr>
          <w:instrText xml:space="preserve"> PAGEREF _Toc475778201 \h </w:instrText>
        </w:r>
        <w:r w:rsidR="00A0081D">
          <w:rPr>
            <w:noProof/>
            <w:webHidden/>
          </w:rPr>
        </w:r>
        <w:r w:rsidR="00A0081D">
          <w:rPr>
            <w:noProof/>
            <w:webHidden/>
          </w:rPr>
          <w:fldChar w:fldCharType="separate"/>
        </w:r>
        <w:r w:rsidR="00A0081D">
          <w:rPr>
            <w:noProof/>
            <w:webHidden/>
          </w:rPr>
          <w:t>37</w:t>
        </w:r>
        <w:r w:rsidR="00A0081D">
          <w:rPr>
            <w:noProof/>
            <w:webHidden/>
          </w:rPr>
          <w:fldChar w:fldCharType="end"/>
        </w:r>
      </w:hyperlink>
    </w:p>
    <w:p w14:paraId="28FAE848" w14:textId="353EFC30" w:rsidR="00A0081D" w:rsidRDefault="00B847AC">
      <w:pPr>
        <w:pStyle w:val="TOC2"/>
        <w:rPr>
          <w:rFonts w:eastAsiaTheme="minorEastAsia"/>
          <w:smallCaps w:val="0"/>
          <w:noProof/>
          <w:color w:val="auto"/>
          <w:sz w:val="22"/>
          <w:szCs w:val="22"/>
          <w:lang w:val="en-US"/>
        </w:rPr>
      </w:pPr>
      <w:hyperlink w:anchor="_Toc475778202" w:history="1">
        <w:r w:rsidR="00A0081D" w:rsidRPr="002F33B0">
          <w:rPr>
            <w:rStyle w:val="Hyperlink"/>
            <w:noProof/>
          </w:rPr>
          <w:t>Training Records</w:t>
        </w:r>
        <w:r w:rsidR="00A0081D">
          <w:rPr>
            <w:noProof/>
            <w:webHidden/>
          </w:rPr>
          <w:tab/>
        </w:r>
        <w:r w:rsidR="00A0081D">
          <w:rPr>
            <w:noProof/>
            <w:webHidden/>
          </w:rPr>
          <w:fldChar w:fldCharType="begin"/>
        </w:r>
        <w:r w:rsidR="00A0081D">
          <w:rPr>
            <w:noProof/>
            <w:webHidden/>
          </w:rPr>
          <w:instrText xml:space="preserve"> PAGEREF _Toc475778202 \h </w:instrText>
        </w:r>
        <w:r w:rsidR="00A0081D">
          <w:rPr>
            <w:noProof/>
            <w:webHidden/>
          </w:rPr>
        </w:r>
        <w:r w:rsidR="00A0081D">
          <w:rPr>
            <w:noProof/>
            <w:webHidden/>
          </w:rPr>
          <w:fldChar w:fldCharType="separate"/>
        </w:r>
        <w:r w:rsidR="00A0081D">
          <w:rPr>
            <w:noProof/>
            <w:webHidden/>
          </w:rPr>
          <w:t>37</w:t>
        </w:r>
        <w:r w:rsidR="00A0081D">
          <w:rPr>
            <w:noProof/>
            <w:webHidden/>
          </w:rPr>
          <w:fldChar w:fldCharType="end"/>
        </w:r>
      </w:hyperlink>
    </w:p>
    <w:p w14:paraId="3CADED92" w14:textId="4513ED84" w:rsidR="00A0081D" w:rsidRDefault="00B847AC">
      <w:pPr>
        <w:pStyle w:val="TOC2"/>
        <w:rPr>
          <w:rFonts w:eastAsiaTheme="minorEastAsia"/>
          <w:smallCaps w:val="0"/>
          <w:noProof/>
          <w:color w:val="auto"/>
          <w:sz w:val="22"/>
          <w:szCs w:val="22"/>
          <w:lang w:val="en-US"/>
        </w:rPr>
      </w:pPr>
      <w:hyperlink w:anchor="_Toc475778203" w:history="1">
        <w:r w:rsidR="00A0081D" w:rsidRPr="002F33B0">
          <w:rPr>
            <w:rStyle w:val="Hyperlink"/>
            <w:noProof/>
          </w:rPr>
          <w:t>Training Rooms</w:t>
        </w:r>
        <w:r w:rsidR="00A0081D">
          <w:rPr>
            <w:noProof/>
            <w:webHidden/>
          </w:rPr>
          <w:tab/>
        </w:r>
        <w:r w:rsidR="00A0081D">
          <w:rPr>
            <w:noProof/>
            <w:webHidden/>
          </w:rPr>
          <w:fldChar w:fldCharType="begin"/>
        </w:r>
        <w:r w:rsidR="00A0081D">
          <w:rPr>
            <w:noProof/>
            <w:webHidden/>
          </w:rPr>
          <w:instrText xml:space="preserve"> PAGEREF _Toc475778203 \h </w:instrText>
        </w:r>
        <w:r w:rsidR="00A0081D">
          <w:rPr>
            <w:noProof/>
            <w:webHidden/>
          </w:rPr>
        </w:r>
        <w:r w:rsidR="00A0081D">
          <w:rPr>
            <w:noProof/>
            <w:webHidden/>
          </w:rPr>
          <w:fldChar w:fldCharType="separate"/>
        </w:r>
        <w:r w:rsidR="00A0081D">
          <w:rPr>
            <w:noProof/>
            <w:webHidden/>
          </w:rPr>
          <w:t>38</w:t>
        </w:r>
        <w:r w:rsidR="00A0081D">
          <w:rPr>
            <w:noProof/>
            <w:webHidden/>
          </w:rPr>
          <w:fldChar w:fldCharType="end"/>
        </w:r>
      </w:hyperlink>
    </w:p>
    <w:p w14:paraId="777FC497" w14:textId="4E0FA352" w:rsidR="00A0081D" w:rsidRDefault="00B847AC">
      <w:pPr>
        <w:pStyle w:val="TOC2"/>
        <w:rPr>
          <w:rFonts w:eastAsiaTheme="minorEastAsia"/>
          <w:smallCaps w:val="0"/>
          <w:noProof/>
          <w:color w:val="auto"/>
          <w:sz w:val="22"/>
          <w:szCs w:val="22"/>
          <w:lang w:val="en-US"/>
        </w:rPr>
      </w:pPr>
      <w:hyperlink w:anchor="_Toc475778204" w:history="1">
        <w:r w:rsidR="00A0081D" w:rsidRPr="002F33B0">
          <w:rPr>
            <w:rStyle w:val="Hyperlink"/>
            <w:noProof/>
          </w:rPr>
          <w:t>Required training for Service Engineers</w:t>
        </w:r>
        <w:r w:rsidR="00A0081D">
          <w:rPr>
            <w:noProof/>
            <w:webHidden/>
          </w:rPr>
          <w:tab/>
        </w:r>
        <w:r w:rsidR="00A0081D">
          <w:rPr>
            <w:noProof/>
            <w:webHidden/>
          </w:rPr>
          <w:fldChar w:fldCharType="begin"/>
        </w:r>
        <w:r w:rsidR="00A0081D">
          <w:rPr>
            <w:noProof/>
            <w:webHidden/>
          </w:rPr>
          <w:instrText xml:space="preserve"> PAGEREF _Toc475778204 \h </w:instrText>
        </w:r>
        <w:r w:rsidR="00A0081D">
          <w:rPr>
            <w:noProof/>
            <w:webHidden/>
          </w:rPr>
        </w:r>
        <w:r w:rsidR="00A0081D">
          <w:rPr>
            <w:noProof/>
            <w:webHidden/>
          </w:rPr>
          <w:fldChar w:fldCharType="separate"/>
        </w:r>
        <w:r w:rsidR="00A0081D">
          <w:rPr>
            <w:noProof/>
            <w:webHidden/>
          </w:rPr>
          <w:t>38</w:t>
        </w:r>
        <w:r w:rsidR="00A0081D">
          <w:rPr>
            <w:noProof/>
            <w:webHidden/>
          </w:rPr>
          <w:fldChar w:fldCharType="end"/>
        </w:r>
      </w:hyperlink>
    </w:p>
    <w:p w14:paraId="7BA5CACA" w14:textId="26184F8C" w:rsidR="00A0081D" w:rsidRDefault="00B847AC">
      <w:pPr>
        <w:pStyle w:val="TOC2"/>
        <w:rPr>
          <w:rFonts w:eastAsiaTheme="minorEastAsia"/>
          <w:smallCaps w:val="0"/>
          <w:noProof/>
          <w:color w:val="auto"/>
          <w:sz w:val="22"/>
          <w:szCs w:val="22"/>
          <w:lang w:val="en-US"/>
        </w:rPr>
      </w:pPr>
      <w:hyperlink w:anchor="_Toc475778205" w:history="1">
        <w:r w:rsidR="00A0081D" w:rsidRPr="002F33B0">
          <w:rPr>
            <w:rStyle w:val="Hyperlink"/>
            <w:noProof/>
          </w:rPr>
          <w:t>Training Assessment</w:t>
        </w:r>
        <w:r w:rsidR="00A0081D">
          <w:rPr>
            <w:noProof/>
            <w:webHidden/>
          </w:rPr>
          <w:tab/>
        </w:r>
        <w:r w:rsidR="00A0081D">
          <w:rPr>
            <w:noProof/>
            <w:webHidden/>
          </w:rPr>
          <w:fldChar w:fldCharType="begin"/>
        </w:r>
        <w:r w:rsidR="00A0081D">
          <w:rPr>
            <w:noProof/>
            <w:webHidden/>
          </w:rPr>
          <w:instrText xml:space="preserve"> PAGEREF _Toc475778205 \h </w:instrText>
        </w:r>
        <w:r w:rsidR="00A0081D">
          <w:rPr>
            <w:noProof/>
            <w:webHidden/>
          </w:rPr>
        </w:r>
        <w:r w:rsidR="00A0081D">
          <w:rPr>
            <w:noProof/>
            <w:webHidden/>
          </w:rPr>
          <w:fldChar w:fldCharType="separate"/>
        </w:r>
        <w:r w:rsidR="00A0081D">
          <w:rPr>
            <w:noProof/>
            <w:webHidden/>
          </w:rPr>
          <w:t>38</w:t>
        </w:r>
        <w:r w:rsidR="00A0081D">
          <w:rPr>
            <w:noProof/>
            <w:webHidden/>
          </w:rPr>
          <w:fldChar w:fldCharType="end"/>
        </w:r>
      </w:hyperlink>
    </w:p>
    <w:p w14:paraId="2261A3FE" w14:textId="173C709C"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06" w:history="1">
        <w:r w:rsidR="00A0081D" w:rsidRPr="002F33B0">
          <w:rPr>
            <w:rStyle w:val="Hyperlink"/>
            <w:noProof/>
          </w:rPr>
          <w:t>Continued Service Agreement</w:t>
        </w:r>
        <w:r w:rsidR="00A0081D">
          <w:rPr>
            <w:noProof/>
            <w:webHidden/>
          </w:rPr>
          <w:tab/>
        </w:r>
        <w:r w:rsidR="00A0081D">
          <w:rPr>
            <w:noProof/>
            <w:webHidden/>
          </w:rPr>
          <w:fldChar w:fldCharType="begin"/>
        </w:r>
        <w:r w:rsidR="00A0081D">
          <w:rPr>
            <w:noProof/>
            <w:webHidden/>
          </w:rPr>
          <w:instrText xml:space="preserve"> PAGEREF _Toc475778206 \h </w:instrText>
        </w:r>
        <w:r w:rsidR="00A0081D">
          <w:rPr>
            <w:noProof/>
            <w:webHidden/>
          </w:rPr>
        </w:r>
        <w:r w:rsidR="00A0081D">
          <w:rPr>
            <w:noProof/>
            <w:webHidden/>
          </w:rPr>
          <w:fldChar w:fldCharType="separate"/>
        </w:r>
        <w:r w:rsidR="00A0081D">
          <w:rPr>
            <w:noProof/>
            <w:webHidden/>
          </w:rPr>
          <w:t>39</w:t>
        </w:r>
        <w:r w:rsidR="00A0081D">
          <w:rPr>
            <w:noProof/>
            <w:webHidden/>
          </w:rPr>
          <w:fldChar w:fldCharType="end"/>
        </w:r>
      </w:hyperlink>
    </w:p>
    <w:p w14:paraId="16DCFD73" w14:textId="40402D64"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07" w:history="1">
        <w:r w:rsidR="00A0081D" w:rsidRPr="002F33B0">
          <w:rPr>
            <w:rStyle w:val="Hyperlink"/>
            <w:noProof/>
          </w:rPr>
          <w:t>Technical Service Procedures (National workshops)</w:t>
        </w:r>
        <w:r w:rsidR="00A0081D">
          <w:rPr>
            <w:noProof/>
            <w:webHidden/>
          </w:rPr>
          <w:tab/>
        </w:r>
        <w:r w:rsidR="00A0081D">
          <w:rPr>
            <w:noProof/>
            <w:webHidden/>
          </w:rPr>
          <w:fldChar w:fldCharType="begin"/>
        </w:r>
        <w:r w:rsidR="00A0081D">
          <w:rPr>
            <w:noProof/>
            <w:webHidden/>
          </w:rPr>
          <w:instrText xml:space="preserve"> PAGEREF _Toc475778207 \h </w:instrText>
        </w:r>
        <w:r w:rsidR="00A0081D">
          <w:rPr>
            <w:noProof/>
            <w:webHidden/>
          </w:rPr>
        </w:r>
        <w:r w:rsidR="00A0081D">
          <w:rPr>
            <w:noProof/>
            <w:webHidden/>
          </w:rPr>
          <w:fldChar w:fldCharType="separate"/>
        </w:r>
        <w:r w:rsidR="00A0081D">
          <w:rPr>
            <w:noProof/>
            <w:webHidden/>
          </w:rPr>
          <w:t>40</w:t>
        </w:r>
        <w:r w:rsidR="00A0081D">
          <w:rPr>
            <w:noProof/>
            <w:webHidden/>
          </w:rPr>
          <w:fldChar w:fldCharType="end"/>
        </w:r>
      </w:hyperlink>
    </w:p>
    <w:p w14:paraId="36F3E4C4" w14:textId="332D97AE" w:rsidR="00A0081D" w:rsidRDefault="00B847AC">
      <w:pPr>
        <w:pStyle w:val="TOC2"/>
        <w:rPr>
          <w:rFonts w:eastAsiaTheme="minorEastAsia"/>
          <w:smallCaps w:val="0"/>
          <w:noProof/>
          <w:color w:val="auto"/>
          <w:sz w:val="22"/>
          <w:szCs w:val="22"/>
          <w:lang w:val="en-US"/>
        </w:rPr>
      </w:pPr>
      <w:hyperlink w:anchor="_Toc475778208" w:history="1">
        <w:r w:rsidR="00A0081D" w:rsidRPr="002F33B0">
          <w:rPr>
            <w:rStyle w:val="Hyperlink"/>
            <w:noProof/>
            <w:lang w:val="en-US"/>
          </w:rPr>
          <w:t>Goods receiving inspection &amp; evaluation:</w:t>
        </w:r>
        <w:r w:rsidR="00A0081D">
          <w:rPr>
            <w:noProof/>
            <w:webHidden/>
          </w:rPr>
          <w:tab/>
        </w:r>
        <w:r w:rsidR="00A0081D">
          <w:rPr>
            <w:noProof/>
            <w:webHidden/>
          </w:rPr>
          <w:fldChar w:fldCharType="begin"/>
        </w:r>
        <w:r w:rsidR="00A0081D">
          <w:rPr>
            <w:noProof/>
            <w:webHidden/>
          </w:rPr>
          <w:instrText xml:space="preserve"> PAGEREF _Toc475778208 \h </w:instrText>
        </w:r>
        <w:r w:rsidR="00A0081D">
          <w:rPr>
            <w:noProof/>
            <w:webHidden/>
          </w:rPr>
        </w:r>
        <w:r w:rsidR="00A0081D">
          <w:rPr>
            <w:noProof/>
            <w:webHidden/>
          </w:rPr>
          <w:fldChar w:fldCharType="separate"/>
        </w:r>
        <w:r w:rsidR="00A0081D">
          <w:rPr>
            <w:noProof/>
            <w:webHidden/>
          </w:rPr>
          <w:t>40</w:t>
        </w:r>
        <w:r w:rsidR="00A0081D">
          <w:rPr>
            <w:noProof/>
            <w:webHidden/>
          </w:rPr>
          <w:fldChar w:fldCharType="end"/>
        </w:r>
      </w:hyperlink>
    </w:p>
    <w:p w14:paraId="459C11B0" w14:textId="5C085B16" w:rsidR="00A0081D" w:rsidRDefault="00B847AC">
      <w:pPr>
        <w:pStyle w:val="TOC2"/>
        <w:rPr>
          <w:rFonts w:eastAsiaTheme="minorEastAsia"/>
          <w:smallCaps w:val="0"/>
          <w:noProof/>
          <w:color w:val="auto"/>
          <w:sz w:val="22"/>
          <w:szCs w:val="22"/>
          <w:lang w:val="en-US"/>
        </w:rPr>
      </w:pPr>
      <w:hyperlink w:anchor="_Toc475778209" w:history="1">
        <w:r w:rsidR="00A0081D" w:rsidRPr="002F33B0">
          <w:rPr>
            <w:rStyle w:val="Hyperlink"/>
            <w:noProof/>
          </w:rPr>
          <w:t>Copier Repairs</w:t>
        </w:r>
        <w:r w:rsidR="00A0081D">
          <w:rPr>
            <w:noProof/>
            <w:webHidden/>
          </w:rPr>
          <w:tab/>
        </w:r>
        <w:r w:rsidR="00A0081D">
          <w:rPr>
            <w:noProof/>
            <w:webHidden/>
          </w:rPr>
          <w:fldChar w:fldCharType="begin"/>
        </w:r>
        <w:r w:rsidR="00A0081D">
          <w:rPr>
            <w:noProof/>
            <w:webHidden/>
          </w:rPr>
          <w:instrText xml:space="preserve"> PAGEREF _Toc475778209 \h </w:instrText>
        </w:r>
        <w:r w:rsidR="00A0081D">
          <w:rPr>
            <w:noProof/>
            <w:webHidden/>
          </w:rPr>
        </w:r>
        <w:r w:rsidR="00A0081D">
          <w:rPr>
            <w:noProof/>
            <w:webHidden/>
          </w:rPr>
          <w:fldChar w:fldCharType="separate"/>
        </w:r>
        <w:r w:rsidR="00A0081D">
          <w:rPr>
            <w:noProof/>
            <w:webHidden/>
          </w:rPr>
          <w:t>40</w:t>
        </w:r>
        <w:r w:rsidR="00A0081D">
          <w:rPr>
            <w:noProof/>
            <w:webHidden/>
          </w:rPr>
          <w:fldChar w:fldCharType="end"/>
        </w:r>
      </w:hyperlink>
    </w:p>
    <w:p w14:paraId="0F5F68A7" w14:textId="31752CCE" w:rsidR="00A0081D" w:rsidRDefault="00B847AC">
      <w:pPr>
        <w:pStyle w:val="TOC2"/>
        <w:rPr>
          <w:rFonts w:eastAsiaTheme="minorEastAsia"/>
          <w:smallCaps w:val="0"/>
          <w:noProof/>
          <w:color w:val="auto"/>
          <w:sz w:val="22"/>
          <w:szCs w:val="22"/>
          <w:lang w:val="en-US"/>
        </w:rPr>
      </w:pPr>
      <w:hyperlink w:anchor="_Toc475778210" w:history="1">
        <w:r w:rsidR="00A0081D" w:rsidRPr="002F33B0">
          <w:rPr>
            <w:rStyle w:val="Hyperlink"/>
            <w:noProof/>
          </w:rPr>
          <w:t>Fax Laser Repairs</w:t>
        </w:r>
        <w:r w:rsidR="00A0081D">
          <w:rPr>
            <w:noProof/>
            <w:webHidden/>
          </w:rPr>
          <w:tab/>
        </w:r>
        <w:r w:rsidR="00A0081D">
          <w:rPr>
            <w:noProof/>
            <w:webHidden/>
          </w:rPr>
          <w:fldChar w:fldCharType="begin"/>
        </w:r>
        <w:r w:rsidR="00A0081D">
          <w:rPr>
            <w:noProof/>
            <w:webHidden/>
          </w:rPr>
          <w:instrText xml:space="preserve"> PAGEREF _Toc475778210 \h </w:instrText>
        </w:r>
        <w:r w:rsidR="00A0081D">
          <w:rPr>
            <w:noProof/>
            <w:webHidden/>
          </w:rPr>
        </w:r>
        <w:r w:rsidR="00A0081D">
          <w:rPr>
            <w:noProof/>
            <w:webHidden/>
          </w:rPr>
          <w:fldChar w:fldCharType="separate"/>
        </w:r>
        <w:r w:rsidR="00A0081D">
          <w:rPr>
            <w:noProof/>
            <w:webHidden/>
          </w:rPr>
          <w:t>40</w:t>
        </w:r>
        <w:r w:rsidR="00A0081D">
          <w:rPr>
            <w:noProof/>
            <w:webHidden/>
          </w:rPr>
          <w:fldChar w:fldCharType="end"/>
        </w:r>
      </w:hyperlink>
    </w:p>
    <w:p w14:paraId="5A3E8EBB" w14:textId="478DAC26" w:rsidR="00A0081D" w:rsidRDefault="00B847AC">
      <w:pPr>
        <w:pStyle w:val="TOC2"/>
        <w:rPr>
          <w:rFonts w:eastAsiaTheme="minorEastAsia"/>
          <w:smallCaps w:val="0"/>
          <w:noProof/>
          <w:color w:val="auto"/>
          <w:sz w:val="22"/>
          <w:szCs w:val="22"/>
          <w:lang w:val="en-US"/>
        </w:rPr>
      </w:pPr>
      <w:hyperlink w:anchor="_Toc475778211" w:history="1">
        <w:r w:rsidR="00A0081D" w:rsidRPr="002F33B0">
          <w:rPr>
            <w:rStyle w:val="Hyperlink"/>
            <w:noProof/>
          </w:rPr>
          <w:t>PCB Repairs</w:t>
        </w:r>
        <w:r w:rsidR="00A0081D">
          <w:rPr>
            <w:noProof/>
            <w:webHidden/>
          </w:rPr>
          <w:tab/>
        </w:r>
        <w:r w:rsidR="00A0081D">
          <w:rPr>
            <w:noProof/>
            <w:webHidden/>
          </w:rPr>
          <w:fldChar w:fldCharType="begin"/>
        </w:r>
        <w:r w:rsidR="00A0081D">
          <w:rPr>
            <w:noProof/>
            <w:webHidden/>
          </w:rPr>
          <w:instrText xml:space="preserve"> PAGEREF _Toc475778211 \h </w:instrText>
        </w:r>
        <w:r w:rsidR="00A0081D">
          <w:rPr>
            <w:noProof/>
            <w:webHidden/>
          </w:rPr>
        </w:r>
        <w:r w:rsidR="00A0081D">
          <w:rPr>
            <w:noProof/>
            <w:webHidden/>
          </w:rPr>
          <w:fldChar w:fldCharType="separate"/>
        </w:r>
        <w:r w:rsidR="00A0081D">
          <w:rPr>
            <w:noProof/>
            <w:webHidden/>
          </w:rPr>
          <w:t>40</w:t>
        </w:r>
        <w:r w:rsidR="00A0081D">
          <w:rPr>
            <w:noProof/>
            <w:webHidden/>
          </w:rPr>
          <w:fldChar w:fldCharType="end"/>
        </w:r>
      </w:hyperlink>
    </w:p>
    <w:p w14:paraId="2CF68163" w14:textId="070EF423" w:rsidR="00A0081D" w:rsidRDefault="00B847AC">
      <w:pPr>
        <w:pStyle w:val="TOC2"/>
        <w:rPr>
          <w:rFonts w:eastAsiaTheme="minorEastAsia"/>
          <w:smallCaps w:val="0"/>
          <w:noProof/>
          <w:color w:val="auto"/>
          <w:sz w:val="22"/>
          <w:szCs w:val="22"/>
          <w:lang w:val="en-US"/>
        </w:rPr>
      </w:pPr>
      <w:hyperlink w:anchor="_Toc475778212" w:history="1">
        <w:r w:rsidR="00A0081D" w:rsidRPr="002F33B0">
          <w:rPr>
            <w:rStyle w:val="Hyperlink"/>
            <w:noProof/>
          </w:rPr>
          <w:t>Refurbishing</w:t>
        </w:r>
        <w:r w:rsidR="00A0081D">
          <w:rPr>
            <w:noProof/>
            <w:webHidden/>
          </w:rPr>
          <w:tab/>
        </w:r>
        <w:r w:rsidR="00A0081D">
          <w:rPr>
            <w:noProof/>
            <w:webHidden/>
          </w:rPr>
          <w:fldChar w:fldCharType="begin"/>
        </w:r>
        <w:r w:rsidR="00A0081D">
          <w:rPr>
            <w:noProof/>
            <w:webHidden/>
          </w:rPr>
          <w:instrText xml:space="preserve"> PAGEREF _Toc475778212 \h </w:instrText>
        </w:r>
        <w:r w:rsidR="00A0081D">
          <w:rPr>
            <w:noProof/>
            <w:webHidden/>
          </w:rPr>
        </w:r>
        <w:r w:rsidR="00A0081D">
          <w:rPr>
            <w:noProof/>
            <w:webHidden/>
          </w:rPr>
          <w:fldChar w:fldCharType="separate"/>
        </w:r>
        <w:r w:rsidR="00A0081D">
          <w:rPr>
            <w:noProof/>
            <w:webHidden/>
          </w:rPr>
          <w:t>41</w:t>
        </w:r>
        <w:r w:rsidR="00A0081D">
          <w:rPr>
            <w:noProof/>
            <w:webHidden/>
          </w:rPr>
          <w:fldChar w:fldCharType="end"/>
        </w:r>
      </w:hyperlink>
    </w:p>
    <w:p w14:paraId="07CE8A8F" w14:textId="2542D110" w:rsidR="00A0081D" w:rsidRDefault="00B847AC">
      <w:pPr>
        <w:pStyle w:val="TOC2"/>
        <w:rPr>
          <w:rFonts w:eastAsiaTheme="minorEastAsia"/>
          <w:smallCaps w:val="0"/>
          <w:noProof/>
          <w:color w:val="auto"/>
          <w:sz w:val="22"/>
          <w:szCs w:val="22"/>
          <w:lang w:val="en-US"/>
        </w:rPr>
      </w:pPr>
      <w:hyperlink w:anchor="_Toc475778213" w:history="1">
        <w:r w:rsidR="00A0081D" w:rsidRPr="002F33B0">
          <w:rPr>
            <w:rStyle w:val="Hyperlink"/>
            <w:noProof/>
          </w:rPr>
          <w:t>Cannibalisation</w:t>
        </w:r>
        <w:r w:rsidR="00A0081D">
          <w:rPr>
            <w:noProof/>
            <w:webHidden/>
          </w:rPr>
          <w:tab/>
        </w:r>
        <w:r w:rsidR="00A0081D">
          <w:rPr>
            <w:noProof/>
            <w:webHidden/>
          </w:rPr>
          <w:fldChar w:fldCharType="begin"/>
        </w:r>
        <w:r w:rsidR="00A0081D">
          <w:rPr>
            <w:noProof/>
            <w:webHidden/>
          </w:rPr>
          <w:instrText xml:space="preserve"> PAGEREF _Toc475778213 \h </w:instrText>
        </w:r>
        <w:r w:rsidR="00A0081D">
          <w:rPr>
            <w:noProof/>
            <w:webHidden/>
          </w:rPr>
        </w:r>
        <w:r w:rsidR="00A0081D">
          <w:rPr>
            <w:noProof/>
            <w:webHidden/>
          </w:rPr>
          <w:fldChar w:fldCharType="separate"/>
        </w:r>
        <w:r w:rsidR="00A0081D">
          <w:rPr>
            <w:noProof/>
            <w:webHidden/>
          </w:rPr>
          <w:t>41</w:t>
        </w:r>
        <w:r w:rsidR="00A0081D">
          <w:rPr>
            <w:noProof/>
            <w:webHidden/>
          </w:rPr>
          <w:fldChar w:fldCharType="end"/>
        </w:r>
      </w:hyperlink>
    </w:p>
    <w:p w14:paraId="19A65064" w14:textId="2661BEF3"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14" w:history="1">
        <w:r w:rsidR="00A0081D" w:rsidRPr="002F33B0">
          <w:rPr>
            <w:rStyle w:val="Hyperlink"/>
            <w:noProof/>
          </w:rPr>
          <w:t>Service Response and Downtime Management</w:t>
        </w:r>
        <w:r w:rsidR="00A0081D">
          <w:rPr>
            <w:noProof/>
            <w:webHidden/>
          </w:rPr>
          <w:tab/>
        </w:r>
        <w:r w:rsidR="00A0081D">
          <w:rPr>
            <w:noProof/>
            <w:webHidden/>
          </w:rPr>
          <w:fldChar w:fldCharType="begin"/>
        </w:r>
        <w:r w:rsidR="00A0081D">
          <w:rPr>
            <w:noProof/>
            <w:webHidden/>
          </w:rPr>
          <w:instrText xml:space="preserve"> PAGEREF _Toc475778214 \h </w:instrText>
        </w:r>
        <w:r w:rsidR="00A0081D">
          <w:rPr>
            <w:noProof/>
            <w:webHidden/>
          </w:rPr>
        </w:r>
        <w:r w:rsidR="00A0081D">
          <w:rPr>
            <w:noProof/>
            <w:webHidden/>
          </w:rPr>
          <w:fldChar w:fldCharType="separate"/>
        </w:r>
        <w:r w:rsidR="00A0081D">
          <w:rPr>
            <w:noProof/>
            <w:webHidden/>
          </w:rPr>
          <w:t>42</w:t>
        </w:r>
        <w:r w:rsidR="00A0081D">
          <w:rPr>
            <w:noProof/>
            <w:webHidden/>
          </w:rPr>
          <w:fldChar w:fldCharType="end"/>
        </w:r>
      </w:hyperlink>
    </w:p>
    <w:p w14:paraId="1C66C7E6" w14:textId="6130F9E4" w:rsidR="00A0081D" w:rsidRDefault="00B847AC">
      <w:pPr>
        <w:pStyle w:val="TOC2"/>
        <w:rPr>
          <w:rFonts w:eastAsiaTheme="minorEastAsia"/>
          <w:smallCaps w:val="0"/>
          <w:noProof/>
          <w:color w:val="auto"/>
          <w:sz w:val="22"/>
          <w:szCs w:val="22"/>
          <w:lang w:val="en-US"/>
        </w:rPr>
      </w:pPr>
      <w:hyperlink w:anchor="_Toc475778215"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_Toc475778215 \h </w:instrText>
        </w:r>
        <w:r w:rsidR="00A0081D">
          <w:rPr>
            <w:noProof/>
            <w:webHidden/>
          </w:rPr>
        </w:r>
        <w:r w:rsidR="00A0081D">
          <w:rPr>
            <w:noProof/>
            <w:webHidden/>
          </w:rPr>
          <w:fldChar w:fldCharType="separate"/>
        </w:r>
        <w:r w:rsidR="00A0081D">
          <w:rPr>
            <w:noProof/>
            <w:webHidden/>
          </w:rPr>
          <w:t>42</w:t>
        </w:r>
        <w:r w:rsidR="00A0081D">
          <w:rPr>
            <w:noProof/>
            <w:webHidden/>
          </w:rPr>
          <w:fldChar w:fldCharType="end"/>
        </w:r>
      </w:hyperlink>
    </w:p>
    <w:p w14:paraId="2E0F858B" w14:textId="2583AD60" w:rsidR="00A0081D" w:rsidRDefault="00B847AC">
      <w:pPr>
        <w:pStyle w:val="TOC2"/>
        <w:rPr>
          <w:rFonts w:eastAsiaTheme="minorEastAsia"/>
          <w:smallCaps w:val="0"/>
          <w:noProof/>
          <w:color w:val="auto"/>
          <w:sz w:val="22"/>
          <w:szCs w:val="22"/>
          <w:lang w:val="en-US"/>
        </w:rPr>
      </w:pPr>
      <w:hyperlink w:anchor="_Toc475778216" w:history="1">
        <w:r w:rsidR="00A0081D" w:rsidRPr="002F33B0">
          <w:rPr>
            <w:rStyle w:val="Hyperlink"/>
            <w:noProof/>
          </w:rPr>
          <w:t>Terminology</w:t>
        </w:r>
        <w:r w:rsidR="00A0081D">
          <w:rPr>
            <w:noProof/>
            <w:webHidden/>
          </w:rPr>
          <w:tab/>
        </w:r>
        <w:r w:rsidR="00A0081D">
          <w:rPr>
            <w:noProof/>
            <w:webHidden/>
          </w:rPr>
          <w:fldChar w:fldCharType="begin"/>
        </w:r>
        <w:r w:rsidR="00A0081D">
          <w:rPr>
            <w:noProof/>
            <w:webHidden/>
          </w:rPr>
          <w:instrText xml:space="preserve"> PAGEREF _Toc475778216 \h </w:instrText>
        </w:r>
        <w:r w:rsidR="00A0081D">
          <w:rPr>
            <w:noProof/>
            <w:webHidden/>
          </w:rPr>
        </w:r>
        <w:r w:rsidR="00A0081D">
          <w:rPr>
            <w:noProof/>
            <w:webHidden/>
          </w:rPr>
          <w:fldChar w:fldCharType="separate"/>
        </w:r>
        <w:r w:rsidR="00A0081D">
          <w:rPr>
            <w:noProof/>
            <w:webHidden/>
          </w:rPr>
          <w:t>42</w:t>
        </w:r>
        <w:r w:rsidR="00A0081D">
          <w:rPr>
            <w:noProof/>
            <w:webHidden/>
          </w:rPr>
          <w:fldChar w:fldCharType="end"/>
        </w:r>
      </w:hyperlink>
    </w:p>
    <w:p w14:paraId="2482E7CF" w14:textId="0AA53B70" w:rsidR="00A0081D" w:rsidRDefault="00B847AC">
      <w:pPr>
        <w:pStyle w:val="TOC2"/>
        <w:rPr>
          <w:rFonts w:eastAsiaTheme="minorEastAsia"/>
          <w:smallCaps w:val="0"/>
          <w:noProof/>
          <w:color w:val="auto"/>
          <w:sz w:val="22"/>
          <w:szCs w:val="22"/>
          <w:lang w:val="en-US"/>
        </w:rPr>
      </w:pPr>
      <w:hyperlink w:anchor="_Toc475778217" w:history="1">
        <w:r w:rsidR="00A0081D" w:rsidRPr="002F33B0">
          <w:rPr>
            <w:rStyle w:val="Hyperlink"/>
            <w:noProof/>
          </w:rPr>
          <w:t>Outside of business hours</w:t>
        </w:r>
        <w:r w:rsidR="00A0081D">
          <w:rPr>
            <w:noProof/>
            <w:webHidden/>
          </w:rPr>
          <w:tab/>
        </w:r>
        <w:r w:rsidR="00A0081D">
          <w:rPr>
            <w:noProof/>
            <w:webHidden/>
          </w:rPr>
          <w:fldChar w:fldCharType="begin"/>
        </w:r>
        <w:r w:rsidR="00A0081D">
          <w:rPr>
            <w:noProof/>
            <w:webHidden/>
          </w:rPr>
          <w:instrText xml:space="preserve"> PAGEREF _Toc475778217 \h </w:instrText>
        </w:r>
        <w:r w:rsidR="00A0081D">
          <w:rPr>
            <w:noProof/>
            <w:webHidden/>
          </w:rPr>
        </w:r>
        <w:r w:rsidR="00A0081D">
          <w:rPr>
            <w:noProof/>
            <w:webHidden/>
          </w:rPr>
          <w:fldChar w:fldCharType="separate"/>
        </w:r>
        <w:r w:rsidR="00A0081D">
          <w:rPr>
            <w:noProof/>
            <w:webHidden/>
          </w:rPr>
          <w:t>42</w:t>
        </w:r>
        <w:r w:rsidR="00A0081D">
          <w:rPr>
            <w:noProof/>
            <w:webHidden/>
          </w:rPr>
          <w:fldChar w:fldCharType="end"/>
        </w:r>
      </w:hyperlink>
    </w:p>
    <w:p w14:paraId="4D03C086" w14:textId="65B75349"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18" w:history="1">
        <w:r w:rsidR="00A0081D" w:rsidRPr="002F33B0">
          <w:rPr>
            <w:rStyle w:val="Hyperlink"/>
            <w:noProof/>
          </w:rPr>
          <w:t>Ongoing Revenue Division Procedures</w:t>
        </w:r>
        <w:r w:rsidR="00A0081D">
          <w:rPr>
            <w:noProof/>
            <w:webHidden/>
          </w:rPr>
          <w:tab/>
        </w:r>
        <w:r w:rsidR="00A0081D">
          <w:rPr>
            <w:noProof/>
            <w:webHidden/>
          </w:rPr>
          <w:fldChar w:fldCharType="begin"/>
        </w:r>
        <w:r w:rsidR="00A0081D">
          <w:rPr>
            <w:noProof/>
            <w:webHidden/>
          </w:rPr>
          <w:instrText xml:space="preserve"> PAGEREF _Toc475778218 \h </w:instrText>
        </w:r>
        <w:r w:rsidR="00A0081D">
          <w:rPr>
            <w:noProof/>
            <w:webHidden/>
          </w:rPr>
        </w:r>
        <w:r w:rsidR="00A0081D">
          <w:rPr>
            <w:noProof/>
            <w:webHidden/>
          </w:rPr>
          <w:fldChar w:fldCharType="separate"/>
        </w:r>
        <w:r w:rsidR="00A0081D">
          <w:rPr>
            <w:noProof/>
            <w:webHidden/>
          </w:rPr>
          <w:t>44</w:t>
        </w:r>
        <w:r w:rsidR="00A0081D">
          <w:rPr>
            <w:noProof/>
            <w:webHidden/>
          </w:rPr>
          <w:fldChar w:fldCharType="end"/>
        </w:r>
      </w:hyperlink>
    </w:p>
    <w:p w14:paraId="23FDA3BB" w14:textId="44205810" w:rsidR="00A0081D" w:rsidRDefault="00B847AC">
      <w:pPr>
        <w:pStyle w:val="TOC2"/>
        <w:rPr>
          <w:rFonts w:eastAsiaTheme="minorEastAsia"/>
          <w:smallCaps w:val="0"/>
          <w:noProof/>
          <w:color w:val="auto"/>
          <w:sz w:val="22"/>
          <w:szCs w:val="22"/>
          <w:lang w:val="en-US"/>
        </w:rPr>
      </w:pPr>
      <w:hyperlink w:anchor="_Toc475778219" w:history="1">
        <w:r w:rsidR="00A0081D" w:rsidRPr="002F33B0">
          <w:rPr>
            <w:rStyle w:val="Hyperlink"/>
            <w:noProof/>
            <w:lang w:val="en-GB"/>
          </w:rPr>
          <w:t>New Spares Parts Manual (E-Ordering)</w:t>
        </w:r>
        <w:r w:rsidR="00A0081D">
          <w:rPr>
            <w:noProof/>
            <w:webHidden/>
          </w:rPr>
          <w:tab/>
        </w:r>
        <w:r w:rsidR="00A0081D">
          <w:rPr>
            <w:noProof/>
            <w:webHidden/>
          </w:rPr>
          <w:fldChar w:fldCharType="begin"/>
        </w:r>
        <w:r w:rsidR="00A0081D">
          <w:rPr>
            <w:noProof/>
            <w:webHidden/>
          </w:rPr>
          <w:instrText xml:space="preserve"> PAGEREF _Toc475778219 \h </w:instrText>
        </w:r>
        <w:r w:rsidR="00A0081D">
          <w:rPr>
            <w:noProof/>
            <w:webHidden/>
          </w:rPr>
        </w:r>
        <w:r w:rsidR="00A0081D">
          <w:rPr>
            <w:noProof/>
            <w:webHidden/>
          </w:rPr>
          <w:fldChar w:fldCharType="separate"/>
        </w:r>
        <w:r w:rsidR="00A0081D">
          <w:rPr>
            <w:noProof/>
            <w:webHidden/>
          </w:rPr>
          <w:t>44</w:t>
        </w:r>
        <w:r w:rsidR="00A0081D">
          <w:rPr>
            <w:noProof/>
            <w:webHidden/>
          </w:rPr>
          <w:fldChar w:fldCharType="end"/>
        </w:r>
      </w:hyperlink>
    </w:p>
    <w:p w14:paraId="547F089C" w14:textId="71E5C26A" w:rsidR="00A0081D" w:rsidRDefault="00B847AC">
      <w:pPr>
        <w:pStyle w:val="TOC2"/>
        <w:rPr>
          <w:rFonts w:eastAsiaTheme="minorEastAsia"/>
          <w:smallCaps w:val="0"/>
          <w:noProof/>
          <w:color w:val="auto"/>
          <w:sz w:val="22"/>
          <w:szCs w:val="22"/>
          <w:lang w:val="en-US"/>
        </w:rPr>
      </w:pPr>
      <w:hyperlink w:anchor="_Toc475778220" w:history="1">
        <w:r w:rsidR="00A0081D" w:rsidRPr="002F33B0">
          <w:rPr>
            <w:rStyle w:val="Hyperlink"/>
            <w:noProof/>
            <w:lang w:val="en-GB"/>
          </w:rPr>
          <w:t>EQUIPMENT RETURN AUTHORISATION (ERA) NON WARRANTY</w:t>
        </w:r>
        <w:r w:rsidR="00A0081D">
          <w:rPr>
            <w:noProof/>
            <w:webHidden/>
          </w:rPr>
          <w:tab/>
        </w:r>
        <w:r w:rsidR="00A0081D">
          <w:rPr>
            <w:noProof/>
            <w:webHidden/>
          </w:rPr>
          <w:fldChar w:fldCharType="begin"/>
        </w:r>
        <w:r w:rsidR="00A0081D">
          <w:rPr>
            <w:noProof/>
            <w:webHidden/>
          </w:rPr>
          <w:instrText xml:space="preserve"> PAGEREF _Toc475778220 \h </w:instrText>
        </w:r>
        <w:r w:rsidR="00A0081D">
          <w:rPr>
            <w:noProof/>
            <w:webHidden/>
          </w:rPr>
        </w:r>
        <w:r w:rsidR="00A0081D">
          <w:rPr>
            <w:noProof/>
            <w:webHidden/>
          </w:rPr>
          <w:fldChar w:fldCharType="separate"/>
        </w:r>
        <w:r w:rsidR="00A0081D">
          <w:rPr>
            <w:noProof/>
            <w:webHidden/>
          </w:rPr>
          <w:t>46</w:t>
        </w:r>
        <w:r w:rsidR="00A0081D">
          <w:rPr>
            <w:noProof/>
            <w:webHidden/>
          </w:rPr>
          <w:fldChar w:fldCharType="end"/>
        </w:r>
      </w:hyperlink>
    </w:p>
    <w:p w14:paraId="287A340C" w14:textId="56ADCA4C" w:rsidR="00A0081D" w:rsidRDefault="00B847AC">
      <w:pPr>
        <w:pStyle w:val="TOC2"/>
        <w:rPr>
          <w:rFonts w:eastAsiaTheme="minorEastAsia"/>
          <w:smallCaps w:val="0"/>
          <w:noProof/>
          <w:color w:val="auto"/>
          <w:sz w:val="22"/>
          <w:szCs w:val="22"/>
          <w:lang w:val="en-US"/>
        </w:rPr>
      </w:pPr>
      <w:hyperlink w:anchor="_Toc475778221" w:history="1">
        <w:r w:rsidR="00A0081D" w:rsidRPr="002F33B0">
          <w:rPr>
            <w:rStyle w:val="Hyperlink"/>
            <w:noProof/>
          </w:rPr>
          <w:t>Warranty on Nedcor / New Printers</w:t>
        </w:r>
        <w:r w:rsidR="00A0081D">
          <w:rPr>
            <w:noProof/>
            <w:webHidden/>
          </w:rPr>
          <w:tab/>
        </w:r>
        <w:r w:rsidR="00A0081D">
          <w:rPr>
            <w:noProof/>
            <w:webHidden/>
          </w:rPr>
          <w:fldChar w:fldCharType="begin"/>
        </w:r>
        <w:r w:rsidR="00A0081D">
          <w:rPr>
            <w:noProof/>
            <w:webHidden/>
          </w:rPr>
          <w:instrText xml:space="preserve"> PAGEREF _Toc475778221 \h </w:instrText>
        </w:r>
        <w:r w:rsidR="00A0081D">
          <w:rPr>
            <w:noProof/>
            <w:webHidden/>
          </w:rPr>
        </w:r>
        <w:r w:rsidR="00A0081D">
          <w:rPr>
            <w:noProof/>
            <w:webHidden/>
          </w:rPr>
          <w:fldChar w:fldCharType="separate"/>
        </w:r>
        <w:r w:rsidR="00A0081D">
          <w:rPr>
            <w:noProof/>
            <w:webHidden/>
          </w:rPr>
          <w:t>47</w:t>
        </w:r>
        <w:r w:rsidR="00A0081D">
          <w:rPr>
            <w:noProof/>
            <w:webHidden/>
          </w:rPr>
          <w:fldChar w:fldCharType="end"/>
        </w:r>
      </w:hyperlink>
    </w:p>
    <w:p w14:paraId="732B6EFF" w14:textId="2C41069F" w:rsidR="00A0081D" w:rsidRDefault="00B847AC">
      <w:pPr>
        <w:pStyle w:val="TOC2"/>
        <w:rPr>
          <w:rFonts w:eastAsiaTheme="minorEastAsia"/>
          <w:smallCaps w:val="0"/>
          <w:noProof/>
          <w:color w:val="auto"/>
          <w:sz w:val="22"/>
          <w:szCs w:val="22"/>
          <w:lang w:val="en-US"/>
        </w:rPr>
      </w:pPr>
      <w:hyperlink w:anchor="_Toc475778222" w:history="1">
        <w:r w:rsidR="00A0081D" w:rsidRPr="002F33B0">
          <w:rPr>
            <w:rStyle w:val="Hyperlink"/>
            <w:noProof/>
          </w:rPr>
          <w:t>Sample of Problem Report</w:t>
        </w:r>
        <w:r w:rsidR="00A0081D">
          <w:rPr>
            <w:noProof/>
            <w:webHidden/>
          </w:rPr>
          <w:tab/>
        </w:r>
        <w:r w:rsidR="00A0081D">
          <w:rPr>
            <w:noProof/>
            <w:webHidden/>
          </w:rPr>
          <w:fldChar w:fldCharType="begin"/>
        </w:r>
        <w:r w:rsidR="00A0081D">
          <w:rPr>
            <w:noProof/>
            <w:webHidden/>
          </w:rPr>
          <w:instrText xml:space="preserve"> PAGEREF _Toc475778222 \h </w:instrText>
        </w:r>
        <w:r w:rsidR="00A0081D">
          <w:rPr>
            <w:noProof/>
            <w:webHidden/>
          </w:rPr>
        </w:r>
        <w:r w:rsidR="00A0081D">
          <w:rPr>
            <w:noProof/>
            <w:webHidden/>
          </w:rPr>
          <w:fldChar w:fldCharType="separate"/>
        </w:r>
        <w:r w:rsidR="00A0081D">
          <w:rPr>
            <w:noProof/>
            <w:webHidden/>
          </w:rPr>
          <w:t>49</w:t>
        </w:r>
        <w:r w:rsidR="00A0081D">
          <w:rPr>
            <w:noProof/>
            <w:webHidden/>
          </w:rPr>
          <w:fldChar w:fldCharType="end"/>
        </w:r>
      </w:hyperlink>
    </w:p>
    <w:p w14:paraId="644E2725" w14:textId="4AC73332" w:rsidR="00A0081D" w:rsidRDefault="00B847AC">
      <w:pPr>
        <w:pStyle w:val="TOC2"/>
        <w:rPr>
          <w:rFonts w:eastAsiaTheme="minorEastAsia"/>
          <w:smallCaps w:val="0"/>
          <w:noProof/>
          <w:color w:val="auto"/>
          <w:sz w:val="22"/>
          <w:szCs w:val="22"/>
          <w:lang w:val="en-US"/>
        </w:rPr>
      </w:pPr>
      <w:hyperlink w:anchor="_Toc475778223" w:history="1">
        <w:r w:rsidR="00A0081D" w:rsidRPr="002F33B0">
          <w:rPr>
            <w:rStyle w:val="Hyperlink"/>
            <w:noProof/>
          </w:rPr>
          <w:t>Sample Problem Report Confirmation</w:t>
        </w:r>
        <w:r w:rsidR="00A0081D">
          <w:rPr>
            <w:noProof/>
            <w:webHidden/>
          </w:rPr>
          <w:tab/>
        </w:r>
        <w:r w:rsidR="00A0081D">
          <w:rPr>
            <w:noProof/>
            <w:webHidden/>
          </w:rPr>
          <w:fldChar w:fldCharType="begin"/>
        </w:r>
        <w:r w:rsidR="00A0081D">
          <w:rPr>
            <w:noProof/>
            <w:webHidden/>
          </w:rPr>
          <w:instrText xml:space="preserve"> PAGEREF _Toc475778223 \h </w:instrText>
        </w:r>
        <w:r w:rsidR="00A0081D">
          <w:rPr>
            <w:noProof/>
            <w:webHidden/>
          </w:rPr>
        </w:r>
        <w:r w:rsidR="00A0081D">
          <w:rPr>
            <w:noProof/>
            <w:webHidden/>
          </w:rPr>
          <w:fldChar w:fldCharType="separate"/>
        </w:r>
        <w:r w:rsidR="00A0081D">
          <w:rPr>
            <w:noProof/>
            <w:webHidden/>
          </w:rPr>
          <w:t>50</w:t>
        </w:r>
        <w:r w:rsidR="00A0081D">
          <w:rPr>
            <w:noProof/>
            <w:webHidden/>
          </w:rPr>
          <w:fldChar w:fldCharType="end"/>
        </w:r>
      </w:hyperlink>
    </w:p>
    <w:p w14:paraId="25408FAF" w14:textId="6690AA28"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24" w:history="1">
        <w:r w:rsidR="00A0081D" w:rsidRPr="002F33B0">
          <w:rPr>
            <w:rStyle w:val="Hyperlink"/>
            <w:noProof/>
          </w:rPr>
          <w:t>IS Department – AS400 Procedures</w:t>
        </w:r>
        <w:r w:rsidR="00A0081D">
          <w:rPr>
            <w:noProof/>
            <w:webHidden/>
          </w:rPr>
          <w:tab/>
        </w:r>
        <w:r w:rsidR="00A0081D">
          <w:rPr>
            <w:noProof/>
            <w:webHidden/>
          </w:rPr>
          <w:fldChar w:fldCharType="begin"/>
        </w:r>
        <w:r w:rsidR="00A0081D">
          <w:rPr>
            <w:noProof/>
            <w:webHidden/>
          </w:rPr>
          <w:instrText xml:space="preserve"> PAGEREF _Toc475778224 \h </w:instrText>
        </w:r>
        <w:r w:rsidR="00A0081D">
          <w:rPr>
            <w:noProof/>
            <w:webHidden/>
          </w:rPr>
        </w:r>
        <w:r w:rsidR="00A0081D">
          <w:rPr>
            <w:noProof/>
            <w:webHidden/>
          </w:rPr>
          <w:fldChar w:fldCharType="separate"/>
        </w:r>
        <w:r w:rsidR="00A0081D">
          <w:rPr>
            <w:noProof/>
            <w:webHidden/>
          </w:rPr>
          <w:t>51</w:t>
        </w:r>
        <w:r w:rsidR="00A0081D">
          <w:rPr>
            <w:noProof/>
            <w:webHidden/>
          </w:rPr>
          <w:fldChar w:fldCharType="end"/>
        </w:r>
      </w:hyperlink>
    </w:p>
    <w:p w14:paraId="38D4ECDD" w14:textId="15FBF234" w:rsidR="00A0081D" w:rsidRDefault="00B847AC">
      <w:pPr>
        <w:pStyle w:val="TOC2"/>
        <w:rPr>
          <w:rFonts w:eastAsiaTheme="minorEastAsia"/>
          <w:smallCaps w:val="0"/>
          <w:noProof/>
          <w:color w:val="auto"/>
          <w:sz w:val="22"/>
          <w:szCs w:val="22"/>
          <w:lang w:val="en-US"/>
        </w:rPr>
      </w:pPr>
      <w:hyperlink w:anchor="_Toc475778225" w:history="1">
        <w:r w:rsidR="00A0081D" w:rsidRPr="002F33B0">
          <w:rPr>
            <w:rStyle w:val="Hyperlink"/>
            <w:noProof/>
          </w:rPr>
          <w:t>AS400 Training</w:t>
        </w:r>
        <w:r w:rsidR="00A0081D">
          <w:rPr>
            <w:noProof/>
            <w:webHidden/>
          </w:rPr>
          <w:tab/>
        </w:r>
        <w:r w:rsidR="00A0081D">
          <w:rPr>
            <w:noProof/>
            <w:webHidden/>
          </w:rPr>
          <w:fldChar w:fldCharType="begin"/>
        </w:r>
        <w:r w:rsidR="00A0081D">
          <w:rPr>
            <w:noProof/>
            <w:webHidden/>
          </w:rPr>
          <w:instrText xml:space="preserve"> PAGEREF _Toc475778225 \h </w:instrText>
        </w:r>
        <w:r w:rsidR="00A0081D">
          <w:rPr>
            <w:noProof/>
            <w:webHidden/>
          </w:rPr>
        </w:r>
        <w:r w:rsidR="00A0081D">
          <w:rPr>
            <w:noProof/>
            <w:webHidden/>
          </w:rPr>
          <w:fldChar w:fldCharType="separate"/>
        </w:r>
        <w:r w:rsidR="00A0081D">
          <w:rPr>
            <w:noProof/>
            <w:webHidden/>
          </w:rPr>
          <w:t>51</w:t>
        </w:r>
        <w:r w:rsidR="00A0081D">
          <w:rPr>
            <w:noProof/>
            <w:webHidden/>
          </w:rPr>
          <w:fldChar w:fldCharType="end"/>
        </w:r>
      </w:hyperlink>
    </w:p>
    <w:p w14:paraId="5B8FAE47" w14:textId="7C7E0DA2" w:rsidR="00A0081D" w:rsidRDefault="00B847AC">
      <w:pPr>
        <w:pStyle w:val="TOC2"/>
        <w:rPr>
          <w:rFonts w:eastAsiaTheme="minorEastAsia"/>
          <w:smallCaps w:val="0"/>
          <w:noProof/>
          <w:color w:val="auto"/>
          <w:sz w:val="22"/>
          <w:szCs w:val="22"/>
          <w:lang w:val="en-US"/>
        </w:rPr>
      </w:pPr>
      <w:hyperlink w:anchor="_Toc475778226" w:history="1">
        <w:r w:rsidR="00A0081D" w:rsidRPr="002F33B0">
          <w:rPr>
            <w:rStyle w:val="Hyperlink"/>
            <w:noProof/>
          </w:rPr>
          <w:t>Network Department Nashua User Request</w:t>
        </w:r>
        <w:r w:rsidR="00A0081D">
          <w:rPr>
            <w:noProof/>
            <w:webHidden/>
          </w:rPr>
          <w:tab/>
        </w:r>
        <w:r w:rsidR="00A0081D">
          <w:rPr>
            <w:noProof/>
            <w:webHidden/>
          </w:rPr>
          <w:fldChar w:fldCharType="begin"/>
        </w:r>
        <w:r w:rsidR="00A0081D">
          <w:rPr>
            <w:noProof/>
            <w:webHidden/>
          </w:rPr>
          <w:instrText xml:space="preserve"> PAGEREF _Toc475778226 \h </w:instrText>
        </w:r>
        <w:r w:rsidR="00A0081D">
          <w:rPr>
            <w:noProof/>
            <w:webHidden/>
          </w:rPr>
        </w:r>
        <w:r w:rsidR="00A0081D">
          <w:rPr>
            <w:noProof/>
            <w:webHidden/>
          </w:rPr>
          <w:fldChar w:fldCharType="separate"/>
        </w:r>
        <w:r w:rsidR="00A0081D">
          <w:rPr>
            <w:noProof/>
            <w:webHidden/>
          </w:rPr>
          <w:t>51</w:t>
        </w:r>
        <w:r w:rsidR="00A0081D">
          <w:rPr>
            <w:noProof/>
            <w:webHidden/>
          </w:rPr>
          <w:fldChar w:fldCharType="end"/>
        </w:r>
      </w:hyperlink>
    </w:p>
    <w:p w14:paraId="321DCB63" w14:textId="776150C7" w:rsidR="00A0081D" w:rsidRDefault="00B847AC">
      <w:pPr>
        <w:pStyle w:val="TOC2"/>
        <w:rPr>
          <w:rFonts w:eastAsiaTheme="minorEastAsia"/>
          <w:smallCaps w:val="0"/>
          <w:noProof/>
          <w:color w:val="auto"/>
          <w:sz w:val="22"/>
          <w:szCs w:val="22"/>
          <w:lang w:val="en-US"/>
        </w:rPr>
      </w:pPr>
      <w:hyperlink w:anchor="_Toc475778227" w:history="1">
        <w:r w:rsidR="00A0081D" w:rsidRPr="002F33B0">
          <w:rPr>
            <w:rStyle w:val="Hyperlink"/>
            <w:noProof/>
          </w:rPr>
          <w:t>Systems Development Department (User Problem Request)</w:t>
        </w:r>
        <w:r w:rsidR="00A0081D">
          <w:rPr>
            <w:noProof/>
            <w:webHidden/>
          </w:rPr>
          <w:tab/>
        </w:r>
        <w:r w:rsidR="00A0081D">
          <w:rPr>
            <w:noProof/>
            <w:webHidden/>
          </w:rPr>
          <w:fldChar w:fldCharType="begin"/>
        </w:r>
        <w:r w:rsidR="00A0081D">
          <w:rPr>
            <w:noProof/>
            <w:webHidden/>
          </w:rPr>
          <w:instrText xml:space="preserve"> PAGEREF _Toc475778227 \h </w:instrText>
        </w:r>
        <w:r w:rsidR="00A0081D">
          <w:rPr>
            <w:noProof/>
            <w:webHidden/>
          </w:rPr>
        </w:r>
        <w:r w:rsidR="00A0081D">
          <w:rPr>
            <w:noProof/>
            <w:webHidden/>
          </w:rPr>
          <w:fldChar w:fldCharType="separate"/>
        </w:r>
        <w:r w:rsidR="00A0081D">
          <w:rPr>
            <w:noProof/>
            <w:webHidden/>
          </w:rPr>
          <w:t>51</w:t>
        </w:r>
        <w:r w:rsidR="00A0081D">
          <w:rPr>
            <w:noProof/>
            <w:webHidden/>
          </w:rPr>
          <w:fldChar w:fldCharType="end"/>
        </w:r>
      </w:hyperlink>
    </w:p>
    <w:p w14:paraId="3C105687" w14:textId="7841A778" w:rsidR="00A0081D" w:rsidRDefault="00B847AC">
      <w:pPr>
        <w:pStyle w:val="TOC2"/>
        <w:rPr>
          <w:rFonts w:eastAsiaTheme="minorEastAsia"/>
          <w:smallCaps w:val="0"/>
          <w:noProof/>
          <w:color w:val="auto"/>
          <w:sz w:val="22"/>
          <w:szCs w:val="22"/>
          <w:lang w:val="en-US"/>
        </w:rPr>
      </w:pPr>
      <w:hyperlink w:anchor="_Toc475778228" w:history="1">
        <w:r w:rsidR="00A0081D" w:rsidRPr="002F33B0">
          <w:rPr>
            <w:rStyle w:val="Hyperlink"/>
            <w:noProof/>
          </w:rPr>
          <w:t>Fundamental program Change or Additions (Technical Service Programs)</w:t>
        </w:r>
        <w:r w:rsidR="00A0081D">
          <w:rPr>
            <w:noProof/>
            <w:webHidden/>
          </w:rPr>
          <w:tab/>
        </w:r>
        <w:r w:rsidR="00A0081D">
          <w:rPr>
            <w:noProof/>
            <w:webHidden/>
          </w:rPr>
          <w:fldChar w:fldCharType="begin"/>
        </w:r>
        <w:r w:rsidR="00A0081D">
          <w:rPr>
            <w:noProof/>
            <w:webHidden/>
          </w:rPr>
          <w:instrText xml:space="preserve"> PAGEREF _Toc475778228 \h </w:instrText>
        </w:r>
        <w:r w:rsidR="00A0081D">
          <w:rPr>
            <w:noProof/>
            <w:webHidden/>
          </w:rPr>
        </w:r>
        <w:r w:rsidR="00A0081D">
          <w:rPr>
            <w:noProof/>
            <w:webHidden/>
          </w:rPr>
          <w:fldChar w:fldCharType="separate"/>
        </w:r>
        <w:r w:rsidR="00A0081D">
          <w:rPr>
            <w:noProof/>
            <w:webHidden/>
          </w:rPr>
          <w:t>53</w:t>
        </w:r>
        <w:r w:rsidR="00A0081D">
          <w:rPr>
            <w:noProof/>
            <w:webHidden/>
          </w:rPr>
          <w:fldChar w:fldCharType="end"/>
        </w:r>
      </w:hyperlink>
    </w:p>
    <w:p w14:paraId="59D45068" w14:textId="51677595" w:rsidR="00A0081D" w:rsidRDefault="00B847AC">
      <w:pPr>
        <w:pStyle w:val="TOC2"/>
        <w:rPr>
          <w:rFonts w:eastAsiaTheme="minorEastAsia"/>
          <w:smallCaps w:val="0"/>
          <w:noProof/>
          <w:color w:val="auto"/>
          <w:sz w:val="22"/>
          <w:szCs w:val="22"/>
          <w:lang w:val="en-US"/>
        </w:rPr>
      </w:pPr>
      <w:hyperlink w:anchor="_Toc475778229" w:history="1">
        <w:r w:rsidR="00A0081D" w:rsidRPr="002F33B0">
          <w:rPr>
            <w:rStyle w:val="Hyperlink"/>
            <w:noProof/>
          </w:rPr>
          <w:t>Request for changes to the Service programs</w:t>
        </w:r>
        <w:r w:rsidR="00A0081D">
          <w:rPr>
            <w:noProof/>
            <w:webHidden/>
          </w:rPr>
          <w:tab/>
        </w:r>
        <w:r w:rsidR="00A0081D">
          <w:rPr>
            <w:noProof/>
            <w:webHidden/>
          </w:rPr>
          <w:fldChar w:fldCharType="begin"/>
        </w:r>
        <w:r w:rsidR="00A0081D">
          <w:rPr>
            <w:noProof/>
            <w:webHidden/>
          </w:rPr>
          <w:instrText xml:space="preserve"> PAGEREF _Toc475778229 \h </w:instrText>
        </w:r>
        <w:r w:rsidR="00A0081D">
          <w:rPr>
            <w:noProof/>
            <w:webHidden/>
          </w:rPr>
        </w:r>
        <w:r w:rsidR="00A0081D">
          <w:rPr>
            <w:noProof/>
            <w:webHidden/>
          </w:rPr>
          <w:fldChar w:fldCharType="separate"/>
        </w:r>
        <w:r w:rsidR="00A0081D">
          <w:rPr>
            <w:noProof/>
            <w:webHidden/>
          </w:rPr>
          <w:t>53</w:t>
        </w:r>
        <w:r w:rsidR="00A0081D">
          <w:rPr>
            <w:noProof/>
            <w:webHidden/>
          </w:rPr>
          <w:fldChar w:fldCharType="end"/>
        </w:r>
      </w:hyperlink>
    </w:p>
    <w:p w14:paraId="411D9E0B" w14:textId="6734B6D3"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30" w:history="1">
        <w:r w:rsidR="00A0081D" w:rsidRPr="002F33B0">
          <w:rPr>
            <w:rStyle w:val="Hyperlink"/>
            <w:noProof/>
          </w:rPr>
          <w:t>Installation Procedures</w:t>
        </w:r>
        <w:r w:rsidR="00A0081D">
          <w:rPr>
            <w:noProof/>
            <w:webHidden/>
          </w:rPr>
          <w:tab/>
        </w:r>
        <w:r w:rsidR="00A0081D">
          <w:rPr>
            <w:noProof/>
            <w:webHidden/>
          </w:rPr>
          <w:fldChar w:fldCharType="begin"/>
        </w:r>
        <w:r w:rsidR="00A0081D">
          <w:rPr>
            <w:noProof/>
            <w:webHidden/>
          </w:rPr>
          <w:instrText xml:space="preserve"> PAGEREF _Toc475778230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2844D3EE" w14:textId="17374038" w:rsidR="00A0081D" w:rsidRDefault="00B847AC">
      <w:pPr>
        <w:pStyle w:val="TOC2"/>
        <w:rPr>
          <w:rFonts w:eastAsiaTheme="minorEastAsia"/>
          <w:smallCaps w:val="0"/>
          <w:noProof/>
          <w:color w:val="auto"/>
          <w:sz w:val="22"/>
          <w:szCs w:val="22"/>
          <w:lang w:val="en-US"/>
        </w:rPr>
      </w:pPr>
      <w:hyperlink w:anchor="_Toc475778231"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_Toc475778231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73831352" w14:textId="7F417468" w:rsidR="00A0081D" w:rsidRDefault="00B847AC">
      <w:pPr>
        <w:pStyle w:val="TOC2"/>
        <w:rPr>
          <w:rFonts w:eastAsiaTheme="minorEastAsia"/>
          <w:smallCaps w:val="0"/>
          <w:noProof/>
          <w:color w:val="auto"/>
          <w:sz w:val="22"/>
          <w:szCs w:val="22"/>
          <w:lang w:val="en-US"/>
        </w:rPr>
      </w:pPr>
      <w:hyperlink w:anchor="_Toc475778232" w:history="1">
        <w:r w:rsidR="00A0081D" w:rsidRPr="002F33B0">
          <w:rPr>
            <w:rStyle w:val="Hyperlink"/>
            <w:noProof/>
          </w:rPr>
          <w:t>Responsibilities</w:t>
        </w:r>
        <w:r w:rsidR="00A0081D">
          <w:rPr>
            <w:noProof/>
            <w:webHidden/>
          </w:rPr>
          <w:tab/>
        </w:r>
        <w:r w:rsidR="00A0081D">
          <w:rPr>
            <w:noProof/>
            <w:webHidden/>
          </w:rPr>
          <w:fldChar w:fldCharType="begin"/>
        </w:r>
        <w:r w:rsidR="00A0081D">
          <w:rPr>
            <w:noProof/>
            <w:webHidden/>
          </w:rPr>
          <w:instrText xml:space="preserve"> PAGEREF _Toc475778232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06892408" w14:textId="2C826737" w:rsidR="00A0081D" w:rsidRDefault="00B847AC">
      <w:pPr>
        <w:pStyle w:val="TOC2"/>
        <w:rPr>
          <w:rFonts w:eastAsiaTheme="minorEastAsia"/>
          <w:smallCaps w:val="0"/>
          <w:noProof/>
          <w:color w:val="auto"/>
          <w:sz w:val="22"/>
          <w:szCs w:val="22"/>
          <w:lang w:val="en-US"/>
        </w:rPr>
      </w:pPr>
      <w:hyperlink w:anchor="_Toc475778233" w:history="1">
        <w:r w:rsidR="00A0081D" w:rsidRPr="002F33B0">
          <w:rPr>
            <w:rStyle w:val="Hyperlink"/>
            <w:noProof/>
          </w:rPr>
          <w:t>Pre-Installation forms</w:t>
        </w:r>
        <w:r w:rsidR="00A0081D">
          <w:rPr>
            <w:noProof/>
            <w:webHidden/>
          </w:rPr>
          <w:tab/>
        </w:r>
        <w:r w:rsidR="00A0081D">
          <w:rPr>
            <w:noProof/>
            <w:webHidden/>
          </w:rPr>
          <w:fldChar w:fldCharType="begin"/>
        </w:r>
        <w:r w:rsidR="00A0081D">
          <w:rPr>
            <w:noProof/>
            <w:webHidden/>
          </w:rPr>
          <w:instrText xml:space="preserve"> PAGEREF _Toc475778233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56380878" w14:textId="60D22C5E" w:rsidR="00A0081D" w:rsidRDefault="00B847AC">
      <w:pPr>
        <w:pStyle w:val="TOC2"/>
        <w:rPr>
          <w:rFonts w:eastAsiaTheme="minorEastAsia"/>
          <w:smallCaps w:val="0"/>
          <w:noProof/>
          <w:color w:val="auto"/>
          <w:sz w:val="22"/>
          <w:szCs w:val="22"/>
          <w:lang w:val="en-US"/>
        </w:rPr>
      </w:pPr>
      <w:hyperlink w:anchor="_Toc475778234" w:history="1">
        <w:r w:rsidR="00A0081D" w:rsidRPr="002F33B0">
          <w:rPr>
            <w:rStyle w:val="Hyperlink"/>
            <w:noProof/>
          </w:rPr>
          <w:t>Post-Installation forms</w:t>
        </w:r>
        <w:r w:rsidR="00A0081D">
          <w:rPr>
            <w:noProof/>
            <w:webHidden/>
          </w:rPr>
          <w:tab/>
        </w:r>
        <w:r w:rsidR="00A0081D">
          <w:rPr>
            <w:noProof/>
            <w:webHidden/>
          </w:rPr>
          <w:fldChar w:fldCharType="begin"/>
        </w:r>
        <w:r w:rsidR="00A0081D">
          <w:rPr>
            <w:noProof/>
            <w:webHidden/>
          </w:rPr>
          <w:instrText xml:space="preserve"> PAGEREF _Toc475778234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3EA9BAF6" w14:textId="330F931E" w:rsidR="00A0081D" w:rsidRDefault="00B847AC">
      <w:pPr>
        <w:pStyle w:val="TOC2"/>
        <w:rPr>
          <w:rFonts w:eastAsiaTheme="minorEastAsia"/>
          <w:smallCaps w:val="0"/>
          <w:noProof/>
          <w:color w:val="auto"/>
          <w:sz w:val="22"/>
          <w:szCs w:val="22"/>
          <w:lang w:val="en-US"/>
        </w:rPr>
      </w:pPr>
      <w:hyperlink w:anchor="_Toc475778235" w:history="1">
        <w:r w:rsidR="00A0081D" w:rsidRPr="002F33B0">
          <w:rPr>
            <w:rStyle w:val="Hyperlink"/>
            <w:noProof/>
          </w:rPr>
          <w:t>Where do you get the latest versions of the Installation forms?</w:t>
        </w:r>
        <w:r w:rsidR="00A0081D">
          <w:rPr>
            <w:noProof/>
            <w:webHidden/>
          </w:rPr>
          <w:tab/>
        </w:r>
        <w:r w:rsidR="00A0081D">
          <w:rPr>
            <w:noProof/>
            <w:webHidden/>
          </w:rPr>
          <w:fldChar w:fldCharType="begin"/>
        </w:r>
        <w:r w:rsidR="00A0081D">
          <w:rPr>
            <w:noProof/>
            <w:webHidden/>
          </w:rPr>
          <w:instrText xml:space="preserve"> PAGEREF _Toc475778235 \h </w:instrText>
        </w:r>
        <w:r w:rsidR="00A0081D">
          <w:rPr>
            <w:noProof/>
            <w:webHidden/>
          </w:rPr>
        </w:r>
        <w:r w:rsidR="00A0081D">
          <w:rPr>
            <w:noProof/>
            <w:webHidden/>
          </w:rPr>
          <w:fldChar w:fldCharType="separate"/>
        </w:r>
        <w:r w:rsidR="00A0081D">
          <w:rPr>
            <w:noProof/>
            <w:webHidden/>
          </w:rPr>
          <w:t>54</w:t>
        </w:r>
        <w:r w:rsidR="00A0081D">
          <w:rPr>
            <w:noProof/>
            <w:webHidden/>
          </w:rPr>
          <w:fldChar w:fldCharType="end"/>
        </w:r>
      </w:hyperlink>
    </w:p>
    <w:p w14:paraId="10764144" w14:textId="6F9F6D7E" w:rsidR="00A0081D" w:rsidRDefault="00B847AC">
      <w:pPr>
        <w:pStyle w:val="TOC2"/>
        <w:rPr>
          <w:rFonts w:eastAsiaTheme="minorEastAsia"/>
          <w:smallCaps w:val="0"/>
          <w:noProof/>
          <w:color w:val="auto"/>
          <w:sz w:val="22"/>
          <w:szCs w:val="22"/>
          <w:lang w:val="en-US"/>
        </w:rPr>
      </w:pPr>
      <w:hyperlink w:anchor="_Toc475778236" w:history="1">
        <w:r w:rsidR="00A0081D" w:rsidRPr="002F33B0">
          <w:rPr>
            <w:rStyle w:val="Hyperlink"/>
            <w:noProof/>
          </w:rPr>
          <w:t>Machine data</w:t>
        </w:r>
        <w:r w:rsidR="00A0081D">
          <w:rPr>
            <w:noProof/>
            <w:webHidden/>
          </w:rPr>
          <w:tab/>
        </w:r>
        <w:r w:rsidR="00A0081D">
          <w:rPr>
            <w:noProof/>
            <w:webHidden/>
          </w:rPr>
          <w:fldChar w:fldCharType="begin"/>
        </w:r>
        <w:r w:rsidR="00A0081D">
          <w:rPr>
            <w:noProof/>
            <w:webHidden/>
          </w:rPr>
          <w:instrText xml:space="preserve"> PAGEREF _Toc475778236 \h </w:instrText>
        </w:r>
        <w:r w:rsidR="00A0081D">
          <w:rPr>
            <w:noProof/>
            <w:webHidden/>
          </w:rPr>
        </w:r>
        <w:r w:rsidR="00A0081D">
          <w:rPr>
            <w:noProof/>
            <w:webHidden/>
          </w:rPr>
          <w:fldChar w:fldCharType="separate"/>
        </w:r>
        <w:r w:rsidR="00A0081D">
          <w:rPr>
            <w:noProof/>
            <w:webHidden/>
          </w:rPr>
          <w:t>55</w:t>
        </w:r>
        <w:r w:rsidR="00A0081D">
          <w:rPr>
            <w:noProof/>
            <w:webHidden/>
          </w:rPr>
          <w:fldChar w:fldCharType="end"/>
        </w:r>
      </w:hyperlink>
    </w:p>
    <w:p w14:paraId="23B295A3" w14:textId="3248C4C5" w:rsidR="00A0081D" w:rsidRDefault="00B847AC">
      <w:pPr>
        <w:pStyle w:val="TOC2"/>
        <w:rPr>
          <w:rFonts w:eastAsiaTheme="minorEastAsia"/>
          <w:smallCaps w:val="0"/>
          <w:noProof/>
          <w:color w:val="auto"/>
          <w:sz w:val="22"/>
          <w:szCs w:val="22"/>
          <w:lang w:val="en-US"/>
        </w:rPr>
      </w:pPr>
      <w:hyperlink w:anchor="_Toc475778237" w:history="1">
        <w:r w:rsidR="00A0081D" w:rsidRPr="002F33B0">
          <w:rPr>
            <w:rStyle w:val="Hyperlink"/>
            <w:noProof/>
          </w:rPr>
          <w:t>Delivery of machines</w:t>
        </w:r>
        <w:r w:rsidR="00A0081D">
          <w:rPr>
            <w:noProof/>
            <w:webHidden/>
          </w:rPr>
          <w:tab/>
        </w:r>
        <w:r w:rsidR="00A0081D">
          <w:rPr>
            <w:noProof/>
            <w:webHidden/>
          </w:rPr>
          <w:fldChar w:fldCharType="begin"/>
        </w:r>
        <w:r w:rsidR="00A0081D">
          <w:rPr>
            <w:noProof/>
            <w:webHidden/>
          </w:rPr>
          <w:instrText xml:space="preserve"> PAGEREF _Toc475778237 \h </w:instrText>
        </w:r>
        <w:r w:rsidR="00A0081D">
          <w:rPr>
            <w:noProof/>
            <w:webHidden/>
          </w:rPr>
        </w:r>
        <w:r w:rsidR="00A0081D">
          <w:rPr>
            <w:noProof/>
            <w:webHidden/>
          </w:rPr>
          <w:fldChar w:fldCharType="separate"/>
        </w:r>
        <w:r w:rsidR="00A0081D">
          <w:rPr>
            <w:noProof/>
            <w:webHidden/>
          </w:rPr>
          <w:t>55</w:t>
        </w:r>
        <w:r w:rsidR="00A0081D">
          <w:rPr>
            <w:noProof/>
            <w:webHidden/>
          </w:rPr>
          <w:fldChar w:fldCharType="end"/>
        </w:r>
      </w:hyperlink>
    </w:p>
    <w:p w14:paraId="15235014" w14:textId="67C7AE39" w:rsidR="00A0081D" w:rsidRDefault="00B847AC">
      <w:pPr>
        <w:pStyle w:val="TOC2"/>
        <w:rPr>
          <w:rFonts w:eastAsiaTheme="minorEastAsia"/>
          <w:smallCaps w:val="0"/>
          <w:noProof/>
          <w:color w:val="auto"/>
          <w:sz w:val="22"/>
          <w:szCs w:val="22"/>
          <w:lang w:val="en-US"/>
        </w:rPr>
      </w:pPr>
      <w:hyperlink w:anchor="_Toc475778238" w:history="1">
        <w:r w:rsidR="00A0081D" w:rsidRPr="002F33B0">
          <w:rPr>
            <w:rStyle w:val="Hyperlink"/>
            <w:noProof/>
          </w:rPr>
          <w:t>New Machine setup</w:t>
        </w:r>
        <w:r w:rsidR="00A0081D">
          <w:rPr>
            <w:noProof/>
            <w:webHidden/>
          </w:rPr>
          <w:tab/>
        </w:r>
        <w:r w:rsidR="00A0081D">
          <w:rPr>
            <w:noProof/>
            <w:webHidden/>
          </w:rPr>
          <w:fldChar w:fldCharType="begin"/>
        </w:r>
        <w:r w:rsidR="00A0081D">
          <w:rPr>
            <w:noProof/>
            <w:webHidden/>
          </w:rPr>
          <w:instrText xml:space="preserve"> PAGEREF _Toc475778238 \h </w:instrText>
        </w:r>
        <w:r w:rsidR="00A0081D">
          <w:rPr>
            <w:noProof/>
            <w:webHidden/>
          </w:rPr>
        </w:r>
        <w:r w:rsidR="00A0081D">
          <w:rPr>
            <w:noProof/>
            <w:webHidden/>
          </w:rPr>
          <w:fldChar w:fldCharType="separate"/>
        </w:r>
        <w:r w:rsidR="00A0081D">
          <w:rPr>
            <w:noProof/>
            <w:webHidden/>
          </w:rPr>
          <w:t>55</w:t>
        </w:r>
        <w:r w:rsidR="00A0081D">
          <w:rPr>
            <w:noProof/>
            <w:webHidden/>
          </w:rPr>
          <w:fldChar w:fldCharType="end"/>
        </w:r>
      </w:hyperlink>
    </w:p>
    <w:p w14:paraId="06C3DC25" w14:textId="158473E6" w:rsidR="00A0081D" w:rsidRDefault="00B847AC">
      <w:pPr>
        <w:pStyle w:val="TOC2"/>
        <w:rPr>
          <w:rFonts w:eastAsiaTheme="minorEastAsia"/>
          <w:smallCaps w:val="0"/>
          <w:noProof/>
          <w:color w:val="auto"/>
          <w:sz w:val="22"/>
          <w:szCs w:val="22"/>
          <w:lang w:val="en-US"/>
        </w:rPr>
      </w:pPr>
      <w:hyperlink w:anchor="_Toc475778239" w:history="1">
        <w:r w:rsidR="00A0081D" w:rsidRPr="002F33B0">
          <w:rPr>
            <w:rStyle w:val="Hyperlink"/>
            <w:noProof/>
          </w:rPr>
          <w:t>Installation Commission</w:t>
        </w:r>
        <w:r w:rsidR="00A0081D">
          <w:rPr>
            <w:noProof/>
            <w:webHidden/>
          </w:rPr>
          <w:tab/>
        </w:r>
        <w:r w:rsidR="00A0081D">
          <w:rPr>
            <w:noProof/>
            <w:webHidden/>
          </w:rPr>
          <w:fldChar w:fldCharType="begin"/>
        </w:r>
        <w:r w:rsidR="00A0081D">
          <w:rPr>
            <w:noProof/>
            <w:webHidden/>
          </w:rPr>
          <w:instrText xml:space="preserve"> PAGEREF _Toc475778239 \h </w:instrText>
        </w:r>
        <w:r w:rsidR="00A0081D">
          <w:rPr>
            <w:noProof/>
            <w:webHidden/>
          </w:rPr>
        </w:r>
        <w:r w:rsidR="00A0081D">
          <w:rPr>
            <w:noProof/>
            <w:webHidden/>
          </w:rPr>
          <w:fldChar w:fldCharType="separate"/>
        </w:r>
        <w:r w:rsidR="00A0081D">
          <w:rPr>
            <w:noProof/>
            <w:webHidden/>
          </w:rPr>
          <w:t>55</w:t>
        </w:r>
        <w:r w:rsidR="00A0081D">
          <w:rPr>
            <w:noProof/>
            <w:webHidden/>
          </w:rPr>
          <w:fldChar w:fldCharType="end"/>
        </w:r>
      </w:hyperlink>
    </w:p>
    <w:p w14:paraId="22E138DB" w14:textId="3F9C68D2" w:rsidR="00A0081D" w:rsidRDefault="00B847AC">
      <w:pPr>
        <w:pStyle w:val="TOC2"/>
        <w:rPr>
          <w:rFonts w:eastAsiaTheme="minorEastAsia"/>
          <w:smallCaps w:val="0"/>
          <w:noProof/>
          <w:color w:val="auto"/>
          <w:sz w:val="22"/>
          <w:szCs w:val="22"/>
          <w:lang w:val="en-US"/>
        </w:rPr>
      </w:pPr>
      <w:hyperlink w:anchor="_Toc475778240" w:history="1">
        <w:r w:rsidR="00A0081D" w:rsidRPr="002F33B0">
          <w:rPr>
            <w:rStyle w:val="Hyperlink"/>
            <w:noProof/>
          </w:rPr>
          <w:t>Payment of Installation Commission</w:t>
        </w:r>
        <w:r w:rsidR="00A0081D">
          <w:rPr>
            <w:noProof/>
            <w:webHidden/>
          </w:rPr>
          <w:tab/>
        </w:r>
        <w:r w:rsidR="00A0081D">
          <w:rPr>
            <w:noProof/>
            <w:webHidden/>
          </w:rPr>
          <w:fldChar w:fldCharType="begin"/>
        </w:r>
        <w:r w:rsidR="00A0081D">
          <w:rPr>
            <w:noProof/>
            <w:webHidden/>
          </w:rPr>
          <w:instrText xml:space="preserve"> PAGEREF _Toc475778240 \h </w:instrText>
        </w:r>
        <w:r w:rsidR="00A0081D">
          <w:rPr>
            <w:noProof/>
            <w:webHidden/>
          </w:rPr>
        </w:r>
        <w:r w:rsidR="00A0081D">
          <w:rPr>
            <w:noProof/>
            <w:webHidden/>
          </w:rPr>
          <w:fldChar w:fldCharType="separate"/>
        </w:r>
        <w:r w:rsidR="00A0081D">
          <w:rPr>
            <w:noProof/>
            <w:webHidden/>
          </w:rPr>
          <w:t>56</w:t>
        </w:r>
        <w:r w:rsidR="00A0081D">
          <w:rPr>
            <w:noProof/>
            <w:webHidden/>
          </w:rPr>
          <w:fldChar w:fldCharType="end"/>
        </w:r>
      </w:hyperlink>
    </w:p>
    <w:p w14:paraId="354EF2FD" w14:textId="16DCA956" w:rsidR="00A0081D" w:rsidRDefault="00B847AC">
      <w:pPr>
        <w:pStyle w:val="TOC2"/>
        <w:rPr>
          <w:rFonts w:eastAsiaTheme="minorEastAsia"/>
          <w:smallCaps w:val="0"/>
          <w:noProof/>
          <w:color w:val="auto"/>
          <w:sz w:val="22"/>
          <w:szCs w:val="22"/>
          <w:lang w:val="en-US"/>
        </w:rPr>
      </w:pPr>
      <w:hyperlink w:anchor="_Toc475778241" w:history="1">
        <w:r w:rsidR="00A0081D" w:rsidRPr="002F33B0">
          <w:rPr>
            <w:rStyle w:val="Hyperlink"/>
            <w:noProof/>
          </w:rPr>
          <w:t>Documentation needed for Installation commission</w:t>
        </w:r>
        <w:r w:rsidR="00A0081D">
          <w:rPr>
            <w:noProof/>
            <w:webHidden/>
          </w:rPr>
          <w:tab/>
        </w:r>
        <w:r w:rsidR="00A0081D">
          <w:rPr>
            <w:noProof/>
            <w:webHidden/>
          </w:rPr>
          <w:fldChar w:fldCharType="begin"/>
        </w:r>
        <w:r w:rsidR="00A0081D">
          <w:rPr>
            <w:noProof/>
            <w:webHidden/>
          </w:rPr>
          <w:instrText xml:space="preserve"> PAGEREF _Toc475778241 \h </w:instrText>
        </w:r>
        <w:r w:rsidR="00A0081D">
          <w:rPr>
            <w:noProof/>
            <w:webHidden/>
          </w:rPr>
        </w:r>
        <w:r w:rsidR="00A0081D">
          <w:rPr>
            <w:noProof/>
            <w:webHidden/>
          </w:rPr>
          <w:fldChar w:fldCharType="separate"/>
        </w:r>
        <w:r w:rsidR="00A0081D">
          <w:rPr>
            <w:noProof/>
            <w:webHidden/>
          </w:rPr>
          <w:t>56</w:t>
        </w:r>
        <w:r w:rsidR="00A0081D">
          <w:rPr>
            <w:noProof/>
            <w:webHidden/>
          </w:rPr>
          <w:fldChar w:fldCharType="end"/>
        </w:r>
      </w:hyperlink>
    </w:p>
    <w:p w14:paraId="30CCAE0D" w14:textId="2D06939C" w:rsidR="00A0081D" w:rsidRDefault="00B847AC">
      <w:pPr>
        <w:pStyle w:val="TOC2"/>
        <w:rPr>
          <w:rFonts w:eastAsiaTheme="minorEastAsia"/>
          <w:smallCaps w:val="0"/>
          <w:noProof/>
          <w:color w:val="auto"/>
          <w:sz w:val="22"/>
          <w:szCs w:val="22"/>
          <w:lang w:val="en-US"/>
        </w:rPr>
      </w:pPr>
      <w:hyperlink w:anchor="_Toc475778242" w:history="1">
        <w:r w:rsidR="00A0081D" w:rsidRPr="002F33B0">
          <w:rPr>
            <w:rStyle w:val="Hyperlink"/>
            <w:noProof/>
          </w:rPr>
          <w:t>Installation consumables</w:t>
        </w:r>
        <w:r w:rsidR="00A0081D">
          <w:rPr>
            <w:noProof/>
            <w:webHidden/>
          </w:rPr>
          <w:tab/>
        </w:r>
        <w:r w:rsidR="00A0081D">
          <w:rPr>
            <w:noProof/>
            <w:webHidden/>
          </w:rPr>
          <w:fldChar w:fldCharType="begin"/>
        </w:r>
        <w:r w:rsidR="00A0081D">
          <w:rPr>
            <w:noProof/>
            <w:webHidden/>
          </w:rPr>
          <w:instrText xml:space="preserve"> PAGEREF _Toc475778242 \h </w:instrText>
        </w:r>
        <w:r w:rsidR="00A0081D">
          <w:rPr>
            <w:noProof/>
            <w:webHidden/>
          </w:rPr>
        </w:r>
        <w:r w:rsidR="00A0081D">
          <w:rPr>
            <w:noProof/>
            <w:webHidden/>
          </w:rPr>
          <w:fldChar w:fldCharType="separate"/>
        </w:r>
        <w:r w:rsidR="00A0081D">
          <w:rPr>
            <w:noProof/>
            <w:webHidden/>
          </w:rPr>
          <w:t>56</w:t>
        </w:r>
        <w:r w:rsidR="00A0081D">
          <w:rPr>
            <w:noProof/>
            <w:webHidden/>
          </w:rPr>
          <w:fldChar w:fldCharType="end"/>
        </w:r>
      </w:hyperlink>
    </w:p>
    <w:p w14:paraId="373DEFE8" w14:textId="389FAAF5" w:rsidR="00A0081D" w:rsidRDefault="00B847AC">
      <w:pPr>
        <w:pStyle w:val="TOC2"/>
        <w:rPr>
          <w:rFonts w:eastAsiaTheme="minorEastAsia"/>
          <w:smallCaps w:val="0"/>
          <w:noProof/>
          <w:color w:val="auto"/>
          <w:sz w:val="22"/>
          <w:szCs w:val="22"/>
          <w:lang w:val="en-US"/>
        </w:rPr>
      </w:pPr>
      <w:hyperlink w:anchor="_Toc475778243" w:history="1">
        <w:r w:rsidR="00A0081D" w:rsidRPr="002F33B0">
          <w:rPr>
            <w:rStyle w:val="Hyperlink"/>
            <w:noProof/>
          </w:rPr>
          <w:t>Errors in Installation Commission process</w:t>
        </w:r>
        <w:r w:rsidR="00A0081D">
          <w:rPr>
            <w:noProof/>
            <w:webHidden/>
          </w:rPr>
          <w:tab/>
        </w:r>
        <w:r w:rsidR="00A0081D">
          <w:rPr>
            <w:noProof/>
            <w:webHidden/>
          </w:rPr>
          <w:fldChar w:fldCharType="begin"/>
        </w:r>
        <w:r w:rsidR="00A0081D">
          <w:rPr>
            <w:noProof/>
            <w:webHidden/>
          </w:rPr>
          <w:instrText xml:space="preserve"> PAGEREF _Toc475778243 \h </w:instrText>
        </w:r>
        <w:r w:rsidR="00A0081D">
          <w:rPr>
            <w:noProof/>
            <w:webHidden/>
          </w:rPr>
        </w:r>
        <w:r w:rsidR="00A0081D">
          <w:rPr>
            <w:noProof/>
            <w:webHidden/>
          </w:rPr>
          <w:fldChar w:fldCharType="separate"/>
        </w:r>
        <w:r w:rsidR="00A0081D">
          <w:rPr>
            <w:noProof/>
            <w:webHidden/>
          </w:rPr>
          <w:t>56</w:t>
        </w:r>
        <w:r w:rsidR="00A0081D">
          <w:rPr>
            <w:noProof/>
            <w:webHidden/>
          </w:rPr>
          <w:fldChar w:fldCharType="end"/>
        </w:r>
      </w:hyperlink>
    </w:p>
    <w:p w14:paraId="5E29602F" w14:textId="423A20A7"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44" w:history="1">
        <w:r w:rsidR="00A0081D" w:rsidRPr="002F33B0">
          <w:rPr>
            <w:rStyle w:val="Hyperlink"/>
            <w:noProof/>
          </w:rPr>
          <w:t>Technology Training Procedures</w:t>
        </w:r>
        <w:r w:rsidR="00A0081D">
          <w:rPr>
            <w:noProof/>
            <w:webHidden/>
          </w:rPr>
          <w:tab/>
        </w:r>
        <w:r w:rsidR="00A0081D">
          <w:rPr>
            <w:noProof/>
            <w:webHidden/>
          </w:rPr>
          <w:fldChar w:fldCharType="begin"/>
        </w:r>
        <w:r w:rsidR="00A0081D">
          <w:rPr>
            <w:noProof/>
            <w:webHidden/>
          </w:rPr>
          <w:instrText xml:space="preserve"> PAGEREF _Toc475778244 \h </w:instrText>
        </w:r>
        <w:r w:rsidR="00A0081D">
          <w:rPr>
            <w:noProof/>
            <w:webHidden/>
          </w:rPr>
        </w:r>
        <w:r w:rsidR="00A0081D">
          <w:rPr>
            <w:noProof/>
            <w:webHidden/>
          </w:rPr>
          <w:fldChar w:fldCharType="separate"/>
        </w:r>
        <w:r w:rsidR="00A0081D">
          <w:rPr>
            <w:noProof/>
            <w:webHidden/>
          </w:rPr>
          <w:t>57</w:t>
        </w:r>
        <w:r w:rsidR="00A0081D">
          <w:rPr>
            <w:noProof/>
            <w:webHidden/>
          </w:rPr>
          <w:fldChar w:fldCharType="end"/>
        </w:r>
      </w:hyperlink>
    </w:p>
    <w:p w14:paraId="745BE129" w14:textId="6A9B1DE1" w:rsidR="00A0081D" w:rsidRDefault="00B847AC">
      <w:pPr>
        <w:pStyle w:val="TOC2"/>
        <w:rPr>
          <w:rFonts w:eastAsiaTheme="minorEastAsia"/>
          <w:smallCaps w:val="0"/>
          <w:noProof/>
          <w:color w:val="auto"/>
          <w:sz w:val="22"/>
          <w:szCs w:val="22"/>
          <w:lang w:val="en-US"/>
        </w:rPr>
      </w:pPr>
      <w:hyperlink w:anchor="_Toc475778245"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_Toc475778245 \h </w:instrText>
        </w:r>
        <w:r w:rsidR="00A0081D">
          <w:rPr>
            <w:noProof/>
            <w:webHidden/>
          </w:rPr>
        </w:r>
        <w:r w:rsidR="00A0081D">
          <w:rPr>
            <w:noProof/>
            <w:webHidden/>
          </w:rPr>
          <w:fldChar w:fldCharType="separate"/>
        </w:r>
        <w:r w:rsidR="00A0081D">
          <w:rPr>
            <w:noProof/>
            <w:webHidden/>
          </w:rPr>
          <w:t>57</w:t>
        </w:r>
        <w:r w:rsidR="00A0081D">
          <w:rPr>
            <w:noProof/>
            <w:webHidden/>
          </w:rPr>
          <w:fldChar w:fldCharType="end"/>
        </w:r>
      </w:hyperlink>
    </w:p>
    <w:p w14:paraId="03D9C5EE" w14:textId="4EE73D40" w:rsidR="00A0081D" w:rsidRDefault="00B847AC">
      <w:pPr>
        <w:pStyle w:val="TOC2"/>
        <w:rPr>
          <w:rFonts w:eastAsiaTheme="minorEastAsia"/>
          <w:smallCaps w:val="0"/>
          <w:noProof/>
          <w:color w:val="auto"/>
          <w:sz w:val="22"/>
          <w:szCs w:val="22"/>
          <w:lang w:val="en-US"/>
        </w:rPr>
      </w:pPr>
      <w:hyperlink w:anchor="_Toc475778246" w:history="1">
        <w:r w:rsidR="00A0081D" w:rsidRPr="002F33B0">
          <w:rPr>
            <w:rStyle w:val="Hyperlink"/>
            <w:noProof/>
          </w:rPr>
          <w:t>Training Schedules and bookings</w:t>
        </w:r>
        <w:r w:rsidR="00A0081D">
          <w:rPr>
            <w:noProof/>
            <w:webHidden/>
          </w:rPr>
          <w:tab/>
        </w:r>
        <w:r w:rsidR="00A0081D">
          <w:rPr>
            <w:noProof/>
            <w:webHidden/>
          </w:rPr>
          <w:fldChar w:fldCharType="begin"/>
        </w:r>
        <w:r w:rsidR="00A0081D">
          <w:rPr>
            <w:noProof/>
            <w:webHidden/>
          </w:rPr>
          <w:instrText xml:space="preserve"> PAGEREF _Toc475778246 \h </w:instrText>
        </w:r>
        <w:r w:rsidR="00A0081D">
          <w:rPr>
            <w:noProof/>
            <w:webHidden/>
          </w:rPr>
        </w:r>
        <w:r w:rsidR="00A0081D">
          <w:rPr>
            <w:noProof/>
            <w:webHidden/>
          </w:rPr>
          <w:fldChar w:fldCharType="separate"/>
        </w:r>
        <w:r w:rsidR="00A0081D">
          <w:rPr>
            <w:noProof/>
            <w:webHidden/>
          </w:rPr>
          <w:t>57</w:t>
        </w:r>
        <w:r w:rsidR="00A0081D">
          <w:rPr>
            <w:noProof/>
            <w:webHidden/>
          </w:rPr>
          <w:fldChar w:fldCharType="end"/>
        </w:r>
      </w:hyperlink>
    </w:p>
    <w:p w14:paraId="548ADB74" w14:textId="40E7CF83" w:rsidR="00A0081D" w:rsidRDefault="00B847AC">
      <w:pPr>
        <w:pStyle w:val="TOC2"/>
        <w:rPr>
          <w:rFonts w:eastAsiaTheme="minorEastAsia"/>
          <w:smallCaps w:val="0"/>
          <w:noProof/>
          <w:color w:val="auto"/>
          <w:sz w:val="22"/>
          <w:szCs w:val="22"/>
          <w:lang w:val="en-US"/>
        </w:rPr>
      </w:pPr>
      <w:hyperlink w:anchor="_Toc475778247" w:history="1">
        <w:r w:rsidR="00A0081D" w:rsidRPr="002F33B0">
          <w:rPr>
            <w:rStyle w:val="Hyperlink"/>
            <w:noProof/>
          </w:rPr>
          <w:t>Training Options</w:t>
        </w:r>
        <w:r w:rsidR="00A0081D">
          <w:rPr>
            <w:noProof/>
            <w:webHidden/>
          </w:rPr>
          <w:tab/>
        </w:r>
        <w:r w:rsidR="00A0081D">
          <w:rPr>
            <w:noProof/>
            <w:webHidden/>
          </w:rPr>
          <w:fldChar w:fldCharType="begin"/>
        </w:r>
        <w:r w:rsidR="00A0081D">
          <w:rPr>
            <w:noProof/>
            <w:webHidden/>
          </w:rPr>
          <w:instrText xml:space="preserve"> PAGEREF _Toc475778247 \h </w:instrText>
        </w:r>
        <w:r w:rsidR="00A0081D">
          <w:rPr>
            <w:noProof/>
            <w:webHidden/>
          </w:rPr>
        </w:r>
        <w:r w:rsidR="00A0081D">
          <w:rPr>
            <w:noProof/>
            <w:webHidden/>
          </w:rPr>
          <w:fldChar w:fldCharType="separate"/>
        </w:r>
        <w:r w:rsidR="00A0081D">
          <w:rPr>
            <w:noProof/>
            <w:webHidden/>
          </w:rPr>
          <w:t>57</w:t>
        </w:r>
        <w:r w:rsidR="00A0081D">
          <w:rPr>
            <w:noProof/>
            <w:webHidden/>
          </w:rPr>
          <w:fldChar w:fldCharType="end"/>
        </w:r>
      </w:hyperlink>
    </w:p>
    <w:p w14:paraId="6E11E07B" w14:textId="1E5B0CF2" w:rsidR="00A0081D" w:rsidRDefault="00B847AC">
      <w:pPr>
        <w:pStyle w:val="TOC2"/>
        <w:rPr>
          <w:rFonts w:eastAsiaTheme="minorEastAsia"/>
          <w:smallCaps w:val="0"/>
          <w:noProof/>
          <w:color w:val="auto"/>
          <w:sz w:val="22"/>
          <w:szCs w:val="22"/>
          <w:lang w:val="en-US"/>
        </w:rPr>
      </w:pPr>
      <w:hyperlink w:anchor="_Toc475778248" w:history="1">
        <w:r w:rsidR="00A0081D" w:rsidRPr="002F33B0">
          <w:rPr>
            <w:rStyle w:val="Hyperlink"/>
            <w:noProof/>
          </w:rPr>
          <w:t>Training course booking cancellations</w:t>
        </w:r>
        <w:r w:rsidR="00A0081D">
          <w:rPr>
            <w:noProof/>
            <w:webHidden/>
          </w:rPr>
          <w:tab/>
        </w:r>
        <w:r w:rsidR="00A0081D">
          <w:rPr>
            <w:noProof/>
            <w:webHidden/>
          </w:rPr>
          <w:fldChar w:fldCharType="begin"/>
        </w:r>
        <w:r w:rsidR="00A0081D">
          <w:rPr>
            <w:noProof/>
            <w:webHidden/>
          </w:rPr>
          <w:instrText xml:space="preserve"> PAGEREF _Toc475778248 \h </w:instrText>
        </w:r>
        <w:r w:rsidR="00A0081D">
          <w:rPr>
            <w:noProof/>
            <w:webHidden/>
          </w:rPr>
        </w:r>
        <w:r w:rsidR="00A0081D">
          <w:rPr>
            <w:noProof/>
            <w:webHidden/>
          </w:rPr>
          <w:fldChar w:fldCharType="separate"/>
        </w:r>
        <w:r w:rsidR="00A0081D">
          <w:rPr>
            <w:noProof/>
            <w:webHidden/>
          </w:rPr>
          <w:t>58</w:t>
        </w:r>
        <w:r w:rsidR="00A0081D">
          <w:rPr>
            <w:noProof/>
            <w:webHidden/>
          </w:rPr>
          <w:fldChar w:fldCharType="end"/>
        </w:r>
      </w:hyperlink>
    </w:p>
    <w:p w14:paraId="3EDDCBBD" w14:textId="7CAC931F" w:rsidR="00A0081D" w:rsidRDefault="00B847AC">
      <w:pPr>
        <w:pStyle w:val="TOC2"/>
        <w:rPr>
          <w:rFonts w:eastAsiaTheme="minorEastAsia"/>
          <w:smallCaps w:val="0"/>
          <w:noProof/>
          <w:color w:val="auto"/>
          <w:sz w:val="22"/>
          <w:szCs w:val="22"/>
          <w:lang w:val="en-US"/>
        </w:rPr>
      </w:pPr>
      <w:hyperlink w:anchor="_Toc475778249" w:history="1">
        <w:r w:rsidR="00A0081D" w:rsidRPr="002F33B0">
          <w:rPr>
            <w:rStyle w:val="Hyperlink"/>
            <w:noProof/>
          </w:rPr>
          <w:t>Training course pre-requisites</w:t>
        </w:r>
        <w:r w:rsidR="00A0081D">
          <w:rPr>
            <w:noProof/>
            <w:webHidden/>
          </w:rPr>
          <w:tab/>
        </w:r>
        <w:r w:rsidR="00A0081D">
          <w:rPr>
            <w:noProof/>
            <w:webHidden/>
          </w:rPr>
          <w:fldChar w:fldCharType="begin"/>
        </w:r>
        <w:r w:rsidR="00A0081D">
          <w:rPr>
            <w:noProof/>
            <w:webHidden/>
          </w:rPr>
          <w:instrText xml:space="preserve"> PAGEREF _Toc475778249 \h </w:instrText>
        </w:r>
        <w:r w:rsidR="00A0081D">
          <w:rPr>
            <w:noProof/>
            <w:webHidden/>
          </w:rPr>
        </w:r>
        <w:r w:rsidR="00A0081D">
          <w:rPr>
            <w:noProof/>
            <w:webHidden/>
          </w:rPr>
          <w:fldChar w:fldCharType="separate"/>
        </w:r>
        <w:r w:rsidR="00A0081D">
          <w:rPr>
            <w:noProof/>
            <w:webHidden/>
          </w:rPr>
          <w:t>58</w:t>
        </w:r>
        <w:r w:rsidR="00A0081D">
          <w:rPr>
            <w:noProof/>
            <w:webHidden/>
          </w:rPr>
          <w:fldChar w:fldCharType="end"/>
        </w:r>
      </w:hyperlink>
    </w:p>
    <w:p w14:paraId="5DDDF1A4" w14:textId="20CBA1A7" w:rsidR="00A0081D" w:rsidRDefault="00B847AC">
      <w:pPr>
        <w:pStyle w:val="TOC2"/>
        <w:rPr>
          <w:rFonts w:eastAsiaTheme="minorEastAsia"/>
          <w:smallCaps w:val="0"/>
          <w:noProof/>
          <w:color w:val="auto"/>
          <w:sz w:val="22"/>
          <w:szCs w:val="22"/>
          <w:lang w:val="en-US"/>
        </w:rPr>
      </w:pPr>
      <w:hyperlink w:anchor="_Toc475778250" w:history="1">
        <w:r w:rsidR="00A0081D" w:rsidRPr="002F33B0">
          <w:rPr>
            <w:rStyle w:val="Hyperlink"/>
            <w:noProof/>
          </w:rPr>
          <w:t>Training Life Cycle</w:t>
        </w:r>
        <w:r w:rsidR="00A0081D">
          <w:rPr>
            <w:noProof/>
            <w:webHidden/>
          </w:rPr>
          <w:tab/>
        </w:r>
        <w:r w:rsidR="00A0081D">
          <w:rPr>
            <w:noProof/>
            <w:webHidden/>
          </w:rPr>
          <w:fldChar w:fldCharType="begin"/>
        </w:r>
        <w:r w:rsidR="00A0081D">
          <w:rPr>
            <w:noProof/>
            <w:webHidden/>
          </w:rPr>
          <w:instrText xml:space="preserve"> PAGEREF _Toc475778250 \h </w:instrText>
        </w:r>
        <w:r w:rsidR="00A0081D">
          <w:rPr>
            <w:noProof/>
            <w:webHidden/>
          </w:rPr>
        </w:r>
        <w:r w:rsidR="00A0081D">
          <w:rPr>
            <w:noProof/>
            <w:webHidden/>
          </w:rPr>
          <w:fldChar w:fldCharType="separate"/>
        </w:r>
        <w:r w:rsidR="00A0081D">
          <w:rPr>
            <w:noProof/>
            <w:webHidden/>
          </w:rPr>
          <w:t>58</w:t>
        </w:r>
        <w:r w:rsidR="00A0081D">
          <w:rPr>
            <w:noProof/>
            <w:webHidden/>
          </w:rPr>
          <w:fldChar w:fldCharType="end"/>
        </w:r>
      </w:hyperlink>
    </w:p>
    <w:p w14:paraId="268C1492" w14:textId="5CB35D07" w:rsidR="00A0081D" w:rsidRDefault="00B847AC">
      <w:pPr>
        <w:pStyle w:val="TOC2"/>
        <w:rPr>
          <w:rFonts w:eastAsiaTheme="minorEastAsia"/>
          <w:smallCaps w:val="0"/>
          <w:noProof/>
          <w:color w:val="auto"/>
          <w:sz w:val="22"/>
          <w:szCs w:val="22"/>
          <w:lang w:val="en-US"/>
        </w:rPr>
      </w:pPr>
      <w:hyperlink w:anchor="_Toc475778251" w:history="1">
        <w:r w:rsidR="00A0081D" w:rsidRPr="002F33B0">
          <w:rPr>
            <w:rStyle w:val="Hyperlink"/>
            <w:noProof/>
          </w:rPr>
          <w:t>Online Training Tools</w:t>
        </w:r>
        <w:r w:rsidR="00A0081D">
          <w:rPr>
            <w:noProof/>
            <w:webHidden/>
          </w:rPr>
          <w:tab/>
        </w:r>
        <w:r w:rsidR="00A0081D">
          <w:rPr>
            <w:noProof/>
            <w:webHidden/>
          </w:rPr>
          <w:fldChar w:fldCharType="begin"/>
        </w:r>
        <w:r w:rsidR="00A0081D">
          <w:rPr>
            <w:noProof/>
            <w:webHidden/>
          </w:rPr>
          <w:instrText xml:space="preserve"> PAGEREF _Toc475778251 \h </w:instrText>
        </w:r>
        <w:r w:rsidR="00A0081D">
          <w:rPr>
            <w:noProof/>
            <w:webHidden/>
          </w:rPr>
        </w:r>
        <w:r w:rsidR="00A0081D">
          <w:rPr>
            <w:noProof/>
            <w:webHidden/>
          </w:rPr>
          <w:fldChar w:fldCharType="separate"/>
        </w:r>
        <w:r w:rsidR="00A0081D">
          <w:rPr>
            <w:noProof/>
            <w:webHidden/>
          </w:rPr>
          <w:t>58</w:t>
        </w:r>
        <w:r w:rsidR="00A0081D">
          <w:rPr>
            <w:noProof/>
            <w:webHidden/>
          </w:rPr>
          <w:fldChar w:fldCharType="end"/>
        </w:r>
      </w:hyperlink>
    </w:p>
    <w:p w14:paraId="66FDDF68" w14:textId="02605D61" w:rsidR="00A0081D" w:rsidRDefault="00B847AC">
      <w:pPr>
        <w:pStyle w:val="TOC3"/>
        <w:tabs>
          <w:tab w:val="right" w:leader="dot" w:pos="9968"/>
        </w:tabs>
        <w:rPr>
          <w:rFonts w:eastAsiaTheme="minorEastAsia"/>
          <w:i w:val="0"/>
          <w:iCs w:val="0"/>
          <w:noProof/>
          <w:sz w:val="22"/>
          <w:szCs w:val="22"/>
          <w:lang w:val="en-US"/>
        </w:rPr>
      </w:pPr>
      <w:hyperlink w:anchor="_Toc475778252" w:history="1">
        <w:r w:rsidR="00A0081D" w:rsidRPr="002F33B0">
          <w:rPr>
            <w:rStyle w:val="Hyperlink"/>
            <w:noProof/>
          </w:rPr>
          <w:t>My-Ricoh Training portal</w:t>
        </w:r>
        <w:r w:rsidR="00A0081D">
          <w:rPr>
            <w:noProof/>
            <w:webHidden/>
          </w:rPr>
          <w:tab/>
        </w:r>
        <w:r w:rsidR="00A0081D">
          <w:rPr>
            <w:noProof/>
            <w:webHidden/>
          </w:rPr>
          <w:fldChar w:fldCharType="begin"/>
        </w:r>
        <w:r w:rsidR="00A0081D">
          <w:rPr>
            <w:noProof/>
            <w:webHidden/>
          </w:rPr>
          <w:instrText xml:space="preserve"> PAGEREF _Toc475778252 \h </w:instrText>
        </w:r>
        <w:r w:rsidR="00A0081D">
          <w:rPr>
            <w:noProof/>
            <w:webHidden/>
          </w:rPr>
        </w:r>
        <w:r w:rsidR="00A0081D">
          <w:rPr>
            <w:noProof/>
            <w:webHidden/>
          </w:rPr>
          <w:fldChar w:fldCharType="separate"/>
        </w:r>
        <w:r w:rsidR="00A0081D">
          <w:rPr>
            <w:noProof/>
            <w:webHidden/>
          </w:rPr>
          <w:t>59</w:t>
        </w:r>
        <w:r w:rsidR="00A0081D">
          <w:rPr>
            <w:noProof/>
            <w:webHidden/>
          </w:rPr>
          <w:fldChar w:fldCharType="end"/>
        </w:r>
      </w:hyperlink>
    </w:p>
    <w:p w14:paraId="347085BA" w14:textId="77A6C6A6" w:rsidR="00A0081D" w:rsidRDefault="00B847AC">
      <w:pPr>
        <w:pStyle w:val="TOC3"/>
        <w:tabs>
          <w:tab w:val="right" w:leader="dot" w:pos="9968"/>
        </w:tabs>
        <w:rPr>
          <w:rFonts w:eastAsiaTheme="minorEastAsia"/>
          <w:i w:val="0"/>
          <w:iCs w:val="0"/>
          <w:noProof/>
          <w:sz w:val="22"/>
          <w:szCs w:val="22"/>
          <w:lang w:val="en-US"/>
        </w:rPr>
      </w:pPr>
      <w:hyperlink w:anchor="_Toc475778253" w:history="1">
        <w:r w:rsidR="00A0081D" w:rsidRPr="002F33B0">
          <w:rPr>
            <w:rStyle w:val="Hyperlink"/>
            <w:noProof/>
          </w:rPr>
          <w:t>HP Training Portal</w:t>
        </w:r>
        <w:r w:rsidR="00A0081D">
          <w:rPr>
            <w:noProof/>
            <w:webHidden/>
          </w:rPr>
          <w:tab/>
        </w:r>
        <w:r w:rsidR="00A0081D">
          <w:rPr>
            <w:noProof/>
            <w:webHidden/>
          </w:rPr>
          <w:fldChar w:fldCharType="begin"/>
        </w:r>
        <w:r w:rsidR="00A0081D">
          <w:rPr>
            <w:noProof/>
            <w:webHidden/>
          </w:rPr>
          <w:instrText xml:space="preserve"> PAGEREF _Toc475778253 \h </w:instrText>
        </w:r>
        <w:r w:rsidR="00A0081D">
          <w:rPr>
            <w:noProof/>
            <w:webHidden/>
          </w:rPr>
        </w:r>
        <w:r w:rsidR="00A0081D">
          <w:rPr>
            <w:noProof/>
            <w:webHidden/>
          </w:rPr>
          <w:fldChar w:fldCharType="separate"/>
        </w:r>
        <w:r w:rsidR="00A0081D">
          <w:rPr>
            <w:noProof/>
            <w:webHidden/>
          </w:rPr>
          <w:t>66</w:t>
        </w:r>
        <w:r w:rsidR="00A0081D">
          <w:rPr>
            <w:noProof/>
            <w:webHidden/>
          </w:rPr>
          <w:fldChar w:fldCharType="end"/>
        </w:r>
      </w:hyperlink>
    </w:p>
    <w:p w14:paraId="5BC70E74" w14:textId="01B1F28B" w:rsidR="00A0081D" w:rsidRDefault="00B847AC">
      <w:pPr>
        <w:pStyle w:val="TOC2"/>
        <w:rPr>
          <w:rFonts w:eastAsiaTheme="minorEastAsia"/>
          <w:smallCaps w:val="0"/>
          <w:noProof/>
          <w:color w:val="auto"/>
          <w:sz w:val="22"/>
          <w:szCs w:val="22"/>
          <w:lang w:val="en-US"/>
        </w:rPr>
      </w:pPr>
      <w:hyperlink w:anchor="_Toc475778254" w:history="1">
        <w:r w:rsidR="00A0081D" w:rsidRPr="002F33B0">
          <w:rPr>
            <w:rStyle w:val="Hyperlink"/>
            <w:noProof/>
          </w:rPr>
          <w:t>Link Product to Engineer</w:t>
        </w:r>
        <w:r w:rsidR="00A0081D">
          <w:rPr>
            <w:noProof/>
            <w:webHidden/>
          </w:rPr>
          <w:tab/>
        </w:r>
        <w:r w:rsidR="00A0081D">
          <w:rPr>
            <w:noProof/>
            <w:webHidden/>
          </w:rPr>
          <w:fldChar w:fldCharType="begin"/>
        </w:r>
        <w:r w:rsidR="00A0081D">
          <w:rPr>
            <w:noProof/>
            <w:webHidden/>
          </w:rPr>
          <w:instrText xml:space="preserve"> PAGEREF _Toc475778254 \h </w:instrText>
        </w:r>
        <w:r w:rsidR="00A0081D">
          <w:rPr>
            <w:noProof/>
            <w:webHidden/>
          </w:rPr>
        </w:r>
        <w:r w:rsidR="00A0081D">
          <w:rPr>
            <w:noProof/>
            <w:webHidden/>
          </w:rPr>
          <w:fldChar w:fldCharType="separate"/>
        </w:r>
        <w:r w:rsidR="00A0081D">
          <w:rPr>
            <w:noProof/>
            <w:webHidden/>
          </w:rPr>
          <w:t>69</w:t>
        </w:r>
        <w:r w:rsidR="00A0081D">
          <w:rPr>
            <w:noProof/>
            <w:webHidden/>
          </w:rPr>
          <w:fldChar w:fldCharType="end"/>
        </w:r>
      </w:hyperlink>
    </w:p>
    <w:p w14:paraId="7E8268D4" w14:textId="60BBFD0F" w:rsidR="00A0081D" w:rsidRDefault="00B847AC">
      <w:pPr>
        <w:pStyle w:val="TOC2"/>
        <w:rPr>
          <w:rFonts w:eastAsiaTheme="minorEastAsia"/>
          <w:smallCaps w:val="0"/>
          <w:noProof/>
          <w:color w:val="auto"/>
          <w:sz w:val="22"/>
          <w:szCs w:val="22"/>
          <w:lang w:val="en-US"/>
        </w:rPr>
      </w:pPr>
      <w:hyperlink w:anchor="_Toc475778255" w:history="1">
        <w:r w:rsidR="00A0081D" w:rsidRPr="002F33B0">
          <w:rPr>
            <w:rStyle w:val="Hyperlink"/>
            <w:noProof/>
          </w:rPr>
          <w:t>Product Training Course Content</w:t>
        </w:r>
        <w:r w:rsidR="00A0081D">
          <w:rPr>
            <w:noProof/>
            <w:webHidden/>
          </w:rPr>
          <w:tab/>
        </w:r>
        <w:r w:rsidR="00A0081D">
          <w:rPr>
            <w:noProof/>
            <w:webHidden/>
          </w:rPr>
          <w:fldChar w:fldCharType="begin"/>
        </w:r>
        <w:r w:rsidR="00A0081D">
          <w:rPr>
            <w:noProof/>
            <w:webHidden/>
          </w:rPr>
          <w:instrText xml:space="preserve"> PAGEREF _Toc475778255 \h </w:instrText>
        </w:r>
        <w:r w:rsidR="00A0081D">
          <w:rPr>
            <w:noProof/>
            <w:webHidden/>
          </w:rPr>
        </w:r>
        <w:r w:rsidR="00A0081D">
          <w:rPr>
            <w:noProof/>
            <w:webHidden/>
          </w:rPr>
          <w:fldChar w:fldCharType="separate"/>
        </w:r>
        <w:r w:rsidR="00A0081D">
          <w:rPr>
            <w:noProof/>
            <w:webHidden/>
          </w:rPr>
          <w:t>70</w:t>
        </w:r>
        <w:r w:rsidR="00A0081D">
          <w:rPr>
            <w:noProof/>
            <w:webHidden/>
          </w:rPr>
          <w:fldChar w:fldCharType="end"/>
        </w:r>
      </w:hyperlink>
    </w:p>
    <w:p w14:paraId="6BFC9469" w14:textId="1F2DF01D" w:rsidR="00A0081D" w:rsidRDefault="00B847AC">
      <w:pPr>
        <w:pStyle w:val="TOC2"/>
        <w:rPr>
          <w:rFonts w:eastAsiaTheme="minorEastAsia"/>
          <w:smallCaps w:val="0"/>
          <w:noProof/>
          <w:color w:val="auto"/>
          <w:sz w:val="22"/>
          <w:szCs w:val="22"/>
          <w:lang w:val="en-US"/>
        </w:rPr>
      </w:pPr>
      <w:hyperlink w:anchor="_Toc475778256" w:history="1">
        <w:r w:rsidR="00A0081D" w:rsidRPr="002F33B0">
          <w:rPr>
            <w:rStyle w:val="Hyperlink"/>
            <w:noProof/>
          </w:rPr>
          <w:t>Training course evaluations</w:t>
        </w:r>
        <w:r w:rsidR="00A0081D">
          <w:rPr>
            <w:noProof/>
            <w:webHidden/>
          </w:rPr>
          <w:tab/>
        </w:r>
        <w:r w:rsidR="00A0081D">
          <w:rPr>
            <w:noProof/>
            <w:webHidden/>
          </w:rPr>
          <w:fldChar w:fldCharType="begin"/>
        </w:r>
        <w:r w:rsidR="00A0081D">
          <w:rPr>
            <w:noProof/>
            <w:webHidden/>
          </w:rPr>
          <w:instrText xml:space="preserve"> PAGEREF _Toc475778256 \h </w:instrText>
        </w:r>
        <w:r w:rsidR="00A0081D">
          <w:rPr>
            <w:noProof/>
            <w:webHidden/>
          </w:rPr>
        </w:r>
        <w:r w:rsidR="00A0081D">
          <w:rPr>
            <w:noProof/>
            <w:webHidden/>
          </w:rPr>
          <w:fldChar w:fldCharType="separate"/>
        </w:r>
        <w:r w:rsidR="00A0081D">
          <w:rPr>
            <w:noProof/>
            <w:webHidden/>
          </w:rPr>
          <w:t>70</w:t>
        </w:r>
        <w:r w:rsidR="00A0081D">
          <w:rPr>
            <w:noProof/>
            <w:webHidden/>
          </w:rPr>
          <w:fldChar w:fldCharType="end"/>
        </w:r>
      </w:hyperlink>
    </w:p>
    <w:p w14:paraId="53D662AD" w14:textId="2F21B784" w:rsidR="00A0081D" w:rsidRDefault="00B847AC">
      <w:pPr>
        <w:pStyle w:val="TOC2"/>
        <w:rPr>
          <w:rFonts w:eastAsiaTheme="minorEastAsia"/>
          <w:smallCaps w:val="0"/>
          <w:noProof/>
          <w:color w:val="auto"/>
          <w:sz w:val="22"/>
          <w:szCs w:val="22"/>
          <w:lang w:val="en-US"/>
        </w:rPr>
      </w:pPr>
      <w:hyperlink w:anchor="_Toc475778257" w:history="1">
        <w:r w:rsidR="00A0081D" w:rsidRPr="002F33B0">
          <w:rPr>
            <w:rStyle w:val="Hyperlink"/>
            <w:noProof/>
          </w:rPr>
          <w:t>Technical Documentation</w:t>
        </w:r>
        <w:r w:rsidR="00A0081D">
          <w:rPr>
            <w:noProof/>
            <w:webHidden/>
          </w:rPr>
          <w:tab/>
        </w:r>
        <w:r w:rsidR="00A0081D">
          <w:rPr>
            <w:noProof/>
            <w:webHidden/>
          </w:rPr>
          <w:fldChar w:fldCharType="begin"/>
        </w:r>
        <w:r w:rsidR="00A0081D">
          <w:rPr>
            <w:noProof/>
            <w:webHidden/>
          </w:rPr>
          <w:instrText xml:space="preserve"> PAGEREF _Toc475778257 \h </w:instrText>
        </w:r>
        <w:r w:rsidR="00A0081D">
          <w:rPr>
            <w:noProof/>
            <w:webHidden/>
          </w:rPr>
        </w:r>
        <w:r w:rsidR="00A0081D">
          <w:rPr>
            <w:noProof/>
            <w:webHidden/>
          </w:rPr>
          <w:fldChar w:fldCharType="separate"/>
        </w:r>
        <w:r w:rsidR="00A0081D">
          <w:rPr>
            <w:noProof/>
            <w:webHidden/>
          </w:rPr>
          <w:t>70</w:t>
        </w:r>
        <w:r w:rsidR="00A0081D">
          <w:rPr>
            <w:noProof/>
            <w:webHidden/>
          </w:rPr>
          <w:fldChar w:fldCharType="end"/>
        </w:r>
      </w:hyperlink>
    </w:p>
    <w:p w14:paraId="62945B4A" w14:textId="77BFB669" w:rsidR="00A0081D" w:rsidRDefault="00B847AC">
      <w:pPr>
        <w:pStyle w:val="TOC2"/>
        <w:rPr>
          <w:rFonts w:eastAsiaTheme="minorEastAsia"/>
          <w:smallCaps w:val="0"/>
          <w:noProof/>
          <w:color w:val="auto"/>
          <w:sz w:val="22"/>
          <w:szCs w:val="22"/>
          <w:lang w:val="en-US"/>
        </w:rPr>
      </w:pPr>
      <w:hyperlink w:anchor="_Toc475778258" w:history="1">
        <w:r w:rsidR="00A0081D" w:rsidRPr="002F33B0">
          <w:rPr>
            <w:rStyle w:val="Hyperlink"/>
            <w:noProof/>
          </w:rPr>
          <w:t>iNForm</w:t>
        </w:r>
        <w:r w:rsidR="00A0081D">
          <w:rPr>
            <w:noProof/>
            <w:webHidden/>
          </w:rPr>
          <w:tab/>
        </w:r>
        <w:r w:rsidR="00A0081D">
          <w:rPr>
            <w:noProof/>
            <w:webHidden/>
          </w:rPr>
          <w:fldChar w:fldCharType="begin"/>
        </w:r>
        <w:r w:rsidR="00A0081D">
          <w:rPr>
            <w:noProof/>
            <w:webHidden/>
          </w:rPr>
          <w:instrText xml:space="preserve"> PAGEREF _Toc475778258 \h </w:instrText>
        </w:r>
        <w:r w:rsidR="00A0081D">
          <w:rPr>
            <w:noProof/>
            <w:webHidden/>
          </w:rPr>
        </w:r>
        <w:r w:rsidR="00A0081D">
          <w:rPr>
            <w:noProof/>
            <w:webHidden/>
          </w:rPr>
          <w:fldChar w:fldCharType="separate"/>
        </w:r>
        <w:r w:rsidR="00A0081D">
          <w:rPr>
            <w:noProof/>
            <w:webHidden/>
          </w:rPr>
          <w:t>70</w:t>
        </w:r>
        <w:r w:rsidR="00A0081D">
          <w:rPr>
            <w:noProof/>
            <w:webHidden/>
          </w:rPr>
          <w:fldChar w:fldCharType="end"/>
        </w:r>
      </w:hyperlink>
    </w:p>
    <w:p w14:paraId="707F1AEB" w14:textId="6E546A86" w:rsidR="00A0081D" w:rsidRDefault="00B847AC">
      <w:pPr>
        <w:pStyle w:val="TOC2"/>
        <w:rPr>
          <w:rFonts w:eastAsiaTheme="minorEastAsia"/>
          <w:smallCaps w:val="0"/>
          <w:noProof/>
          <w:color w:val="auto"/>
          <w:sz w:val="22"/>
          <w:szCs w:val="22"/>
          <w:lang w:val="en-US"/>
        </w:rPr>
      </w:pPr>
      <w:hyperlink w:anchor="_Toc475778259" w:history="1">
        <w:r w:rsidR="00A0081D" w:rsidRPr="002F33B0">
          <w:rPr>
            <w:rStyle w:val="Hyperlink"/>
            <w:noProof/>
          </w:rPr>
          <w:t>Technical DVDs</w:t>
        </w:r>
        <w:r w:rsidR="00A0081D">
          <w:rPr>
            <w:noProof/>
            <w:webHidden/>
          </w:rPr>
          <w:tab/>
        </w:r>
        <w:r w:rsidR="00A0081D">
          <w:rPr>
            <w:noProof/>
            <w:webHidden/>
          </w:rPr>
          <w:fldChar w:fldCharType="begin"/>
        </w:r>
        <w:r w:rsidR="00A0081D">
          <w:rPr>
            <w:noProof/>
            <w:webHidden/>
          </w:rPr>
          <w:instrText xml:space="preserve"> PAGEREF _Toc475778259 \h </w:instrText>
        </w:r>
        <w:r w:rsidR="00A0081D">
          <w:rPr>
            <w:noProof/>
            <w:webHidden/>
          </w:rPr>
        </w:r>
        <w:r w:rsidR="00A0081D">
          <w:rPr>
            <w:noProof/>
            <w:webHidden/>
          </w:rPr>
          <w:fldChar w:fldCharType="separate"/>
        </w:r>
        <w:r w:rsidR="00A0081D">
          <w:rPr>
            <w:noProof/>
            <w:webHidden/>
          </w:rPr>
          <w:t>72</w:t>
        </w:r>
        <w:r w:rsidR="00A0081D">
          <w:rPr>
            <w:noProof/>
            <w:webHidden/>
          </w:rPr>
          <w:fldChar w:fldCharType="end"/>
        </w:r>
      </w:hyperlink>
    </w:p>
    <w:p w14:paraId="57389EEF" w14:textId="3C1C1C22"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60" w:history="1">
        <w:r w:rsidR="00A0081D" w:rsidRPr="002F33B0">
          <w:rPr>
            <w:rStyle w:val="Hyperlink"/>
            <w:noProof/>
          </w:rPr>
          <w:t>NASHUA BUSINESS Intelligence (BI) tool</w:t>
        </w:r>
        <w:r w:rsidR="00A0081D">
          <w:rPr>
            <w:noProof/>
            <w:webHidden/>
          </w:rPr>
          <w:tab/>
        </w:r>
        <w:r w:rsidR="00A0081D">
          <w:rPr>
            <w:noProof/>
            <w:webHidden/>
          </w:rPr>
          <w:fldChar w:fldCharType="begin"/>
        </w:r>
        <w:r w:rsidR="00A0081D">
          <w:rPr>
            <w:noProof/>
            <w:webHidden/>
          </w:rPr>
          <w:instrText xml:space="preserve"> PAGEREF _Toc475778260 \h </w:instrText>
        </w:r>
        <w:r w:rsidR="00A0081D">
          <w:rPr>
            <w:noProof/>
            <w:webHidden/>
          </w:rPr>
        </w:r>
        <w:r w:rsidR="00A0081D">
          <w:rPr>
            <w:noProof/>
            <w:webHidden/>
          </w:rPr>
          <w:fldChar w:fldCharType="separate"/>
        </w:r>
        <w:r w:rsidR="00A0081D">
          <w:rPr>
            <w:noProof/>
            <w:webHidden/>
          </w:rPr>
          <w:t>73</w:t>
        </w:r>
        <w:r w:rsidR="00A0081D">
          <w:rPr>
            <w:noProof/>
            <w:webHidden/>
          </w:rPr>
          <w:fldChar w:fldCharType="end"/>
        </w:r>
      </w:hyperlink>
    </w:p>
    <w:p w14:paraId="32361084" w14:textId="495805B6" w:rsidR="00A0081D" w:rsidRDefault="00B847AC">
      <w:pPr>
        <w:pStyle w:val="TOC2"/>
        <w:rPr>
          <w:rFonts w:eastAsiaTheme="minorEastAsia"/>
          <w:smallCaps w:val="0"/>
          <w:noProof/>
          <w:color w:val="auto"/>
          <w:sz w:val="22"/>
          <w:szCs w:val="22"/>
          <w:lang w:val="en-US"/>
        </w:rPr>
      </w:pPr>
      <w:hyperlink w:anchor="_Toc475778261" w:history="1">
        <w:r w:rsidR="00A0081D" w:rsidRPr="002F33B0">
          <w:rPr>
            <w:rStyle w:val="Hyperlink"/>
            <w:noProof/>
          </w:rPr>
          <w:t>Requesting access to the BI Tool</w:t>
        </w:r>
        <w:r w:rsidR="00A0081D">
          <w:rPr>
            <w:noProof/>
            <w:webHidden/>
          </w:rPr>
          <w:tab/>
        </w:r>
        <w:r w:rsidR="00A0081D">
          <w:rPr>
            <w:noProof/>
            <w:webHidden/>
          </w:rPr>
          <w:fldChar w:fldCharType="begin"/>
        </w:r>
        <w:r w:rsidR="00A0081D">
          <w:rPr>
            <w:noProof/>
            <w:webHidden/>
          </w:rPr>
          <w:instrText xml:space="preserve"> PAGEREF _Toc475778261 \h </w:instrText>
        </w:r>
        <w:r w:rsidR="00A0081D">
          <w:rPr>
            <w:noProof/>
            <w:webHidden/>
          </w:rPr>
        </w:r>
        <w:r w:rsidR="00A0081D">
          <w:rPr>
            <w:noProof/>
            <w:webHidden/>
          </w:rPr>
          <w:fldChar w:fldCharType="separate"/>
        </w:r>
        <w:r w:rsidR="00A0081D">
          <w:rPr>
            <w:noProof/>
            <w:webHidden/>
          </w:rPr>
          <w:t>73</w:t>
        </w:r>
        <w:r w:rsidR="00A0081D">
          <w:rPr>
            <w:noProof/>
            <w:webHidden/>
          </w:rPr>
          <w:fldChar w:fldCharType="end"/>
        </w:r>
      </w:hyperlink>
    </w:p>
    <w:p w14:paraId="5F245BB0" w14:textId="5C3DD747" w:rsidR="00A0081D" w:rsidRDefault="00B847AC">
      <w:pPr>
        <w:pStyle w:val="TOC2"/>
        <w:rPr>
          <w:rFonts w:eastAsiaTheme="minorEastAsia"/>
          <w:smallCaps w:val="0"/>
          <w:noProof/>
          <w:color w:val="auto"/>
          <w:sz w:val="22"/>
          <w:szCs w:val="22"/>
          <w:lang w:val="en-US"/>
        </w:rPr>
      </w:pPr>
      <w:hyperlink w:anchor="_Toc475778262" w:history="1">
        <w:r w:rsidR="00A0081D" w:rsidRPr="002F33B0">
          <w:rPr>
            <w:rStyle w:val="Hyperlink"/>
            <w:noProof/>
          </w:rPr>
          <w:t>Logon Details</w:t>
        </w:r>
        <w:r w:rsidR="00A0081D">
          <w:rPr>
            <w:noProof/>
            <w:webHidden/>
          </w:rPr>
          <w:tab/>
        </w:r>
        <w:r w:rsidR="00A0081D">
          <w:rPr>
            <w:noProof/>
            <w:webHidden/>
          </w:rPr>
          <w:fldChar w:fldCharType="begin"/>
        </w:r>
        <w:r w:rsidR="00A0081D">
          <w:rPr>
            <w:noProof/>
            <w:webHidden/>
          </w:rPr>
          <w:instrText xml:space="preserve"> PAGEREF _Toc475778262 \h </w:instrText>
        </w:r>
        <w:r w:rsidR="00A0081D">
          <w:rPr>
            <w:noProof/>
            <w:webHidden/>
          </w:rPr>
        </w:r>
        <w:r w:rsidR="00A0081D">
          <w:rPr>
            <w:noProof/>
            <w:webHidden/>
          </w:rPr>
          <w:fldChar w:fldCharType="separate"/>
        </w:r>
        <w:r w:rsidR="00A0081D">
          <w:rPr>
            <w:noProof/>
            <w:webHidden/>
          </w:rPr>
          <w:t>73</w:t>
        </w:r>
        <w:r w:rsidR="00A0081D">
          <w:rPr>
            <w:noProof/>
            <w:webHidden/>
          </w:rPr>
          <w:fldChar w:fldCharType="end"/>
        </w:r>
      </w:hyperlink>
    </w:p>
    <w:p w14:paraId="10DE5093" w14:textId="2263C5C9" w:rsidR="00A0081D" w:rsidRDefault="00B847AC">
      <w:pPr>
        <w:pStyle w:val="TOC2"/>
        <w:rPr>
          <w:rFonts w:eastAsiaTheme="minorEastAsia"/>
          <w:smallCaps w:val="0"/>
          <w:noProof/>
          <w:color w:val="auto"/>
          <w:sz w:val="22"/>
          <w:szCs w:val="22"/>
          <w:lang w:val="en-US"/>
        </w:rPr>
      </w:pPr>
      <w:hyperlink w:anchor="_Toc475778263" w:history="1">
        <w:r w:rsidR="00A0081D" w:rsidRPr="002F33B0">
          <w:rPr>
            <w:rStyle w:val="Hyperlink"/>
            <w:noProof/>
          </w:rPr>
          <w:t>Resetting your Password</w:t>
        </w:r>
        <w:r w:rsidR="00A0081D">
          <w:rPr>
            <w:noProof/>
            <w:webHidden/>
          </w:rPr>
          <w:tab/>
        </w:r>
        <w:r w:rsidR="00A0081D">
          <w:rPr>
            <w:noProof/>
            <w:webHidden/>
          </w:rPr>
          <w:fldChar w:fldCharType="begin"/>
        </w:r>
        <w:r w:rsidR="00A0081D">
          <w:rPr>
            <w:noProof/>
            <w:webHidden/>
          </w:rPr>
          <w:instrText xml:space="preserve"> PAGEREF _Toc475778263 \h </w:instrText>
        </w:r>
        <w:r w:rsidR="00A0081D">
          <w:rPr>
            <w:noProof/>
            <w:webHidden/>
          </w:rPr>
        </w:r>
        <w:r w:rsidR="00A0081D">
          <w:rPr>
            <w:noProof/>
            <w:webHidden/>
          </w:rPr>
          <w:fldChar w:fldCharType="separate"/>
        </w:r>
        <w:r w:rsidR="00A0081D">
          <w:rPr>
            <w:noProof/>
            <w:webHidden/>
          </w:rPr>
          <w:t>73</w:t>
        </w:r>
        <w:r w:rsidR="00A0081D">
          <w:rPr>
            <w:noProof/>
            <w:webHidden/>
          </w:rPr>
          <w:fldChar w:fldCharType="end"/>
        </w:r>
      </w:hyperlink>
    </w:p>
    <w:p w14:paraId="3BC5BE84" w14:textId="12F00DDD" w:rsidR="00A0081D" w:rsidRDefault="00B847AC">
      <w:pPr>
        <w:pStyle w:val="TOC2"/>
        <w:rPr>
          <w:rFonts w:eastAsiaTheme="minorEastAsia"/>
          <w:smallCaps w:val="0"/>
          <w:noProof/>
          <w:color w:val="auto"/>
          <w:sz w:val="22"/>
          <w:szCs w:val="22"/>
          <w:lang w:val="en-US"/>
        </w:rPr>
      </w:pPr>
      <w:hyperlink w:anchor="_Toc475778264" w:history="1">
        <w:r w:rsidR="00A0081D" w:rsidRPr="002F33B0">
          <w:rPr>
            <w:rStyle w:val="Hyperlink"/>
            <w:noProof/>
          </w:rPr>
          <w:t>Web details</w:t>
        </w:r>
        <w:r w:rsidR="00A0081D">
          <w:rPr>
            <w:noProof/>
            <w:webHidden/>
          </w:rPr>
          <w:tab/>
        </w:r>
        <w:r w:rsidR="00A0081D">
          <w:rPr>
            <w:noProof/>
            <w:webHidden/>
          </w:rPr>
          <w:fldChar w:fldCharType="begin"/>
        </w:r>
        <w:r w:rsidR="00A0081D">
          <w:rPr>
            <w:noProof/>
            <w:webHidden/>
          </w:rPr>
          <w:instrText xml:space="preserve"> PAGEREF _Toc475778264 \h </w:instrText>
        </w:r>
        <w:r w:rsidR="00A0081D">
          <w:rPr>
            <w:noProof/>
            <w:webHidden/>
          </w:rPr>
        </w:r>
        <w:r w:rsidR="00A0081D">
          <w:rPr>
            <w:noProof/>
            <w:webHidden/>
          </w:rPr>
          <w:fldChar w:fldCharType="separate"/>
        </w:r>
        <w:r w:rsidR="00A0081D">
          <w:rPr>
            <w:noProof/>
            <w:webHidden/>
          </w:rPr>
          <w:t>74</w:t>
        </w:r>
        <w:r w:rsidR="00A0081D">
          <w:rPr>
            <w:noProof/>
            <w:webHidden/>
          </w:rPr>
          <w:fldChar w:fldCharType="end"/>
        </w:r>
      </w:hyperlink>
    </w:p>
    <w:p w14:paraId="2C2AA0C0" w14:textId="0B30DFC9" w:rsidR="00A0081D" w:rsidRDefault="00B847AC">
      <w:pPr>
        <w:pStyle w:val="TOC2"/>
        <w:rPr>
          <w:rFonts w:eastAsiaTheme="minorEastAsia"/>
          <w:smallCaps w:val="0"/>
          <w:noProof/>
          <w:color w:val="auto"/>
          <w:sz w:val="22"/>
          <w:szCs w:val="22"/>
          <w:lang w:val="en-US"/>
        </w:rPr>
      </w:pPr>
      <w:hyperlink w:anchor="_Toc475778265" w:history="1">
        <w:r w:rsidR="00A0081D" w:rsidRPr="002F33B0">
          <w:rPr>
            <w:rStyle w:val="Hyperlink"/>
            <w:noProof/>
          </w:rPr>
          <w:t>First Logon</w:t>
        </w:r>
        <w:r w:rsidR="00A0081D">
          <w:rPr>
            <w:noProof/>
            <w:webHidden/>
          </w:rPr>
          <w:tab/>
        </w:r>
        <w:r w:rsidR="00A0081D">
          <w:rPr>
            <w:noProof/>
            <w:webHidden/>
          </w:rPr>
          <w:fldChar w:fldCharType="begin"/>
        </w:r>
        <w:r w:rsidR="00A0081D">
          <w:rPr>
            <w:noProof/>
            <w:webHidden/>
          </w:rPr>
          <w:instrText xml:space="preserve"> PAGEREF _Toc475778265 \h </w:instrText>
        </w:r>
        <w:r w:rsidR="00A0081D">
          <w:rPr>
            <w:noProof/>
            <w:webHidden/>
          </w:rPr>
        </w:r>
        <w:r w:rsidR="00A0081D">
          <w:rPr>
            <w:noProof/>
            <w:webHidden/>
          </w:rPr>
          <w:fldChar w:fldCharType="separate"/>
        </w:r>
        <w:r w:rsidR="00A0081D">
          <w:rPr>
            <w:noProof/>
            <w:webHidden/>
          </w:rPr>
          <w:t>74</w:t>
        </w:r>
        <w:r w:rsidR="00A0081D">
          <w:rPr>
            <w:noProof/>
            <w:webHidden/>
          </w:rPr>
          <w:fldChar w:fldCharType="end"/>
        </w:r>
      </w:hyperlink>
    </w:p>
    <w:p w14:paraId="7A65B492" w14:textId="6F150ADD" w:rsidR="00A0081D" w:rsidRDefault="00B847AC">
      <w:pPr>
        <w:pStyle w:val="TOC2"/>
        <w:rPr>
          <w:rFonts w:eastAsiaTheme="minorEastAsia"/>
          <w:smallCaps w:val="0"/>
          <w:noProof/>
          <w:color w:val="auto"/>
          <w:sz w:val="22"/>
          <w:szCs w:val="22"/>
          <w:lang w:val="en-US"/>
        </w:rPr>
      </w:pPr>
      <w:hyperlink w:anchor="_Toc475778266" w:history="1">
        <w:r w:rsidR="00A0081D" w:rsidRPr="002F33B0">
          <w:rPr>
            <w:rStyle w:val="Hyperlink"/>
            <w:noProof/>
          </w:rPr>
          <w:t>BI Main logon page</w:t>
        </w:r>
        <w:r w:rsidR="00A0081D">
          <w:rPr>
            <w:noProof/>
            <w:webHidden/>
          </w:rPr>
          <w:tab/>
        </w:r>
        <w:r w:rsidR="00A0081D">
          <w:rPr>
            <w:noProof/>
            <w:webHidden/>
          </w:rPr>
          <w:fldChar w:fldCharType="begin"/>
        </w:r>
        <w:r w:rsidR="00A0081D">
          <w:rPr>
            <w:noProof/>
            <w:webHidden/>
          </w:rPr>
          <w:instrText xml:space="preserve"> PAGEREF _Toc475778266 \h </w:instrText>
        </w:r>
        <w:r w:rsidR="00A0081D">
          <w:rPr>
            <w:noProof/>
            <w:webHidden/>
          </w:rPr>
        </w:r>
        <w:r w:rsidR="00A0081D">
          <w:rPr>
            <w:noProof/>
            <w:webHidden/>
          </w:rPr>
          <w:fldChar w:fldCharType="separate"/>
        </w:r>
        <w:r w:rsidR="00A0081D">
          <w:rPr>
            <w:noProof/>
            <w:webHidden/>
          </w:rPr>
          <w:t>74</w:t>
        </w:r>
        <w:r w:rsidR="00A0081D">
          <w:rPr>
            <w:noProof/>
            <w:webHidden/>
          </w:rPr>
          <w:fldChar w:fldCharType="end"/>
        </w:r>
      </w:hyperlink>
    </w:p>
    <w:p w14:paraId="2ACD488A" w14:textId="21DCCF76" w:rsidR="00A0081D" w:rsidRDefault="00B847AC">
      <w:pPr>
        <w:pStyle w:val="TOC2"/>
        <w:rPr>
          <w:rFonts w:eastAsiaTheme="minorEastAsia"/>
          <w:smallCaps w:val="0"/>
          <w:noProof/>
          <w:color w:val="auto"/>
          <w:sz w:val="22"/>
          <w:szCs w:val="22"/>
          <w:lang w:val="en-US"/>
        </w:rPr>
      </w:pPr>
      <w:hyperlink w:anchor="_Toc475778267" w:history="1">
        <w:r w:rsidR="00A0081D" w:rsidRPr="002F33B0">
          <w:rPr>
            <w:rStyle w:val="Hyperlink"/>
            <w:noProof/>
          </w:rPr>
          <w:t>Navigating the BI site</w:t>
        </w:r>
        <w:r w:rsidR="00A0081D">
          <w:rPr>
            <w:noProof/>
            <w:webHidden/>
          </w:rPr>
          <w:tab/>
        </w:r>
        <w:r w:rsidR="00A0081D">
          <w:rPr>
            <w:noProof/>
            <w:webHidden/>
          </w:rPr>
          <w:fldChar w:fldCharType="begin"/>
        </w:r>
        <w:r w:rsidR="00A0081D">
          <w:rPr>
            <w:noProof/>
            <w:webHidden/>
          </w:rPr>
          <w:instrText xml:space="preserve"> PAGEREF _Toc475778267 \h </w:instrText>
        </w:r>
        <w:r w:rsidR="00A0081D">
          <w:rPr>
            <w:noProof/>
            <w:webHidden/>
          </w:rPr>
        </w:r>
        <w:r w:rsidR="00A0081D">
          <w:rPr>
            <w:noProof/>
            <w:webHidden/>
          </w:rPr>
          <w:fldChar w:fldCharType="separate"/>
        </w:r>
        <w:r w:rsidR="00A0081D">
          <w:rPr>
            <w:noProof/>
            <w:webHidden/>
          </w:rPr>
          <w:t>75</w:t>
        </w:r>
        <w:r w:rsidR="00A0081D">
          <w:rPr>
            <w:noProof/>
            <w:webHidden/>
          </w:rPr>
          <w:fldChar w:fldCharType="end"/>
        </w:r>
      </w:hyperlink>
    </w:p>
    <w:p w14:paraId="2064A795" w14:textId="57A383A1" w:rsidR="00A0081D" w:rsidRDefault="00B847AC">
      <w:pPr>
        <w:pStyle w:val="TOC3"/>
        <w:tabs>
          <w:tab w:val="right" w:leader="dot" w:pos="9968"/>
        </w:tabs>
        <w:rPr>
          <w:rFonts w:eastAsiaTheme="minorEastAsia"/>
          <w:i w:val="0"/>
          <w:iCs w:val="0"/>
          <w:noProof/>
          <w:sz w:val="22"/>
          <w:szCs w:val="22"/>
          <w:lang w:val="en-US"/>
        </w:rPr>
      </w:pPr>
      <w:hyperlink w:anchor="_Toc475778268" w:history="1">
        <w:r w:rsidR="00A0081D" w:rsidRPr="002F33B0">
          <w:rPr>
            <w:rStyle w:val="Hyperlink"/>
            <w:noProof/>
          </w:rPr>
          <w:t>Franchise Dashboard</w:t>
        </w:r>
        <w:r w:rsidR="00A0081D">
          <w:rPr>
            <w:noProof/>
            <w:webHidden/>
          </w:rPr>
          <w:tab/>
        </w:r>
        <w:r w:rsidR="00A0081D">
          <w:rPr>
            <w:noProof/>
            <w:webHidden/>
          </w:rPr>
          <w:fldChar w:fldCharType="begin"/>
        </w:r>
        <w:r w:rsidR="00A0081D">
          <w:rPr>
            <w:noProof/>
            <w:webHidden/>
          </w:rPr>
          <w:instrText xml:space="preserve"> PAGEREF _Toc475778268 \h </w:instrText>
        </w:r>
        <w:r w:rsidR="00A0081D">
          <w:rPr>
            <w:noProof/>
            <w:webHidden/>
          </w:rPr>
        </w:r>
        <w:r w:rsidR="00A0081D">
          <w:rPr>
            <w:noProof/>
            <w:webHidden/>
          </w:rPr>
          <w:fldChar w:fldCharType="separate"/>
        </w:r>
        <w:r w:rsidR="00A0081D">
          <w:rPr>
            <w:noProof/>
            <w:webHidden/>
          </w:rPr>
          <w:t>75</w:t>
        </w:r>
        <w:r w:rsidR="00A0081D">
          <w:rPr>
            <w:noProof/>
            <w:webHidden/>
          </w:rPr>
          <w:fldChar w:fldCharType="end"/>
        </w:r>
      </w:hyperlink>
    </w:p>
    <w:p w14:paraId="507DC39D" w14:textId="38AFE8E8" w:rsidR="00A0081D" w:rsidRDefault="00B847AC">
      <w:pPr>
        <w:pStyle w:val="TOC3"/>
        <w:tabs>
          <w:tab w:val="right" w:leader="dot" w:pos="9968"/>
        </w:tabs>
        <w:rPr>
          <w:rFonts w:eastAsiaTheme="minorEastAsia"/>
          <w:i w:val="0"/>
          <w:iCs w:val="0"/>
          <w:noProof/>
          <w:sz w:val="22"/>
          <w:szCs w:val="22"/>
          <w:lang w:val="en-US"/>
        </w:rPr>
      </w:pPr>
      <w:hyperlink w:anchor="_Toc475778269" w:history="1">
        <w:r w:rsidR="00A0081D" w:rsidRPr="002F33B0">
          <w:rPr>
            <w:rStyle w:val="Hyperlink"/>
            <w:noProof/>
          </w:rPr>
          <w:t>Engineer Dashboard</w:t>
        </w:r>
        <w:r w:rsidR="00A0081D">
          <w:rPr>
            <w:noProof/>
            <w:webHidden/>
          </w:rPr>
          <w:tab/>
        </w:r>
        <w:r w:rsidR="00A0081D">
          <w:rPr>
            <w:noProof/>
            <w:webHidden/>
          </w:rPr>
          <w:fldChar w:fldCharType="begin"/>
        </w:r>
        <w:r w:rsidR="00A0081D">
          <w:rPr>
            <w:noProof/>
            <w:webHidden/>
          </w:rPr>
          <w:instrText xml:space="preserve"> PAGEREF _Toc475778269 \h </w:instrText>
        </w:r>
        <w:r w:rsidR="00A0081D">
          <w:rPr>
            <w:noProof/>
            <w:webHidden/>
          </w:rPr>
        </w:r>
        <w:r w:rsidR="00A0081D">
          <w:rPr>
            <w:noProof/>
            <w:webHidden/>
          </w:rPr>
          <w:fldChar w:fldCharType="separate"/>
        </w:r>
        <w:r w:rsidR="00A0081D">
          <w:rPr>
            <w:noProof/>
            <w:webHidden/>
          </w:rPr>
          <w:t>76</w:t>
        </w:r>
        <w:r w:rsidR="00A0081D">
          <w:rPr>
            <w:noProof/>
            <w:webHidden/>
          </w:rPr>
          <w:fldChar w:fldCharType="end"/>
        </w:r>
      </w:hyperlink>
    </w:p>
    <w:p w14:paraId="03C638A1" w14:textId="63F85E5D" w:rsidR="00A0081D" w:rsidRDefault="00B847AC">
      <w:pPr>
        <w:pStyle w:val="TOC3"/>
        <w:tabs>
          <w:tab w:val="right" w:leader="dot" w:pos="9968"/>
        </w:tabs>
        <w:rPr>
          <w:rFonts w:eastAsiaTheme="minorEastAsia"/>
          <w:i w:val="0"/>
          <w:iCs w:val="0"/>
          <w:noProof/>
          <w:sz w:val="22"/>
          <w:szCs w:val="22"/>
          <w:lang w:val="en-US"/>
        </w:rPr>
      </w:pPr>
      <w:hyperlink w:anchor="_Toc475778270" w:history="1">
        <w:r w:rsidR="00A0081D" w:rsidRPr="002F33B0">
          <w:rPr>
            <w:rStyle w:val="Hyperlink"/>
            <w:noProof/>
          </w:rPr>
          <w:t>General Dashboard</w:t>
        </w:r>
        <w:r w:rsidR="00A0081D">
          <w:rPr>
            <w:noProof/>
            <w:webHidden/>
          </w:rPr>
          <w:tab/>
        </w:r>
        <w:r w:rsidR="00A0081D">
          <w:rPr>
            <w:noProof/>
            <w:webHidden/>
          </w:rPr>
          <w:fldChar w:fldCharType="begin"/>
        </w:r>
        <w:r w:rsidR="00A0081D">
          <w:rPr>
            <w:noProof/>
            <w:webHidden/>
          </w:rPr>
          <w:instrText xml:space="preserve"> PAGEREF _Toc475778270 \h </w:instrText>
        </w:r>
        <w:r w:rsidR="00A0081D">
          <w:rPr>
            <w:noProof/>
            <w:webHidden/>
          </w:rPr>
        </w:r>
        <w:r w:rsidR="00A0081D">
          <w:rPr>
            <w:noProof/>
            <w:webHidden/>
          </w:rPr>
          <w:fldChar w:fldCharType="separate"/>
        </w:r>
        <w:r w:rsidR="00A0081D">
          <w:rPr>
            <w:noProof/>
            <w:webHidden/>
          </w:rPr>
          <w:t>76</w:t>
        </w:r>
        <w:r w:rsidR="00A0081D">
          <w:rPr>
            <w:noProof/>
            <w:webHidden/>
          </w:rPr>
          <w:fldChar w:fldCharType="end"/>
        </w:r>
      </w:hyperlink>
    </w:p>
    <w:p w14:paraId="66771CC0" w14:textId="2946827D" w:rsidR="00A0081D" w:rsidRDefault="00B847AC">
      <w:pPr>
        <w:pStyle w:val="TOC2"/>
        <w:rPr>
          <w:rFonts w:eastAsiaTheme="minorEastAsia"/>
          <w:smallCaps w:val="0"/>
          <w:noProof/>
          <w:color w:val="auto"/>
          <w:sz w:val="22"/>
          <w:szCs w:val="22"/>
          <w:lang w:val="en-US"/>
        </w:rPr>
      </w:pPr>
      <w:hyperlink w:anchor="_Toc475778271" w:history="1">
        <w:r w:rsidR="00A0081D" w:rsidRPr="002F33B0">
          <w:rPr>
            <w:rStyle w:val="Hyperlink"/>
            <w:noProof/>
          </w:rPr>
          <w:t>Using the BI tool</w:t>
        </w:r>
        <w:r w:rsidR="00A0081D">
          <w:rPr>
            <w:noProof/>
            <w:webHidden/>
          </w:rPr>
          <w:tab/>
        </w:r>
        <w:r w:rsidR="00A0081D">
          <w:rPr>
            <w:noProof/>
            <w:webHidden/>
          </w:rPr>
          <w:fldChar w:fldCharType="begin"/>
        </w:r>
        <w:r w:rsidR="00A0081D">
          <w:rPr>
            <w:noProof/>
            <w:webHidden/>
          </w:rPr>
          <w:instrText xml:space="preserve"> PAGEREF _Toc475778271 \h </w:instrText>
        </w:r>
        <w:r w:rsidR="00A0081D">
          <w:rPr>
            <w:noProof/>
            <w:webHidden/>
          </w:rPr>
        </w:r>
        <w:r w:rsidR="00A0081D">
          <w:rPr>
            <w:noProof/>
            <w:webHidden/>
          </w:rPr>
          <w:fldChar w:fldCharType="separate"/>
        </w:r>
        <w:r w:rsidR="00A0081D">
          <w:rPr>
            <w:noProof/>
            <w:webHidden/>
          </w:rPr>
          <w:t>76</w:t>
        </w:r>
        <w:r w:rsidR="00A0081D">
          <w:rPr>
            <w:noProof/>
            <w:webHidden/>
          </w:rPr>
          <w:fldChar w:fldCharType="end"/>
        </w:r>
      </w:hyperlink>
    </w:p>
    <w:p w14:paraId="0296EEA9" w14:textId="2A585DDF" w:rsidR="00A0081D" w:rsidRDefault="00B847AC">
      <w:pPr>
        <w:pStyle w:val="TOC2"/>
        <w:rPr>
          <w:rFonts w:eastAsiaTheme="minorEastAsia"/>
          <w:smallCaps w:val="0"/>
          <w:noProof/>
          <w:color w:val="auto"/>
          <w:sz w:val="22"/>
          <w:szCs w:val="22"/>
          <w:lang w:val="en-US"/>
        </w:rPr>
      </w:pPr>
      <w:hyperlink w:anchor="_Toc475778272" w:history="1">
        <w:r w:rsidR="00A0081D" w:rsidRPr="002F33B0">
          <w:rPr>
            <w:rStyle w:val="Hyperlink"/>
            <w:noProof/>
            <w:highlight w:val="yellow"/>
          </w:rPr>
          <w:t>Setting a Report Filter</w:t>
        </w:r>
        <w:r w:rsidR="00A0081D">
          <w:rPr>
            <w:noProof/>
            <w:webHidden/>
          </w:rPr>
          <w:tab/>
        </w:r>
        <w:r w:rsidR="00A0081D">
          <w:rPr>
            <w:noProof/>
            <w:webHidden/>
          </w:rPr>
          <w:fldChar w:fldCharType="begin"/>
        </w:r>
        <w:r w:rsidR="00A0081D">
          <w:rPr>
            <w:noProof/>
            <w:webHidden/>
          </w:rPr>
          <w:instrText xml:space="preserve"> PAGEREF _Toc475778272 \h </w:instrText>
        </w:r>
        <w:r w:rsidR="00A0081D">
          <w:rPr>
            <w:noProof/>
            <w:webHidden/>
          </w:rPr>
        </w:r>
        <w:r w:rsidR="00A0081D">
          <w:rPr>
            <w:noProof/>
            <w:webHidden/>
          </w:rPr>
          <w:fldChar w:fldCharType="separate"/>
        </w:r>
        <w:r w:rsidR="00A0081D">
          <w:rPr>
            <w:noProof/>
            <w:webHidden/>
          </w:rPr>
          <w:t>77</w:t>
        </w:r>
        <w:r w:rsidR="00A0081D">
          <w:rPr>
            <w:noProof/>
            <w:webHidden/>
          </w:rPr>
          <w:fldChar w:fldCharType="end"/>
        </w:r>
      </w:hyperlink>
    </w:p>
    <w:p w14:paraId="734E7500" w14:textId="31084BB3"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73" w:history="1">
        <w:r w:rsidR="00A0081D" w:rsidRPr="002F33B0">
          <w:rPr>
            <w:rStyle w:val="Hyperlink"/>
            <w:noProof/>
          </w:rPr>
          <w:t>HP Global Channel Service Network (GCSN)</w:t>
        </w:r>
        <w:r w:rsidR="00A0081D">
          <w:rPr>
            <w:noProof/>
            <w:webHidden/>
          </w:rPr>
          <w:tab/>
        </w:r>
        <w:r w:rsidR="00A0081D">
          <w:rPr>
            <w:noProof/>
            <w:webHidden/>
          </w:rPr>
          <w:fldChar w:fldCharType="begin"/>
        </w:r>
        <w:r w:rsidR="00A0081D">
          <w:rPr>
            <w:noProof/>
            <w:webHidden/>
          </w:rPr>
          <w:instrText xml:space="preserve"> PAGEREF _Toc475778273 \h </w:instrText>
        </w:r>
        <w:r w:rsidR="00A0081D">
          <w:rPr>
            <w:noProof/>
            <w:webHidden/>
          </w:rPr>
        </w:r>
        <w:r w:rsidR="00A0081D">
          <w:rPr>
            <w:noProof/>
            <w:webHidden/>
          </w:rPr>
          <w:fldChar w:fldCharType="separate"/>
        </w:r>
        <w:r w:rsidR="00A0081D">
          <w:rPr>
            <w:noProof/>
            <w:webHidden/>
          </w:rPr>
          <w:t>78</w:t>
        </w:r>
        <w:r w:rsidR="00A0081D">
          <w:rPr>
            <w:noProof/>
            <w:webHidden/>
          </w:rPr>
          <w:fldChar w:fldCharType="end"/>
        </w:r>
      </w:hyperlink>
    </w:p>
    <w:p w14:paraId="23EB7644" w14:textId="58A0A1ED" w:rsidR="00A0081D" w:rsidRDefault="00B847AC">
      <w:pPr>
        <w:pStyle w:val="TOC2"/>
        <w:rPr>
          <w:rFonts w:eastAsiaTheme="minorEastAsia"/>
          <w:smallCaps w:val="0"/>
          <w:noProof/>
          <w:color w:val="auto"/>
          <w:sz w:val="22"/>
          <w:szCs w:val="22"/>
          <w:lang w:val="en-US"/>
        </w:rPr>
      </w:pPr>
      <w:hyperlink w:anchor="_Toc475778274" w:history="1">
        <w:r w:rsidR="00A0081D" w:rsidRPr="002F33B0">
          <w:rPr>
            <w:rStyle w:val="Hyperlink"/>
            <w:noProof/>
          </w:rPr>
          <w:t>Confirm Serial Warranty Entitlement</w:t>
        </w:r>
        <w:r w:rsidR="00A0081D">
          <w:rPr>
            <w:noProof/>
            <w:webHidden/>
          </w:rPr>
          <w:tab/>
        </w:r>
        <w:r w:rsidR="00A0081D">
          <w:rPr>
            <w:noProof/>
            <w:webHidden/>
          </w:rPr>
          <w:fldChar w:fldCharType="begin"/>
        </w:r>
        <w:r w:rsidR="00A0081D">
          <w:rPr>
            <w:noProof/>
            <w:webHidden/>
          </w:rPr>
          <w:instrText xml:space="preserve"> PAGEREF _Toc475778274 \h </w:instrText>
        </w:r>
        <w:r w:rsidR="00A0081D">
          <w:rPr>
            <w:noProof/>
            <w:webHidden/>
          </w:rPr>
        </w:r>
        <w:r w:rsidR="00A0081D">
          <w:rPr>
            <w:noProof/>
            <w:webHidden/>
          </w:rPr>
          <w:fldChar w:fldCharType="separate"/>
        </w:r>
        <w:r w:rsidR="00A0081D">
          <w:rPr>
            <w:noProof/>
            <w:webHidden/>
          </w:rPr>
          <w:t>78</w:t>
        </w:r>
        <w:r w:rsidR="00A0081D">
          <w:rPr>
            <w:noProof/>
            <w:webHidden/>
          </w:rPr>
          <w:fldChar w:fldCharType="end"/>
        </w:r>
      </w:hyperlink>
    </w:p>
    <w:p w14:paraId="1B24E373" w14:textId="26CB308B" w:rsidR="00A0081D" w:rsidRDefault="00B847AC">
      <w:pPr>
        <w:pStyle w:val="TOC2"/>
        <w:rPr>
          <w:rFonts w:eastAsiaTheme="minorEastAsia"/>
          <w:smallCaps w:val="0"/>
          <w:noProof/>
          <w:color w:val="auto"/>
          <w:sz w:val="22"/>
          <w:szCs w:val="22"/>
          <w:lang w:val="en-US"/>
        </w:rPr>
      </w:pPr>
      <w:hyperlink w:anchor="_Toc475778275" w:history="1">
        <w:r w:rsidR="00A0081D" w:rsidRPr="002F33B0">
          <w:rPr>
            <w:rStyle w:val="Hyperlink"/>
            <w:noProof/>
          </w:rPr>
          <w:t>Confirm Part Number</w:t>
        </w:r>
        <w:r w:rsidR="00A0081D">
          <w:rPr>
            <w:noProof/>
            <w:webHidden/>
          </w:rPr>
          <w:tab/>
        </w:r>
        <w:r w:rsidR="00A0081D">
          <w:rPr>
            <w:noProof/>
            <w:webHidden/>
          </w:rPr>
          <w:fldChar w:fldCharType="begin"/>
        </w:r>
        <w:r w:rsidR="00A0081D">
          <w:rPr>
            <w:noProof/>
            <w:webHidden/>
          </w:rPr>
          <w:instrText xml:space="preserve"> PAGEREF _Toc475778275 \h </w:instrText>
        </w:r>
        <w:r w:rsidR="00A0081D">
          <w:rPr>
            <w:noProof/>
            <w:webHidden/>
          </w:rPr>
        </w:r>
        <w:r w:rsidR="00A0081D">
          <w:rPr>
            <w:noProof/>
            <w:webHidden/>
          </w:rPr>
          <w:fldChar w:fldCharType="separate"/>
        </w:r>
        <w:r w:rsidR="00A0081D">
          <w:rPr>
            <w:noProof/>
            <w:webHidden/>
          </w:rPr>
          <w:t>79</w:t>
        </w:r>
        <w:r w:rsidR="00A0081D">
          <w:rPr>
            <w:noProof/>
            <w:webHidden/>
          </w:rPr>
          <w:fldChar w:fldCharType="end"/>
        </w:r>
      </w:hyperlink>
    </w:p>
    <w:p w14:paraId="713676F6" w14:textId="05DEC49A" w:rsidR="00A0081D" w:rsidRDefault="00B847AC">
      <w:pPr>
        <w:pStyle w:val="TOC2"/>
        <w:rPr>
          <w:rFonts w:eastAsiaTheme="minorEastAsia"/>
          <w:smallCaps w:val="0"/>
          <w:noProof/>
          <w:color w:val="auto"/>
          <w:sz w:val="22"/>
          <w:szCs w:val="22"/>
          <w:lang w:val="en-US"/>
        </w:rPr>
      </w:pPr>
      <w:hyperlink w:anchor="_Toc475778276" w:history="1">
        <w:r w:rsidR="00A0081D" w:rsidRPr="002F33B0">
          <w:rPr>
            <w:rStyle w:val="Hyperlink"/>
            <w:noProof/>
          </w:rPr>
          <w:t>GCSN Warranty Parts Order Process</w:t>
        </w:r>
        <w:r w:rsidR="00A0081D">
          <w:rPr>
            <w:noProof/>
            <w:webHidden/>
          </w:rPr>
          <w:tab/>
        </w:r>
        <w:r w:rsidR="00A0081D">
          <w:rPr>
            <w:noProof/>
            <w:webHidden/>
          </w:rPr>
          <w:fldChar w:fldCharType="begin"/>
        </w:r>
        <w:r w:rsidR="00A0081D">
          <w:rPr>
            <w:noProof/>
            <w:webHidden/>
          </w:rPr>
          <w:instrText xml:space="preserve"> PAGEREF _Toc475778276 \h </w:instrText>
        </w:r>
        <w:r w:rsidR="00A0081D">
          <w:rPr>
            <w:noProof/>
            <w:webHidden/>
          </w:rPr>
        </w:r>
        <w:r w:rsidR="00A0081D">
          <w:rPr>
            <w:noProof/>
            <w:webHidden/>
          </w:rPr>
          <w:fldChar w:fldCharType="separate"/>
        </w:r>
        <w:r w:rsidR="00A0081D">
          <w:rPr>
            <w:noProof/>
            <w:webHidden/>
          </w:rPr>
          <w:t>81</w:t>
        </w:r>
        <w:r w:rsidR="00A0081D">
          <w:rPr>
            <w:noProof/>
            <w:webHidden/>
          </w:rPr>
          <w:fldChar w:fldCharType="end"/>
        </w:r>
      </w:hyperlink>
    </w:p>
    <w:p w14:paraId="517EA072" w14:textId="4E33D485" w:rsidR="00A0081D" w:rsidRDefault="00B847AC">
      <w:pPr>
        <w:pStyle w:val="TOC2"/>
        <w:rPr>
          <w:rFonts w:eastAsiaTheme="minorEastAsia"/>
          <w:smallCaps w:val="0"/>
          <w:noProof/>
          <w:color w:val="auto"/>
          <w:sz w:val="22"/>
          <w:szCs w:val="22"/>
          <w:lang w:val="en-US"/>
        </w:rPr>
      </w:pPr>
      <w:hyperlink w:anchor="_Toc475778277" w:history="1">
        <w:r w:rsidR="00A0081D" w:rsidRPr="002F33B0">
          <w:rPr>
            <w:rStyle w:val="Hyperlink"/>
            <w:noProof/>
          </w:rPr>
          <w:t>GCSN Faulty Part or Machine return</w:t>
        </w:r>
        <w:r w:rsidR="00A0081D">
          <w:rPr>
            <w:noProof/>
            <w:webHidden/>
          </w:rPr>
          <w:tab/>
        </w:r>
        <w:r w:rsidR="00A0081D">
          <w:rPr>
            <w:noProof/>
            <w:webHidden/>
          </w:rPr>
          <w:fldChar w:fldCharType="begin"/>
        </w:r>
        <w:r w:rsidR="00A0081D">
          <w:rPr>
            <w:noProof/>
            <w:webHidden/>
          </w:rPr>
          <w:instrText xml:space="preserve"> PAGEREF _Toc475778277 \h </w:instrText>
        </w:r>
        <w:r w:rsidR="00A0081D">
          <w:rPr>
            <w:noProof/>
            <w:webHidden/>
          </w:rPr>
        </w:r>
        <w:r w:rsidR="00A0081D">
          <w:rPr>
            <w:noProof/>
            <w:webHidden/>
          </w:rPr>
          <w:fldChar w:fldCharType="separate"/>
        </w:r>
        <w:r w:rsidR="00A0081D">
          <w:rPr>
            <w:noProof/>
            <w:webHidden/>
          </w:rPr>
          <w:t>87</w:t>
        </w:r>
        <w:r w:rsidR="00A0081D">
          <w:rPr>
            <w:noProof/>
            <w:webHidden/>
          </w:rPr>
          <w:fldChar w:fldCharType="end"/>
        </w:r>
      </w:hyperlink>
    </w:p>
    <w:p w14:paraId="01DE109B" w14:textId="1543692D" w:rsidR="00A0081D" w:rsidRDefault="00B847AC">
      <w:pPr>
        <w:pStyle w:val="TOC2"/>
        <w:rPr>
          <w:rFonts w:eastAsiaTheme="minorEastAsia"/>
          <w:smallCaps w:val="0"/>
          <w:noProof/>
          <w:color w:val="auto"/>
          <w:sz w:val="22"/>
          <w:szCs w:val="22"/>
          <w:lang w:val="en-US"/>
        </w:rPr>
      </w:pPr>
      <w:hyperlink w:anchor="_Toc475778278" w:history="1">
        <w:r w:rsidR="00A0081D" w:rsidRPr="002F33B0">
          <w:rPr>
            <w:rStyle w:val="Hyperlink"/>
            <w:noProof/>
          </w:rPr>
          <w:t>GCSN Warranty Labour Claim Process</w:t>
        </w:r>
        <w:r w:rsidR="00A0081D">
          <w:rPr>
            <w:noProof/>
            <w:webHidden/>
          </w:rPr>
          <w:tab/>
        </w:r>
        <w:r w:rsidR="00A0081D">
          <w:rPr>
            <w:noProof/>
            <w:webHidden/>
          </w:rPr>
          <w:fldChar w:fldCharType="begin"/>
        </w:r>
        <w:r w:rsidR="00A0081D">
          <w:rPr>
            <w:noProof/>
            <w:webHidden/>
          </w:rPr>
          <w:instrText xml:space="preserve"> PAGEREF _Toc475778278 \h </w:instrText>
        </w:r>
        <w:r w:rsidR="00A0081D">
          <w:rPr>
            <w:noProof/>
            <w:webHidden/>
          </w:rPr>
        </w:r>
        <w:r w:rsidR="00A0081D">
          <w:rPr>
            <w:noProof/>
            <w:webHidden/>
          </w:rPr>
          <w:fldChar w:fldCharType="separate"/>
        </w:r>
        <w:r w:rsidR="00A0081D">
          <w:rPr>
            <w:noProof/>
            <w:webHidden/>
          </w:rPr>
          <w:t>87</w:t>
        </w:r>
        <w:r w:rsidR="00A0081D">
          <w:rPr>
            <w:noProof/>
            <w:webHidden/>
          </w:rPr>
          <w:fldChar w:fldCharType="end"/>
        </w:r>
      </w:hyperlink>
    </w:p>
    <w:p w14:paraId="3F2FBFF5" w14:textId="26BAE509" w:rsidR="00A0081D" w:rsidRDefault="00B847AC">
      <w:pPr>
        <w:pStyle w:val="TOC2"/>
        <w:rPr>
          <w:rFonts w:eastAsiaTheme="minorEastAsia"/>
          <w:smallCaps w:val="0"/>
          <w:noProof/>
          <w:color w:val="auto"/>
          <w:sz w:val="22"/>
          <w:szCs w:val="22"/>
          <w:lang w:val="en-US"/>
        </w:rPr>
      </w:pPr>
      <w:hyperlink w:anchor="_Toc475778279" w:history="1">
        <w:r w:rsidR="00A0081D" w:rsidRPr="002F33B0">
          <w:rPr>
            <w:rStyle w:val="Hyperlink"/>
            <w:noProof/>
          </w:rPr>
          <w:t>GCSN Non-Warranty Parts Order Process</w:t>
        </w:r>
        <w:r w:rsidR="00A0081D">
          <w:rPr>
            <w:noProof/>
            <w:webHidden/>
          </w:rPr>
          <w:tab/>
        </w:r>
        <w:r w:rsidR="00A0081D">
          <w:rPr>
            <w:noProof/>
            <w:webHidden/>
          </w:rPr>
          <w:fldChar w:fldCharType="begin"/>
        </w:r>
        <w:r w:rsidR="00A0081D">
          <w:rPr>
            <w:noProof/>
            <w:webHidden/>
          </w:rPr>
          <w:instrText xml:space="preserve"> PAGEREF _Toc475778279 \h </w:instrText>
        </w:r>
        <w:r w:rsidR="00A0081D">
          <w:rPr>
            <w:noProof/>
            <w:webHidden/>
          </w:rPr>
        </w:r>
        <w:r w:rsidR="00A0081D">
          <w:rPr>
            <w:noProof/>
            <w:webHidden/>
          </w:rPr>
          <w:fldChar w:fldCharType="separate"/>
        </w:r>
        <w:r w:rsidR="00A0081D">
          <w:rPr>
            <w:noProof/>
            <w:webHidden/>
          </w:rPr>
          <w:t>91</w:t>
        </w:r>
        <w:r w:rsidR="00A0081D">
          <w:rPr>
            <w:noProof/>
            <w:webHidden/>
          </w:rPr>
          <w:fldChar w:fldCharType="end"/>
        </w:r>
      </w:hyperlink>
    </w:p>
    <w:p w14:paraId="25E3F5F2" w14:textId="7EB168A5" w:rsidR="00A0081D" w:rsidRDefault="00B847AC">
      <w:pPr>
        <w:pStyle w:val="TOC2"/>
        <w:rPr>
          <w:rFonts w:eastAsiaTheme="minorEastAsia"/>
          <w:smallCaps w:val="0"/>
          <w:noProof/>
          <w:color w:val="auto"/>
          <w:sz w:val="22"/>
          <w:szCs w:val="22"/>
          <w:lang w:val="en-US"/>
        </w:rPr>
      </w:pPr>
      <w:hyperlink w:anchor="_Toc475778280" w:history="1">
        <w:r w:rsidR="00A0081D" w:rsidRPr="002F33B0">
          <w:rPr>
            <w:rStyle w:val="Hyperlink"/>
            <w:noProof/>
          </w:rPr>
          <w:t>GCSN Labour Only Claim – SWAP (Service Without A Part)</w:t>
        </w:r>
        <w:r w:rsidR="00A0081D">
          <w:rPr>
            <w:noProof/>
            <w:webHidden/>
          </w:rPr>
          <w:tab/>
        </w:r>
        <w:r w:rsidR="00A0081D">
          <w:rPr>
            <w:noProof/>
            <w:webHidden/>
          </w:rPr>
          <w:fldChar w:fldCharType="begin"/>
        </w:r>
        <w:r w:rsidR="00A0081D">
          <w:rPr>
            <w:noProof/>
            <w:webHidden/>
          </w:rPr>
          <w:instrText xml:space="preserve"> PAGEREF _Toc475778280 \h </w:instrText>
        </w:r>
        <w:r w:rsidR="00A0081D">
          <w:rPr>
            <w:noProof/>
            <w:webHidden/>
          </w:rPr>
        </w:r>
        <w:r w:rsidR="00A0081D">
          <w:rPr>
            <w:noProof/>
            <w:webHidden/>
          </w:rPr>
          <w:fldChar w:fldCharType="separate"/>
        </w:r>
        <w:r w:rsidR="00A0081D">
          <w:rPr>
            <w:noProof/>
            <w:webHidden/>
          </w:rPr>
          <w:t>94</w:t>
        </w:r>
        <w:r w:rsidR="00A0081D">
          <w:rPr>
            <w:noProof/>
            <w:webHidden/>
          </w:rPr>
          <w:fldChar w:fldCharType="end"/>
        </w:r>
      </w:hyperlink>
    </w:p>
    <w:p w14:paraId="355F0A86" w14:textId="4E34CBBE" w:rsidR="00A0081D" w:rsidRDefault="00B847AC">
      <w:pPr>
        <w:pStyle w:val="TOC2"/>
        <w:rPr>
          <w:rFonts w:eastAsiaTheme="minorEastAsia"/>
          <w:smallCaps w:val="0"/>
          <w:noProof/>
          <w:color w:val="auto"/>
          <w:sz w:val="22"/>
          <w:szCs w:val="22"/>
          <w:lang w:val="en-US"/>
        </w:rPr>
      </w:pPr>
      <w:hyperlink w:anchor="_Toc475778281" w:history="1">
        <w:r w:rsidR="00A0081D" w:rsidRPr="002F33B0">
          <w:rPr>
            <w:rStyle w:val="Hyperlink"/>
            <w:noProof/>
          </w:rPr>
          <w:t>Re-Link Existing CarePack to Replacement Machines</w:t>
        </w:r>
        <w:r w:rsidR="00A0081D">
          <w:rPr>
            <w:noProof/>
            <w:webHidden/>
          </w:rPr>
          <w:tab/>
        </w:r>
        <w:r w:rsidR="00A0081D">
          <w:rPr>
            <w:noProof/>
            <w:webHidden/>
          </w:rPr>
          <w:fldChar w:fldCharType="begin"/>
        </w:r>
        <w:r w:rsidR="00A0081D">
          <w:rPr>
            <w:noProof/>
            <w:webHidden/>
          </w:rPr>
          <w:instrText xml:space="preserve"> PAGEREF _Toc475778281 \h </w:instrText>
        </w:r>
        <w:r w:rsidR="00A0081D">
          <w:rPr>
            <w:noProof/>
            <w:webHidden/>
          </w:rPr>
        </w:r>
        <w:r w:rsidR="00A0081D">
          <w:rPr>
            <w:noProof/>
            <w:webHidden/>
          </w:rPr>
          <w:fldChar w:fldCharType="separate"/>
        </w:r>
        <w:r w:rsidR="00A0081D">
          <w:rPr>
            <w:noProof/>
            <w:webHidden/>
          </w:rPr>
          <w:t>96</w:t>
        </w:r>
        <w:r w:rsidR="00A0081D">
          <w:rPr>
            <w:noProof/>
            <w:webHidden/>
          </w:rPr>
          <w:fldChar w:fldCharType="end"/>
        </w:r>
      </w:hyperlink>
    </w:p>
    <w:p w14:paraId="1A2386B5" w14:textId="7F8C24E5" w:rsidR="00A0081D" w:rsidRDefault="00B847AC">
      <w:pPr>
        <w:pStyle w:val="TOC2"/>
        <w:rPr>
          <w:rFonts w:eastAsiaTheme="minorEastAsia"/>
          <w:smallCaps w:val="0"/>
          <w:noProof/>
          <w:color w:val="auto"/>
          <w:sz w:val="22"/>
          <w:szCs w:val="22"/>
          <w:lang w:val="en-US"/>
        </w:rPr>
      </w:pPr>
      <w:hyperlink w:anchor="_Toc475778282" w:history="1">
        <w:r w:rsidR="00A0081D" w:rsidRPr="002F33B0">
          <w:rPr>
            <w:rStyle w:val="Hyperlink"/>
            <w:noProof/>
          </w:rPr>
          <w:t>AS400 Procedures in line with GCSN Orders</w:t>
        </w:r>
        <w:r w:rsidR="00A0081D">
          <w:rPr>
            <w:noProof/>
            <w:webHidden/>
          </w:rPr>
          <w:tab/>
        </w:r>
        <w:r w:rsidR="00A0081D">
          <w:rPr>
            <w:noProof/>
            <w:webHidden/>
          </w:rPr>
          <w:fldChar w:fldCharType="begin"/>
        </w:r>
        <w:r w:rsidR="00A0081D">
          <w:rPr>
            <w:noProof/>
            <w:webHidden/>
          </w:rPr>
          <w:instrText xml:space="preserve"> PAGEREF _Toc475778282 \h </w:instrText>
        </w:r>
        <w:r w:rsidR="00A0081D">
          <w:rPr>
            <w:noProof/>
            <w:webHidden/>
          </w:rPr>
        </w:r>
        <w:r w:rsidR="00A0081D">
          <w:rPr>
            <w:noProof/>
            <w:webHidden/>
          </w:rPr>
          <w:fldChar w:fldCharType="separate"/>
        </w:r>
        <w:r w:rsidR="00A0081D">
          <w:rPr>
            <w:noProof/>
            <w:webHidden/>
          </w:rPr>
          <w:t>96</w:t>
        </w:r>
        <w:r w:rsidR="00A0081D">
          <w:rPr>
            <w:noProof/>
            <w:webHidden/>
          </w:rPr>
          <w:fldChar w:fldCharType="end"/>
        </w:r>
      </w:hyperlink>
    </w:p>
    <w:p w14:paraId="5FF380EE" w14:textId="5939DD4A" w:rsidR="00A0081D" w:rsidRDefault="00B847AC">
      <w:pPr>
        <w:pStyle w:val="TOC3"/>
        <w:tabs>
          <w:tab w:val="right" w:leader="dot" w:pos="9968"/>
        </w:tabs>
        <w:rPr>
          <w:rFonts w:eastAsiaTheme="minorEastAsia"/>
          <w:i w:val="0"/>
          <w:iCs w:val="0"/>
          <w:noProof/>
          <w:sz w:val="22"/>
          <w:szCs w:val="22"/>
          <w:lang w:val="en-US"/>
        </w:rPr>
      </w:pPr>
      <w:hyperlink w:anchor="_Toc475778283" w:history="1">
        <w:r w:rsidR="00A0081D" w:rsidRPr="002F33B0">
          <w:rPr>
            <w:rStyle w:val="Hyperlink"/>
            <w:noProof/>
          </w:rPr>
          <w:t>Parts Ordered on GCSN – Link on AS400</w:t>
        </w:r>
        <w:r w:rsidR="00A0081D">
          <w:rPr>
            <w:noProof/>
            <w:webHidden/>
          </w:rPr>
          <w:tab/>
        </w:r>
        <w:r w:rsidR="00A0081D">
          <w:rPr>
            <w:noProof/>
            <w:webHidden/>
          </w:rPr>
          <w:fldChar w:fldCharType="begin"/>
        </w:r>
        <w:r w:rsidR="00A0081D">
          <w:rPr>
            <w:noProof/>
            <w:webHidden/>
          </w:rPr>
          <w:instrText xml:space="preserve"> PAGEREF _Toc475778283 \h </w:instrText>
        </w:r>
        <w:r w:rsidR="00A0081D">
          <w:rPr>
            <w:noProof/>
            <w:webHidden/>
          </w:rPr>
        </w:r>
        <w:r w:rsidR="00A0081D">
          <w:rPr>
            <w:noProof/>
            <w:webHidden/>
          </w:rPr>
          <w:fldChar w:fldCharType="separate"/>
        </w:r>
        <w:r w:rsidR="00A0081D">
          <w:rPr>
            <w:noProof/>
            <w:webHidden/>
          </w:rPr>
          <w:t>96</w:t>
        </w:r>
        <w:r w:rsidR="00A0081D">
          <w:rPr>
            <w:noProof/>
            <w:webHidden/>
          </w:rPr>
          <w:fldChar w:fldCharType="end"/>
        </w:r>
      </w:hyperlink>
    </w:p>
    <w:p w14:paraId="1BA606A0" w14:textId="5E57A5E2" w:rsidR="00A0081D" w:rsidRDefault="00B847AC">
      <w:pPr>
        <w:pStyle w:val="TOC3"/>
        <w:tabs>
          <w:tab w:val="right" w:leader="dot" w:pos="9968"/>
        </w:tabs>
        <w:rPr>
          <w:rFonts w:eastAsiaTheme="minorEastAsia"/>
          <w:i w:val="0"/>
          <w:iCs w:val="0"/>
          <w:noProof/>
          <w:sz w:val="22"/>
          <w:szCs w:val="22"/>
          <w:lang w:val="en-US"/>
        </w:rPr>
      </w:pPr>
      <w:hyperlink w:anchor="_Toc475778284" w:history="1">
        <w:r w:rsidR="00A0081D" w:rsidRPr="002F33B0">
          <w:rPr>
            <w:rStyle w:val="Hyperlink"/>
            <w:noProof/>
          </w:rPr>
          <w:t>Machine replacements Ordered on GCSN – link on AS400</w:t>
        </w:r>
        <w:r w:rsidR="00A0081D">
          <w:rPr>
            <w:noProof/>
            <w:webHidden/>
          </w:rPr>
          <w:tab/>
        </w:r>
        <w:r w:rsidR="00A0081D">
          <w:rPr>
            <w:noProof/>
            <w:webHidden/>
          </w:rPr>
          <w:fldChar w:fldCharType="begin"/>
        </w:r>
        <w:r w:rsidR="00A0081D">
          <w:rPr>
            <w:noProof/>
            <w:webHidden/>
          </w:rPr>
          <w:instrText xml:space="preserve"> PAGEREF _Toc475778284 \h </w:instrText>
        </w:r>
        <w:r w:rsidR="00A0081D">
          <w:rPr>
            <w:noProof/>
            <w:webHidden/>
          </w:rPr>
        </w:r>
        <w:r w:rsidR="00A0081D">
          <w:rPr>
            <w:noProof/>
            <w:webHidden/>
          </w:rPr>
          <w:fldChar w:fldCharType="separate"/>
        </w:r>
        <w:r w:rsidR="00A0081D">
          <w:rPr>
            <w:noProof/>
            <w:webHidden/>
          </w:rPr>
          <w:t>97</w:t>
        </w:r>
        <w:r w:rsidR="00A0081D">
          <w:rPr>
            <w:noProof/>
            <w:webHidden/>
          </w:rPr>
          <w:fldChar w:fldCharType="end"/>
        </w:r>
      </w:hyperlink>
    </w:p>
    <w:p w14:paraId="4B58EBA3" w14:textId="3354D278" w:rsidR="00A0081D" w:rsidRDefault="00B847AC">
      <w:pPr>
        <w:pStyle w:val="TOC2"/>
        <w:rPr>
          <w:rFonts w:eastAsiaTheme="minorEastAsia"/>
          <w:smallCaps w:val="0"/>
          <w:noProof/>
          <w:color w:val="auto"/>
          <w:sz w:val="22"/>
          <w:szCs w:val="22"/>
          <w:lang w:val="en-US"/>
        </w:rPr>
      </w:pPr>
      <w:hyperlink w:anchor="_Toc475778285" w:history="1">
        <w:r w:rsidR="00A0081D" w:rsidRPr="002F33B0">
          <w:rPr>
            <w:rStyle w:val="Hyperlink"/>
            <w:noProof/>
          </w:rPr>
          <w:t>References</w:t>
        </w:r>
        <w:r w:rsidR="00A0081D">
          <w:rPr>
            <w:noProof/>
            <w:webHidden/>
          </w:rPr>
          <w:tab/>
        </w:r>
        <w:r w:rsidR="00A0081D">
          <w:rPr>
            <w:noProof/>
            <w:webHidden/>
          </w:rPr>
          <w:fldChar w:fldCharType="begin"/>
        </w:r>
        <w:r w:rsidR="00A0081D">
          <w:rPr>
            <w:noProof/>
            <w:webHidden/>
          </w:rPr>
          <w:instrText xml:space="preserve"> PAGEREF _Toc475778285 \h </w:instrText>
        </w:r>
        <w:r w:rsidR="00A0081D">
          <w:rPr>
            <w:noProof/>
            <w:webHidden/>
          </w:rPr>
        </w:r>
        <w:r w:rsidR="00A0081D">
          <w:rPr>
            <w:noProof/>
            <w:webHidden/>
          </w:rPr>
          <w:fldChar w:fldCharType="separate"/>
        </w:r>
        <w:r w:rsidR="00A0081D">
          <w:rPr>
            <w:noProof/>
            <w:webHidden/>
          </w:rPr>
          <w:t>98</w:t>
        </w:r>
        <w:r w:rsidR="00A0081D">
          <w:rPr>
            <w:noProof/>
            <w:webHidden/>
          </w:rPr>
          <w:fldChar w:fldCharType="end"/>
        </w:r>
      </w:hyperlink>
    </w:p>
    <w:p w14:paraId="2D5498F1" w14:textId="1E3ED131"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286" w:history="1">
        <w:r w:rsidR="00A0081D" w:rsidRPr="002F33B0">
          <w:rPr>
            <w:rStyle w:val="Hyperlink"/>
            <w:noProof/>
          </w:rPr>
          <w:t>Policies and processes</w:t>
        </w:r>
        <w:r w:rsidR="00A0081D">
          <w:rPr>
            <w:noProof/>
            <w:webHidden/>
          </w:rPr>
          <w:tab/>
        </w:r>
        <w:r w:rsidR="00A0081D">
          <w:rPr>
            <w:noProof/>
            <w:webHidden/>
          </w:rPr>
          <w:fldChar w:fldCharType="begin"/>
        </w:r>
        <w:r w:rsidR="00A0081D">
          <w:rPr>
            <w:noProof/>
            <w:webHidden/>
          </w:rPr>
          <w:instrText xml:space="preserve"> PAGEREF _Toc475778286 \h </w:instrText>
        </w:r>
        <w:r w:rsidR="00A0081D">
          <w:rPr>
            <w:noProof/>
            <w:webHidden/>
          </w:rPr>
        </w:r>
        <w:r w:rsidR="00A0081D">
          <w:rPr>
            <w:noProof/>
            <w:webHidden/>
          </w:rPr>
          <w:fldChar w:fldCharType="separate"/>
        </w:r>
        <w:r w:rsidR="00A0081D">
          <w:rPr>
            <w:noProof/>
            <w:webHidden/>
          </w:rPr>
          <w:t>99</w:t>
        </w:r>
        <w:r w:rsidR="00A0081D">
          <w:rPr>
            <w:noProof/>
            <w:webHidden/>
          </w:rPr>
          <w:fldChar w:fldCharType="end"/>
        </w:r>
      </w:hyperlink>
    </w:p>
    <w:p w14:paraId="217C2F64" w14:textId="657A0480" w:rsidR="00A0081D" w:rsidRDefault="00B847AC">
      <w:pPr>
        <w:pStyle w:val="TOC2"/>
        <w:rPr>
          <w:rFonts w:eastAsiaTheme="minorEastAsia"/>
          <w:smallCaps w:val="0"/>
          <w:noProof/>
          <w:color w:val="auto"/>
          <w:sz w:val="22"/>
          <w:szCs w:val="22"/>
          <w:lang w:val="en-US"/>
        </w:rPr>
      </w:pPr>
      <w:hyperlink w:anchor="_Toc475778287" w:history="1">
        <w:r w:rsidR="00A0081D" w:rsidRPr="002F33B0">
          <w:rPr>
            <w:rStyle w:val="Hyperlink"/>
            <w:noProof/>
          </w:rPr>
          <w:t>Dealer Service Revenue (DSR)</w:t>
        </w:r>
        <w:r w:rsidR="00A0081D">
          <w:rPr>
            <w:noProof/>
            <w:webHidden/>
          </w:rPr>
          <w:tab/>
        </w:r>
        <w:r w:rsidR="00A0081D">
          <w:rPr>
            <w:noProof/>
            <w:webHidden/>
          </w:rPr>
          <w:fldChar w:fldCharType="begin"/>
        </w:r>
        <w:r w:rsidR="00A0081D">
          <w:rPr>
            <w:noProof/>
            <w:webHidden/>
          </w:rPr>
          <w:instrText xml:space="preserve"> PAGEREF _Toc475778287 \h </w:instrText>
        </w:r>
        <w:r w:rsidR="00A0081D">
          <w:rPr>
            <w:noProof/>
            <w:webHidden/>
          </w:rPr>
        </w:r>
        <w:r w:rsidR="00A0081D">
          <w:rPr>
            <w:noProof/>
            <w:webHidden/>
          </w:rPr>
          <w:fldChar w:fldCharType="separate"/>
        </w:r>
        <w:r w:rsidR="00A0081D">
          <w:rPr>
            <w:noProof/>
            <w:webHidden/>
          </w:rPr>
          <w:t>99</w:t>
        </w:r>
        <w:r w:rsidR="00A0081D">
          <w:rPr>
            <w:noProof/>
            <w:webHidden/>
          </w:rPr>
          <w:fldChar w:fldCharType="end"/>
        </w:r>
      </w:hyperlink>
    </w:p>
    <w:p w14:paraId="3432E100" w14:textId="07EA39F1" w:rsidR="00A0081D" w:rsidRDefault="00B847AC">
      <w:pPr>
        <w:pStyle w:val="TOC2"/>
        <w:rPr>
          <w:rFonts w:eastAsiaTheme="minorEastAsia"/>
          <w:smallCaps w:val="0"/>
          <w:noProof/>
          <w:color w:val="auto"/>
          <w:sz w:val="22"/>
          <w:szCs w:val="22"/>
          <w:lang w:val="en-US"/>
        </w:rPr>
      </w:pPr>
      <w:hyperlink w:anchor="_Toc475778288" w:history="1">
        <w:r w:rsidR="00A0081D" w:rsidRPr="002F33B0">
          <w:rPr>
            <w:rStyle w:val="Hyperlink"/>
            <w:noProof/>
          </w:rPr>
          <w:t>Inter Franchise Labour Rates (IFL)</w:t>
        </w:r>
        <w:r w:rsidR="00A0081D">
          <w:rPr>
            <w:noProof/>
            <w:webHidden/>
          </w:rPr>
          <w:tab/>
        </w:r>
        <w:r w:rsidR="00A0081D">
          <w:rPr>
            <w:noProof/>
            <w:webHidden/>
          </w:rPr>
          <w:fldChar w:fldCharType="begin"/>
        </w:r>
        <w:r w:rsidR="00A0081D">
          <w:rPr>
            <w:noProof/>
            <w:webHidden/>
          </w:rPr>
          <w:instrText xml:space="preserve"> PAGEREF _Toc475778288 \h </w:instrText>
        </w:r>
        <w:r w:rsidR="00A0081D">
          <w:rPr>
            <w:noProof/>
            <w:webHidden/>
          </w:rPr>
        </w:r>
        <w:r w:rsidR="00A0081D">
          <w:rPr>
            <w:noProof/>
            <w:webHidden/>
          </w:rPr>
          <w:fldChar w:fldCharType="separate"/>
        </w:r>
        <w:r w:rsidR="00A0081D">
          <w:rPr>
            <w:noProof/>
            <w:webHidden/>
          </w:rPr>
          <w:t>105</w:t>
        </w:r>
        <w:r w:rsidR="00A0081D">
          <w:rPr>
            <w:noProof/>
            <w:webHidden/>
          </w:rPr>
          <w:fldChar w:fldCharType="end"/>
        </w:r>
      </w:hyperlink>
    </w:p>
    <w:p w14:paraId="1EEE9664" w14:textId="44A772A4" w:rsidR="00A0081D" w:rsidRDefault="00B847AC">
      <w:pPr>
        <w:pStyle w:val="TOC3"/>
        <w:tabs>
          <w:tab w:val="right" w:leader="dot" w:pos="9968"/>
        </w:tabs>
        <w:rPr>
          <w:rFonts w:eastAsiaTheme="minorEastAsia"/>
          <w:i w:val="0"/>
          <w:iCs w:val="0"/>
          <w:noProof/>
          <w:sz w:val="22"/>
          <w:szCs w:val="22"/>
          <w:lang w:val="en-US"/>
        </w:rPr>
      </w:pPr>
      <w:hyperlink w:anchor="_Toc475778289" w:history="1">
        <w:r w:rsidR="00A0081D" w:rsidRPr="002F33B0">
          <w:rPr>
            <w:rStyle w:val="Hyperlink"/>
            <w:noProof/>
          </w:rPr>
          <w:t>Process</w:t>
        </w:r>
        <w:r w:rsidR="00A0081D">
          <w:rPr>
            <w:noProof/>
            <w:webHidden/>
          </w:rPr>
          <w:tab/>
        </w:r>
        <w:r w:rsidR="00A0081D">
          <w:rPr>
            <w:noProof/>
            <w:webHidden/>
          </w:rPr>
          <w:fldChar w:fldCharType="begin"/>
        </w:r>
        <w:r w:rsidR="00A0081D">
          <w:rPr>
            <w:noProof/>
            <w:webHidden/>
          </w:rPr>
          <w:instrText xml:space="preserve"> PAGEREF _Toc475778289 \h </w:instrText>
        </w:r>
        <w:r w:rsidR="00A0081D">
          <w:rPr>
            <w:noProof/>
            <w:webHidden/>
          </w:rPr>
        </w:r>
        <w:r w:rsidR="00A0081D">
          <w:rPr>
            <w:noProof/>
            <w:webHidden/>
          </w:rPr>
          <w:fldChar w:fldCharType="separate"/>
        </w:r>
        <w:r w:rsidR="00A0081D">
          <w:rPr>
            <w:noProof/>
            <w:webHidden/>
          </w:rPr>
          <w:t>105</w:t>
        </w:r>
        <w:r w:rsidR="00A0081D">
          <w:rPr>
            <w:noProof/>
            <w:webHidden/>
          </w:rPr>
          <w:fldChar w:fldCharType="end"/>
        </w:r>
      </w:hyperlink>
    </w:p>
    <w:p w14:paraId="420C488E" w14:textId="681A3A4C" w:rsidR="00A0081D" w:rsidRDefault="00B847AC">
      <w:pPr>
        <w:pStyle w:val="TOC3"/>
        <w:tabs>
          <w:tab w:val="right" w:leader="dot" w:pos="9968"/>
        </w:tabs>
        <w:rPr>
          <w:rFonts w:eastAsiaTheme="minorEastAsia"/>
          <w:i w:val="0"/>
          <w:iCs w:val="0"/>
          <w:noProof/>
          <w:sz w:val="22"/>
          <w:szCs w:val="22"/>
          <w:lang w:val="en-US"/>
        </w:rPr>
      </w:pPr>
      <w:hyperlink w:anchor="_Toc475778290" w:history="1">
        <w:r w:rsidR="00A0081D" w:rsidRPr="002F33B0">
          <w:rPr>
            <w:rStyle w:val="Hyperlink"/>
            <w:noProof/>
          </w:rPr>
          <w:t>Franchises not completing IFL forms</w:t>
        </w:r>
        <w:r w:rsidR="00A0081D">
          <w:rPr>
            <w:noProof/>
            <w:webHidden/>
          </w:rPr>
          <w:tab/>
        </w:r>
        <w:r w:rsidR="00A0081D">
          <w:rPr>
            <w:noProof/>
            <w:webHidden/>
          </w:rPr>
          <w:fldChar w:fldCharType="begin"/>
        </w:r>
        <w:r w:rsidR="00A0081D">
          <w:rPr>
            <w:noProof/>
            <w:webHidden/>
          </w:rPr>
          <w:instrText xml:space="preserve"> PAGEREF _Toc475778290 \h </w:instrText>
        </w:r>
        <w:r w:rsidR="00A0081D">
          <w:rPr>
            <w:noProof/>
            <w:webHidden/>
          </w:rPr>
        </w:r>
        <w:r w:rsidR="00A0081D">
          <w:rPr>
            <w:noProof/>
            <w:webHidden/>
          </w:rPr>
          <w:fldChar w:fldCharType="separate"/>
        </w:r>
        <w:r w:rsidR="00A0081D">
          <w:rPr>
            <w:noProof/>
            <w:webHidden/>
          </w:rPr>
          <w:t>105</w:t>
        </w:r>
        <w:r w:rsidR="00A0081D">
          <w:rPr>
            <w:noProof/>
            <w:webHidden/>
          </w:rPr>
          <w:fldChar w:fldCharType="end"/>
        </w:r>
      </w:hyperlink>
    </w:p>
    <w:p w14:paraId="6C483B56" w14:textId="5C333DBE" w:rsidR="00A0081D" w:rsidRDefault="00B847AC">
      <w:pPr>
        <w:pStyle w:val="TOC3"/>
        <w:tabs>
          <w:tab w:val="right" w:leader="dot" w:pos="9968"/>
        </w:tabs>
        <w:rPr>
          <w:rFonts w:eastAsiaTheme="minorEastAsia"/>
          <w:i w:val="0"/>
          <w:iCs w:val="0"/>
          <w:noProof/>
          <w:sz w:val="22"/>
          <w:szCs w:val="22"/>
          <w:lang w:val="en-US"/>
        </w:rPr>
      </w:pPr>
      <w:hyperlink w:anchor="_Toc475778291" w:history="1">
        <w:r w:rsidR="00A0081D" w:rsidRPr="002F33B0">
          <w:rPr>
            <w:rStyle w:val="Hyperlink"/>
            <w:noProof/>
          </w:rPr>
          <w:t>Current Inter Franchise labour rate</w:t>
        </w:r>
        <w:r w:rsidR="00A0081D">
          <w:rPr>
            <w:noProof/>
            <w:webHidden/>
          </w:rPr>
          <w:tab/>
        </w:r>
        <w:r w:rsidR="00A0081D">
          <w:rPr>
            <w:noProof/>
            <w:webHidden/>
          </w:rPr>
          <w:fldChar w:fldCharType="begin"/>
        </w:r>
        <w:r w:rsidR="00A0081D">
          <w:rPr>
            <w:noProof/>
            <w:webHidden/>
          </w:rPr>
          <w:instrText xml:space="preserve"> PAGEREF _Toc475778291 \h </w:instrText>
        </w:r>
        <w:r w:rsidR="00A0081D">
          <w:rPr>
            <w:noProof/>
            <w:webHidden/>
          </w:rPr>
        </w:r>
        <w:r w:rsidR="00A0081D">
          <w:rPr>
            <w:noProof/>
            <w:webHidden/>
          </w:rPr>
          <w:fldChar w:fldCharType="separate"/>
        </w:r>
        <w:r w:rsidR="00A0081D">
          <w:rPr>
            <w:noProof/>
            <w:webHidden/>
          </w:rPr>
          <w:t>105</w:t>
        </w:r>
        <w:r w:rsidR="00A0081D">
          <w:rPr>
            <w:noProof/>
            <w:webHidden/>
          </w:rPr>
          <w:fldChar w:fldCharType="end"/>
        </w:r>
      </w:hyperlink>
    </w:p>
    <w:p w14:paraId="2A194496" w14:textId="138BA2E7" w:rsidR="00A0081D" w:rsidRDefault="00B847AC">
      <w:pPr>
        <w:pStyle w:val="TOC2"/>
        <w:rPr>
          <w:rFonts w:eastAsiaTheme="minorEastAsia"/>
          <w:smallCaps w:val="0"/>
          <w:noProof/>
          <w:color w:val="auto"/>
          <w:sz w:val="22"/>
          <w:szCs w:val="22"/>
          <w:lang w:val="en-US"/>
        </w:rPr>
      </w:pPr>
      <w:hyperlink w:anchor="_Toc475778292" w:history="1">
        <w:r w:rsidR="00A0081D" w:rsidRPr="002F33B0">
          <w:rPr>
            <w:rStyle w:val="Hyperlink"/>
            <w:noProof/>
          </w:rPr>
          <w:t>Warranty Procedures</w:t>
        </w:r>
        <w:r w:rsidR="00A0081D">
          <w:rPr>
            <w:noProof/>
            <w:webHidden/>
          </w:rPr>
          <w:tab/>
        </w:r>
        <w:r w:rsidR="00A0081D">
          <w:rPr>
            <w:noProof/>
            <w:webHidden/>
          </w:rPr>
          <w:fldChar w:fldCharType="begin"/>
        </w:r>
        <w:r w:rsidR="00A0081D">
          <w:rPr>
            <w:noProof/>
            <w:webHidden/>
          </w:rPr>
          <w:instrText xml:space="preserve"> PAGEREF _Toc475778292 \h </w:instrText>
        </w:r>
        <w:r w:rsidR="00A0081D">
          <w:rPr>
            <w:noProof/>
            <w:webHidden/>
          </w:rPr>
        </w:r>
        <w:r w:rsidR="00A0081D">
          <w:rPr>
            <w:noProof/>
            <w:webHidden/>
          </w:rPr>
          <w:fldChar w:fldCharType="separate"/>
        </w:r>
        <w:r w:rsidR="00A0081D">
          <w:rPr>
            <w:noProof/>
            <w:webHidden/>
          </w:rPr>
          <w:t>106</w:t>
        </w:r>
        <w:r w:rsidR="00A0081D">
          <w:rPr>
            <w:noProof/>
            <w:webHidden/>
          </w:rPr>
          <w:fldChar w:fldCharType="end"/>
        </w:r>
      </w:hyperlink>
    </w:p>
    <w:p w14:paraId="2668E92A" w14:textId="3006D67F" w:rsidR="00A0081D" w:rsidRDefault="00B847AC">
      <w:pPr>
        <w:pStyle w:val="TOC2"/>
        <w:rPr>
          <w:rFonts w:eastAsiaTheme="minorEastAsia"/>
          <w:smallCaps w:val="0"/>
          <w:noProof/>
          <w:color w:val="auto"/>
          <w:sz w:val="22"/>
          <w:szCs w:val="22"/>
          <w:lang w:val="en-US"/>
        </w:rPr>
      </w:pPr>
      <w:hyperlink w:anchor="_Toc475778293" w:history="1">
        <w:r w:rsidR="00A0081D" w:rsidRPr="002F33B0">
          <w:rPr>
            <w:rStyle w:val="Hyperlink"/>
            <w:noProof/>
          </w:rPr>
          <w:t>Software Installation Charges</w:t>
        </w:r>
        <w:r w:rsidR="00A0081D">
          <w:rPr>
            <w:noProof/>
            <w:webHidden/>
          </w:rPr>
          <w:tab/>
        </w:r>
        <w:r w:rsidR="00A0081D">
          <w:rPr>
            <w:noProof/>
            <w:webHidden/>
          </w:rPr>
          <w:fldChar w:fldCharType="begin"/>
        </w:r>
        <w:r w:rsidR="00A0081D">
          <w:rPr>
            <w:noProof/>
            <w:webHidden/>
          </w:rPr>
          <w:instrText xml:space="preserve"> PAGEREF _Toc475778293 \h </w:instrText>
        </w:r>
        <w:r w:rsidR="00A0081D">
          <w:rPr>
            <w:noProof/>
            <w:webHidden/>
          </w:rPr>
        </w:r>
        <w:r w:rsidR="00A0081D">
          <w:rPr>
            <w:noProof/>
            <w:webHidden/>
          </w:rPr>
          <w:fldChar w:fldCharType="separate"/>
        </w:r>
        <w:r w:rsidR="00A0081D">
          <w:rPr>
            <w:noProof/>
            <w:webHidden/>
          </w:rPr>
          <w:t>107</w:t>
        </w:r>
        <w:r w:rsidR="00A0081D">
          <w:rPr>
            <w:noProof/>
            <w:webHidden/>
          </w:rPr>
          <w:fldChar w:fldCharType="end"/>
        </w:r>
      </w:hyperlink>
    </w:p>
    <w:p w14:paraId="21C5AC5A" w14:textId="155A8E86" w:rsidR="00A0081D" w:rsidRDefault="00B847AC">
      <w:pPr>
        <w:pStyle w:val="TOC3"/>
        <w:tabs>
          <w:tab w:val="right" w:leader="dot" w:pos="9968"/>
        </w:tabs>
        <w:rPr>
          <w:rFonts w:eastAsiaTheme="minorEastAsia"/>
          <w:i w:val="0"/>
          <w:iCs w:val="0"/>
          <w:noProof/>
          <w:sz w:val="22"/>
          <w:szCs w:val="22"/>
          <w:lang w:val="en-US"/>
        </w:rPr>
      </w:pPr>
      <w:hyperlink w:anchor="_Toc475778294" w:history="1">
        <w:r w:rsidR="00A0081D" w:rsidRPr="002F33B0">
          <w:rPr>
            <w:rStyle w:val="Hyperlink"/>
            <w:noProof/>
          </w:rPr>
          <w:t>Inter Franchise Labour (IFL) Rate Matrix</w:t>
        </w:r>
        <w:r w:rsidR="00A0081D">
          <w:rPr>
            <w:noProof/>
            <w:webHidden/>
          </w:rPr>
          <w:tab/>
        </w:r>
        <w:r w:rsidR="00A0081D">
          <w:rPr>
            <w:noProof/>
            <w:webHidden/>
          </w:rPr>
          <w:fldChar w:fldCharType="begin"/>
        </w:r>
        <w:r w:rsidR="00A0081D">
          <w:rPr>
            <w:noProof/>
            <w:webHidden/>
          </w:rPr>
          <w:instrText xml:space="preserve"> PAGEREF _Toc475778294 \h </w:instrText>
        </w:r>
        <w:r w:rsidR="00A0081D">
          <w:rPr>
            <w:noProof/>
            <w:webHidden/>
          </w:rPr>
        </w:r>
        <w:r w:rsidR="00A0081D">
          <w:rPr>
            <w:noProof/>
            <w:webHidden/>
          </w:rPr>
          <w:fldChar w:fldCharType="separate"/>
        </w:r>
        <w:r w:rsidR="00A0081D">
          <w:rPr>
            <w:noProof/>
            <w:webHidden/>
          </w:rPr>
          <w:t>108</w:t>
        </w:r>
        <w:r w:rsidR="00A0081D">
          <w:rPr>
            <w:noProof/>
            <w:webHidden/>
          </w:rPr>
          <w:fldChar w:fldCharType="end"/>
        </w:r>
      </w:hyperlink>
    </w:p>
    <w:p w14:paraId="3771C619" w14:textId="315493DD" w:rsidR="00A0081D" w:rsidRDefault="00B847AC">
      <w:pPr>
        <w:pStyle w:val="TOC2"/>
        <w:rPr>
          <w:rFonts w:eastAsiaTheme="minorEastAsia"/>
          <w:smallCaps w:val="0"/>
          <w:noProof/>
          <w:color w:val="auto"/>
          <w:sz w:val="22"/>
          <w:szCs w:val="22"/>
          <w:lang w:val="en-US"/>
        </w:rPr>
      </w:pPr>
      <w:hyperlink w:anchor="_Toc475778295" w:history="1">
        <w:r w:rsidR="00A0081D" w:rsidRPr="002F33B0">
          <w:rPr>
            <w:rStyle w:val="Hyperlink"/>
            <w:noProof/>
          </w:rPr>
          <w:t>Relocation Procedures</w:t>
        </w:r>
        <w:r w:rsidR="00A0081D">
          <w:rPr>
            <w:noProof/>
            <w:webHidden/>
          </w:rPr>
          <w:tab/>
        </w:r>
        <w:r w:rsidR="00A0081D">
          <w:rPr>
            <w:noProof/>
            <w:webHidden/>
          </w:rPr>
          <w:fldChar w:fldCharType="begin"/>
        </w:r>
        <w:r w:rsidR="00A0081D">
          <w:rPr>
            <w:noProof/>
            <w:webHidden/>
          </w:rPr>
          <w:instrText xml:space="preserve"> PAGEREF _Toc475778295 \h </w:instrText>
        </w:r>
        <w:r w:rsidR="00A0081D">
          <w:rPr>
            <w:noProof/>
            <w:webHidden/>
          </w:rPr>
        </w:r>
        <w:r w:rsidR="00A0081D">
          <w:rPr>
            <w:noProof/>
            <w:webHidden/>
          </w:rPr>
          <w:fldChar w:fldCharType="separate"/>
        </w:r>
        <w:r w:rsidR="00A0081D">
          <w:rPr>
            <w:noProof/>
            <w:webHidden/>
          </w:rPr>
          <w:t>109</w:t>
        </w:r>
        <w:r w:rsidR="00A0081D">
          <w:rPr>
            <w:noProof/>
            <w:webHidden/>
          </w:rPr>
          <w:fldChar w:fldCharType="end"/>
        </w:r>
      </w:hyperlink>
    </w:p>
    <w:p w14:paraId="22C978E9" w14:textId="0BAB3C0C" w:rsidR="00A0081D" w:rsidRDefault="00B847AC">
      <w:pPr>
        <w:pStyle w:val="TOC2"/>
        <w:rPr>
          <w:rFonts w:eastAsiaTheme="minorEastAsia"/>
          <w:smallCaps w:val="0"/>
          <w:noProof/>
          <w:color w:val="auto"/>
          <w:sz w:val="22"/>
          <w:szCs w:val="22"/>
          <w:lang w:val="en-US"/>
        </w:rPr>
      </w:pPr>
      <w:hyperlink w:anchor="_Toc475778296" w:history="1">
        <w:r w:rsidR="00A0081D" w:rsidRPr="002F33B0">
          <w:rPr>
            <w:rStyle w:val="Hyperlink"/>
            <w:noProof/>
          </w:rPr>
          <w:t>Billing your own and another Franchise’s Customers</w:t>
        </w:r>
        <w:r w:rsidR="00A0081D">
          <w:rPr>
            <w:noProof/>
            <w:webHidden/>
          </w:rPr>
          <w:tab/>
        </w:r>
        <w:r w:rsidR="00A0081D">
          <w:rPr>
            <w:noProof/>
            <w:webHidden/>
          </w:rPr>
          <w:fldChar w:fldCharType="begin"/>
        </w:r>
        <w:r w:rsidR="00A0081D">
          <w:rPr>
            <w:noProof/>
            <w:webHidden/>
          </w:rPr>
          <w:instrText xml:space="preserve"> PAGEREF _Toc475778296 \h </w:instrText>
        </w:r>
        <w:r w:rsidR="00A0081D">
          <w:rPr>
            <w:noProof/>
            <w:webHidden/>
          </w:rPr>
        </w:r>
        <w:r w:rsidR="00A0081D">
          <w:rPr>
            <w:noProof/>
            <w:webHidden/>
          </w:rPr>
          <w:fldChar w:fldCharType="separate"/>
        </w:r>
        <w:r w:rsidR="00A0081D">
          <w:rPr>
            <w:noProof/>
            <w:webHidden/>
          </w:rPr>
          <w:t>111</w:t>
        </w:r>
        <w:r w:rsidR="00A0081D">
          <w:rPr>
            <w:noProof/>
            <w:webHidden/>
          </w:rPr>
          <w:fldChar w:fldCharType="end"/>
        </w:r>
      </w:hyperlink>
    </w:p>
    <w:p w14:paraId="26305598" w14:textId="161B9412" w:rsidR="00A0081D" w:rsidRDefault="00B847AC">
      <w:pPr>
        <w:pStyle w:val="TOC2"/>
        <w:rPr>
          <w:rFonts w:eastAsiaTheme="minorEastAsia"/>
          <w:smallCaps w:val="0"/>
          <w:noProof/>
          <w:color w:val="auto"/>
          <w:sz w:val="22"/>
          <w:szCs w:val="22"/>
          <w:lang w:val="en-US"/>
        </w:rPr>
      </w:pPr>
      <w:hyperlink w:anchor="_Toc475778297" w:history="1">
        <w:r w:rsidR="00A0081D" w:rsidRPr="002F33B0">
          <w:rPr>
            <w:rStyle w:val="Hyperlink"/>
            <w:noProof/>
          </w:rPr>
          <w:t>Inclusive Consumables</w:t>
        </w:r>
        <w:r w:rsidR="00A0081D">
          <w:rPr>
            <w:noProof/>
            <w:webHidden/>
          </w:rPr>
          <w:tab/>
        </w:r>
        <w:r w:rsidR="00A0081D">
          <w:rPr>
            <w:noProof/>
            <w:webHidden/>
          </w:rPr>
          <w:fldChar w:fldCharType="begin"/>
        </w:r>
        <w:r w:rsidR="00A0081D">
          <w:rPr>
            <w:noProof/>
            <w:webHidden/>
          </w:rPr>
          <w:instrText xml:space="preserve"> PAGEREF _Toc475778297 \h </w:instrText>
        </w:r>
        <w:r w:rsidR="00A0081D">
          <w:rPr>
            <w:noProof/>
            <w:webHidden/>
          </w:rPr>
        </w:r>
        <w:r w:rsidR="00A0081D">
          <w:rPr>
            <w:noProof/>
            <w:webHidden/>
          </w:rPr>
          <w:fldChar w:fldCharType="separate"/>
        </w:r>
        <w:r w:rsidR="00A0081D">
          <w:rPr>
            <w:noProof/>
            <w:webHidden/>
          </w:rPr>
          <w:t>111</w:t>
        </w:r>
        <w:r w:rsidR="00A0081D">
          <w:rPr>
            <w:noProof/>
            <w:webHidden/>
          </w:rPr>
          <w:fldChar w:fldCharType="end"/>
        </w:r>
      </w:hyperlink>
    </w:p>
    <w:p w14:paraId="27505E9E" w14:textId="74ACC60C" w:rsidR="00A0081D" w:rsidRDefault="00B847AC">
      <w:pPr>
        <w:pStyle w:val="TOC3"/>
        <w:tabs>
          <w:tab w:val="right" w:leader="dot" w:pos="9968"/>
        </w:tabs>
        <w:rPr>
          <w:rFonts w:eastAsiaTheme="minorEastAsia"/>
          <w:i w:val="0"/>
          <w:iCs w:val="0"/>
          <w:noProof/>
          <w:sz w:val="22"/>
          <w:szCs w:val="22"/>
          <w:lang w:val="en-US"/>
        </w:rPr>
      </w:pPr>
      <w:hyperlink w:anchor="_Toc475778298" w:history="1">
        <w:r w:rsidR="00A0081D" w:rsidRPr="002F33B0">
          <w:rPr>
            <w:rStyle w:val="Hyperlink"/>
            <w:noProof/>
          </w:rPr>
          <w:t>Inclusive consumable Ordering Process</w:t>
        </w:r>
        <w:r w:rsidR="00A0081D">
          <w:rPr>
            <w:noProof/>
            <w:webHidden/>
          </w:rPr>
          <w:tab/>
        </w:r>
        <w:r w:rsidR="00A0081D">
          <w:rPr>
            <w:noProof/>
            <w:webHidden/>
          </w:rPr>
          <w:fldChar w:fldCharType="begin"/>
        </w:r>
        <w:r w:rsidR="00A0081D">
          <w:rPr>
            <w:noProof/>
            <w:webHidden/>
          </w:rPr>
          <w:instrText xml:space="preserve"> PAGEREF _Toc475778298 \h </w:instrText>
        </w:r>
        <w:r w:rsidR="00A0081D">
          <w:rPr>
            <w:noProof/>
            <w:webHidden/>
          </w:rPr>
        </w:r>
        <w:r w:rsidR="00A0081D">
          <w:rPr>
            <w:noProof/>
            <w:webHidden/>
          </w:rPr>
          <w:fldChar w:fldCharType="separate"/>
        </w:r>
        <w:r w:rsidR="00A0081D">
          <w:rPr>
            <w:noProof/>
            <w:webHidden/>
          </w:rPr>
          <w:t>111</w:t>
        </w:r>
        <w:r w:rsidR="00A0081D">
          <w:rPr>
            <w:noProof/>
            <w:webHidden/>
          </w:rPr>
          <w:fldChar w:fldCharType="end"/>
        </w:r>
      </w:hyperlink>
    </w:p>
    <w:p w14:paraId="514AA84B" w14:textId="0D6CAB33" w:rsidR="00A0081D" w:rsidRDefault="00B847AC">
      <w:pPr>
        <w:pStyle w:val="TOC3"/>
        <w:tabs>
          <w:tab w:val="right" w:leader="dot" w:pos="9968"/>
        </w:tabs>
        <w:rPr>
          <w:rFonts w:eastAsiaTheme="minorEastAsia"/>
          <w:i w:val="0"/>
          <w:iCs w:val="0"/>
          <w:noProof/>
          <w:sz w:val="22"/>
          <w:szCs w:val="22"/>
          <w:lang w:val="en-US"/>
        </w:rPr>
      </w:pPr>
      <w:hyperlink w:anchor="_Toc475778299" w:history="1">
        <w:r w:rsidR="00A0081D" w:rsidRPr="002F33B0">
          <w:rPr>
            <w:rStyle w:val="Hyperlink"/>
            <w:noProof/>
          </w:rPr>
          <w:t>Colour image creation process</w:t>
        </w:r>
        <w:r w:rsidR="00A0081D">
          <w:rPr>
            <w:noProof/>
            <w:webHidden/>
          </w:rPr>
          <w:tab/>
        </w:r>
        <w:r w:rsidR="00A0081D">
          <w:rPr>
            <w:noProof/>
            <w:webHidden/>
          </w:rPr>
          <w:fldChar w:fldCharType="begin"/>
        </w:r>
        <w:r w:rsidR="00A0081D">
          <w:rPr>
            <w:noProof/>
            <w:webHidden/>
          </w:rPr>
          <w:instrText xml:space="preserve"> PAGEREF _Toc475778299 \h </w:instrText>
        </w:r>
        <w:r w:rsidR="00A0081D">
          <w:rPr>
            <w:noProof/>
            <w:webHidden/>
          </w:rPr>
        </w:r>
        <w:r w:rsidR="00A0081D">
          <w:rPr>
            <w:noProof/>
            <w:webHidden/>
          </w:rPr>
          <w:fldChar w:fldCharType="separate"/>
        </w:r>
        <w:r w:rsidR="00A0081D">
          <w:rPr>
            <w:noProof/>
            <w:webHidden/>
          </w:rPr>
          <w:t>112</w:t>
        </w:r>
        <w:r w:rsidR="00A0081D">
          <w:rPr>
            <w:noProof/>
            <w:webHidden/>
          </w:rPr>
          <w:fldChar w:fldCharType="end"/>
        </w:r>
      </w:hyperlink>
    </w:p>
    <w:p w14:paraId="3827175E" w14:textId="72860638" w:rsidR="00A0081D" w:rsidRDefault="00B847AC">
      <w:pPr>
        <w:pStyle w:val="TOC3"/>
        <w:tabs>
          <w:tab w:val="right" w:leader="dot" w:pos="9968"/>
        </w:tabs>
        <w:rPr>
          <w:rFonts w:eastAsiaTheme="minorEastAsia"/>
          <w:i w:val="0"/>
          <w:iCs w:val="0"/>
          <w:noProof/>
          <w:sz w:val="22"/>
          <w:szCs w:val="22"/>
          <w:lang w:val="en-US"/>
        </w:rPr>
      </w:pPr>
      <w:hyperlink w:anchor="_Toc475778300" w:history="1">
        <w:r w:rsidR="00A0081D" w:rsidRPr="002F33B0">
          <w:rPr>
            <w:rStyle w:val="Hyperlink"/>
            <w:noProof/>
          </w:rPr>
          <w:t>How do the Copy usage meters increment on Prints and Developments?</w:t>
        </w:r>
        <w:r w:rsidR="00A0081D">
          <w:rPr>
            <w:noProof/>
            <w:webHidden/>
          </w:rPr>
          <w:tab/>
        </w:r>
        <w:r w:rsidR="00A0081D">
          <w:rPr>
            <w:noProof/>
            <w:webHidden/>
          </w:rPr>
          <w:fldChar w:fldCharType="begin"/>
        </w:r>
        <w:r w:rsidR="00A0081D">
          <w:rPr>
            <w:noProof/>
            <w:webHidden/>
          </w:rPr>
          <w:instrText xml:space="preserve"> PAGEREF _Toc475778300 \h </w:instrText>
        </w:r>
        <w:r w:rsidR="00A0081D">
          <w:rPr>
            <w:noProof/>
            <w:webHidden/>
          </w:rPr>
        </w:r>
        <w:r w:rsidR="00A0081D">
          <w:rPr>
            <w:noProof/>
            <w:webHidden/>
          </w:rPr>
          <w:fldChar w:fldCharType="separate"/>
        </w:r>
        <w:r w:rsidR="00A0081D">
          <w:rPr>
            <w:noProof/>
            <w:webHidden/>
          </w:rPr>
          <w:t>112</w:t>
        </w:r>
        <w:r w:rsidR="00A0081D">
          <w:rPr>
            <w:noProof/>
            <w:webHidden/>
          </w:rPr>
          <w:fldChar w:fldCharType="end"/>
        </w:r>
      </w:hyperlink>
    </w:p>
    <w:p w14:paraId="4EB84DFC" w14:textId="5824DEBE" w:rsidR="00A0081D" w:rsidRDefault="00B847AC">
      <w:pPr>
        <w:pStyle w:val="TOC3"/>
        <w:tabs>
          <w:tab w:val="right" w:leader="dot" w:pos="9968"/>
        </w:tabs>
        <w:rPr>
          <w:rFonts w:eastAsiaTheme="minorEastAsia"/>
          <w:i w:val="0"/>
          <w:iCs w:val="0"/>
          <w:noProof/>
          <w:sz w:val="22"/>
          <w:szCs w:val="22"/>
          <w:lang w:val="en-US"/>
        </w:rPr>
      </w:pPr>
      <w:hyperlink w:anchor="_Toc475778301" w:history="1">
        <w:r w:rsidR="00A0081D" w:rsidRPr="002F33B0">
          <w:rPr>
            <w:rStyle w:val="Hyperlink"/>
            <w:noProof/>
          </w:rPr>
          <w:t>How are Consumable yields calculated?</w:t>
        </w:r>
        <w:r w:rsidR="00A0081D">
          <w:rPr>
            <w:noProof/>
            <w:webHidden/>
          </w:rPr>
          <w:tab/>
        </w:r>
        <w:r w:rsidR="00A0081D">
          <w:rPr>
            <w:noProof/>
            <w:webHidden/>
          </w:rPr>
          <w:fldChar w:fldCharType="begin"/>
        </w:r>
        <w:r w:rsidR="00A0081D">
          <w:rPr>
            <w:noProof/>
            <w:webHidden/>
          </w:rPr>
          <w:instrText xml:space="preserve"> PAGEREF _Toc475778301 \h </w:instrText>
        </w:r>
        <w:r w:rsidR="00A0081D">
          <w:rPr>
            <w:noProof/>
            <w:webHidden/>
          </w:rPr>
        </w:r>
        <w:r w:rsidR="00A0081D">
          <w:rPr>
            <w:noProof/>
            <w:webHidden/>
          </w:rPr>
          <w:fldChar w:fldCharType="separate"/>
        </w:r>
        <w:r w:rsidR="00A0081D">
          <w:rPr>
            <w:noProof/>
            <w:webHidden/>
          </w:rPr>
          <w:t>112</w:t>
        </w:r>
        <w:r w:rsidR="00A0081D">
          <w:rPr>
            <w:noProof/>
            <w:webHidden/>
          </w:rPr>
          <w:fldChar w:fldCharType="end"/>
        </w:r>
      </w:hyperlink>
    </w:p>
    <w:p w14:paraId="0F94986A" w14:textId="545B8687" w:rsidR="00A0081D" w:rsidRDefault="00B847AC">
      <w:pPr>
        <w:pStyle w:val="TOC2"/>
        <w:rPr>
          <w:rFonts w:eastAsiaTheme="minorEastAsia"/>
          <w:smallCaps w:val="0"/>
          <w:noProof/>
          <w:color w:val="auto"/>
          <w:sz w:val="22"/>
          <w:szCs w:val="22"/>
          <w:lang w:val="en-US"/>
        </w:rPr>
      </w:pPr>
      <w:hyperlink w:anchor="_Toc475778302" w:history="1">
        <w:r w:rsidR="00A0081D" w:rsidRPr="002F33B0">
          <w:rPr>
            <w:rStyle w:val="Hyperlink"/>
            <w:noProof/>
          </w:rPr>
          <w:t>Prints vs Developments on Colour Products</w:t>
        </w:r>
        <w:r w:rsidR="00A0081D">
          <w:rPr>
            <w:noProof/>
            <w:webHidden/>
          </w:rPr>
          <w:tab/>
        </w:r>
        <w:r w:rsidR="00A0081D">
          <w:rPr>
            <w:noProof/>
            <w:webHidden/>
          </w:rPr>
          <w:fldChar w:fldCharType="begin"/>
        </w:r>
        <w:r w:rsidR="00A0081D">
          <w:rPr>
            <w:noProof/>
            <w:webHidden/>
          </w:rPr>
          <w:instrText xml:space="preserve"> PAGEREF _Toc475778302 \h </w:instrText>
        </w:r>
        <w:r w:rsidR="00A0081D">
          <w:rPr>
            <w:noProof/>
            <w:webHidden/>
          </w:rPr>
        </w:r>
        <w:r w:rsidR="00A0081D">
          <w:rPr>
            <w:noProof/>
            <w:webHidden/>
          </w:rPr>
          <w:fldChar w:fldCharType="separate"/>
        </w:r>
        <w:r w:rsidR="00A0081D">
          <w:rPr>
            <w:noProof/>
            <w:webHidden/>
          </w:rPr>
          <w:t>113</w:t>
        </w:r>
        <w:r w:rsidR="00A0081D">
          <w:rPr>
            <w:noProof/>
            <w:webHidden/>
          </w:rPr>
          <w:fldChar w:fldCharType="end"/>
        </w:r>
      </w:hyperlink>
    </w:p>
    <w:p w14:paraId="52A7C225" w14:textId="36444C3A"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303" w:history="1">
        <w:r w:rsidR="00A0081D" w:rsidRPr="002F33B0">
          <w:rPr>
            <w:rStyle w:val="Hyperlink"/>
            <w:noProof/>
          </w:rPr>
          <w:t>Key Performance Indicators (KPI)</w:t>
        </w:r>
        <w:r w:rsidR="00A0081D">
          <w:rPr>
            <w:noProof/>
            <w:webHidden/>
          </w:rPr>
          <w:tab/>
        </w:r>
        <w:r w:rsidR="00A0081D">
          <w:rPr>
            <w:noProof/>
            <w:webHidden/>
          </w:rPr>
          <w:fldChar w:fldCharType="begin"/>
        </w:r>
        <w:r w:rsidR="00A0081D">
          <w:rPr>
            <w:noProof/>
            <w:webHidden/>
          </w:rPr>
          <w:instrText xml:space="preserve"> PAGEREF _Toc475778303 \h </w:instrText>
        </w:r>
        <w:r w:rsidR="00A0081D">
          <w:rPr>
            <w:noProof/>
            <w:webHidden/>
          </w:rPr>
        </w:r>
        <w:r w:rsidR="00A0081D">
          <w:rPr>
            <w:noProof/>
            <w:webHidden/>
          </w:rPr>
          <w:fldChar w:fldCharType="separate"/>
        </w:r>
        <w:r w:rsidR="00A0081D">
          <w:rPr>
            <w:noProof/>
            <w:webHidden/>
          </w:rPr>
          <w:t>114</w:t>
        </w:r>
        <w:r w:rsidR="00A0081D">
          <w:rPr>
            <w:noProof/>
            <w:webHidden/>
          </w:rPr>
          <w:fldChar w:fldCharType="end"/>
        </w:r>
      </w:hyperlink>
    </w:p>
    <w:p w14:paraId="08CFE2A8" w14:textId="21784FB6" w:rsidR="00A0081D" w:rsidRDefault="00B847AC">
      <w:pPr>
        <w:pStyle w:val="TOC2"/>
        <w:rPr>
          <w:rFonts w:eastAsiaTheme="minorEastAsia"/>
          <w:smallCaps w:val="0"/>
          <w:noProof/>
          <w:color w:val="auto"/>
          <w:sz w:val="22"/>
          <w:szCs w:val="22"/>
          <w:lang w:val="en-US"/>
        </w:rPr>
      </w:pPr>
      <w:hyperlink w:anchor="_Toc475778304" w:history="1">
        <w:r w:rsidR="00A0081D" w:rsidRPr="002F33B0">
          <w:rPr>
            <w:rStyle w:val="Hyperlink"/>
            <w:noProof/>
          </w:rPr>
          <w:t>Mean Time to Repair (MTTR)</w:t>
        </w:r>
        <w:r w:rsidR="00A0081D">
          <w:rPr>
            <w:noProof/>
            <w:webHidden/>
          </w:rPr>
          <w:tab/>
        </w:r>
        <w:r w:rsidR="00A0081D">
          <w:rPr>
            <w:noProof/>
            <w:webHidden/>
          </w:rPr>
          <w:fldChar w:fldCharType="begin"/>
        </w:r>
        <w:r w:rsidR="00A0081D">
          <w:rPr>
            <w:noProof/>
            <w:webHidden/>
          </w:rPr>
          <w:instrText xml:space="preserve"> PAGEREF _Toc475778304 \h </w:instrText>
        </w:r>
        <w:r w:rsidR="00A0081D">
          <w:rPr>
            <w:noProof/>
            <w:webHidden/>
          </w:rPr>
        </w:r>
        <w:r w:rsidR="00A0081D">
          <w:rPr>
            <w:noProof/>
            <w:webHidden/>
          </w:rPr>
          <w:fldChar w:fldCharType="separate"/>
        </w:r>
        <w:r w:rsidR="00A0081D">
          <w:rPr>
            <w:noProof/>
            <w:webHidden/>
          </w:rPr>
          <w:t>114</w:t>
        </w:r>
        <w:r w:rsidR="00A0081D">
          <w:rPr>
            <w:noProof/>
            <w:webHidden/>
          </w:rPr>
          <w:fldChar w:fldCharType="end"/>
        </w:r>
      </w:hyperlink>
    </w:p>
    <w:p w14:paraId="2A36F903" w14:textId="7DEE963C" w:rsidR="00A0081D" w:rsidRDefault="00B847AC">
      <w:pPr>
        <w:pStyle w:val="TOC2"/>
        <w:rPr>
          <w:rFonts w:eastAsiaTheme="minorEastAsia"/>
          <w:smallCaps w:val="0"/>
          <w:noProof/>
          <w:color w:val="auto"/>
          <w:sz w:val="22"/>
          <w:szCs w:val="22"/>
          <w:lang w:val="en-US"/>
        </w:rPr>
      </w:pPr>
      <w:hyperlink w:anchor="_Toc475778305" w:history="1">
        <w:r w:rsidR="00A0081D" w:rsidRPr="002F33B0">
          <w:rPr>
            <w:rStyle w:val="Hyperlink"/>
            <w:noProof/>
          </w:rPr>
          <w:t>First Time Fix (FTF)</w:t>
        </w:r>
        <w:r w:rsidR="00A0081D">
          <w:rPr>
            <w:noProof/>
            <w:webHidden/>
          </w:rPr>
          <w:tab/>
        </w:r>
        <w:r w:rsidR="00A0081D">
          <w:rPr>
            <w:noProof/>
            <w:webHidden/>
          </w:rPr>
          <w:fldChar w:fldCharType="begin"/>
        </w:r>
        <w:r w:rsidR="00A0081D">
          <w:rPr>
            <w:noProof/>
            <w:webHidden/>
          </w:rPr>
          <w:instrText xml:space="preserve"> PAGEREF _Toc475778305 \h </w:instrText>
        </w:r>
        <w:r w:rsidR="00A0081D">
          <w:rPr>
            <w:noProof/>
            <w:webHidden/>
          </w:rPr>
        </w:r>
        <w:r w:rsidR="00A0081D">
          <w:rPr>
            <w:noProof/>
            <w:webHidden/>
          </w:rPr>
          <w:fldChar w:fldCharType="separate"/>
        </w:r>
        <w:r w:rsidR="00A0081D">
          <w:rPr>
            <w:noProof/>
            <w:webHidden/>
          </w:rPr>
          <w:t>114</w:t>
        </w:r>
        <w:r w:rsidR="00A0081D">
          <w:rPr>
            <w:noProof/>
            <w:webHidden/>
          </w:rPr>
          <w:fldChar w:fldCharType="end"/>
        </w:r>
      </w:hyperlink>
    </w:p>
    <w:p w14:paraId="19FBA17D" w14:textId="118FCAF3" w:rsidR="00A0081D" w:rsidRDefault="00B847AC">
      <w:pPr>
        <w:pStyle w:val="TOC2"/>
        <w:rPr>
          <w:rFonts w:eastAsiaTheme="minorEastAsia"/>
          <w:smallCaps w:val="0"/>
          <w:noProof/>
          <w:color w:val="auto"/>
          <w:sz w:val="22"/>
          <w:szCs w:val="22"/>
          <w:lang w:val="en-US"/>
        </w:rPr>
      </w:pPr>
      <w:hyperlink w:anchor="_Toc475778306" w:history="1">
        <w:r w:rsidR="00A0081D" w:rsidRPr="002F33B0">
          <w:rPr>
            <w:rStyle w:val="Hyperlink"/>
            <w:noProof/>
          </w:rPr>
          <w:t>Repeats</w:t>
        </w:r>
        <w:r w:rsidR="00A0081D">
          <w:rPr>
            <w:noProof/>
            <w:webHidden/>
          </w:rPr>
          <w:tab/>
        </w:r>
        <w:r w:rsidR="00A0081D">
          <w:rPr>
            <w:noProof/>
            <w:webHidden/>
          </w:rPr>
          <w:fldChar w:fldCharType="begin"/>
        </w:r>
        <w:r w:rsidR="00A0081D">
          <w:rPr>
            <w:noProof/>
            <w:webHidden/>
          </w:rPr>
          <w:instrText xml:space="preserve"> PAGEREF _Toc475778306 \h </w:instrText>
        </w:r>
        <w:r w:rsidR="00A0081D">
          <w:rPr>
            <w:noProof/>
            <w:webHidden/>
          </w:rPr>
        </w:r>
        <w:r w:rsidR="00A0081D">
          <w:rPr>
            <w:noProof/>
            <w:webHidden/>
          </w:rPr>
          <w:fldChar w:fldCharType="separate"/>
        </w:r>
        <w:r w:rsidR="00A0081D">
          <w:rPr>
            <w:noProof/>
            <w:webHidden/>
          </w:rPr>
          <w:t>115</w:t>
        </w:r>
        <w:r w:rsidR="00A0081D">
          <w:rPr>
            <w:noProof/>
            <w:webHidden/>
          </w:rPr>
          <w:fldChar w:fldCharType="end"/>
        </w:r>
      </w:hyperlink>
    </w:p>
    <w:p w14:paraId="656EF121" w14:textId="4D895A7A" w:rsidR="00A0081D" w:rsidRDefault="00B847AC">
      <w:pPr>
        <w:pStyle w:val="TOC2"/>
        <w:rPr>
          <w:rFonts w:eastAsiaTheme="minorEastAsia"/>
          <w:smallCaps w:val="0"/>
          <w:noProof/>
          <w:color w:val="auto"/>
          <w:sz w:val="22"/>
          <w:szCs w:val="22"/>
          <w:lang w:val="en-US"/>
        </w:rPr>
      </w:pPr>
      <w:hyperlink w:anchor="_Toc475778307" w:history="1">
        <w:r w:rsidR="00A0081D" w:rsidRPr="002F33B0">
          <w:rPr>
            <w:rStyle w:val="Hyperlink"/>
            <w:noProof/>
          </w:rPr>
          <w:t>My-Ricoh</w:t>
        </w:r>
        <w:r w:rsidR="00A0081D">
          <w:rPr>
            <w:noProof/>
            <w:webHidden/>
          </w:rPr>
          <w:tab/>
        </w:r>
        <w:r w:rsidR="00A0081D">
          <w:rPr>
            <w:noProof/>
            <w:webHidden/>
          </w:rPr>
          <w:fldChar w:fldCharType="begin"/>
        </w:r>
        <w:r w:rsidR="00A0081D">
          <w:rPr>
            <w:noProof/>
            <w:webHidden/>
          </w:rPr>
          <w:instrText xml:space="preserve"> PAGEREF _Toc475778307 \h </w:instrText>
        </w:r>
        <w:r w:rsidR="00A0081D">
          <w:rPr>
            <w:noProof/>
            <w:webHidden/>
          </w:rPr>
        </w:r>
        <w:r w:rsidR="00A0081D">
          <w:rPr>
            <w:noProof/>
            <w:webHidden/>
          </w:rPr>
          <w:fldChar w:fldCharType="separate"/>
        </w:r>
        <w:r w:rsidR="00A0081D">
          <w:rPr>
            <w:noProof/>
            <w:webHidden/>
          </w:rPr>
          <w:t>116</w:t>
        </w:r>
        <w:r w:rsidR="00A0081D">
          <w:rPr>
            <w:noProof/>
            <w:webHidden/>
          </w:rPr>
          <w:fldChar w:fldCharType="end"/>
        </w:r>
      </w:hyperlink>
    </w:p>
    <w:p w14:paraId="6C256C15" w14:textId="2F684704" w:rsidR="00A0081D" w:rsidRDefault="00B847AC">
      <w:pPr>
        <w:pStyle w:val="TOC2"/>
        <w:rPr>
          <w:rFonts w:eastAsiaTheme="minorEastAsia"/>
          <w:smallCaps w:val="0"/>
          <w:noProof/>
          <w:color w:val="auto"/>
          <w:sz w:val="22"/>
          <w:szCs w:val="22"/>
          <w:lang w:val="en-US"/>
        </w:rPr>
      </w:pPr>
      <w:hyperlink w:anchor="_Toc475778308" w:history="1">
        <w:r w:rsidR="00A0081D" w:rsidRPr="002F33B0">
          <w:rPr>
            <w:rStyle w:val="Hyperlink"/>
            <w:noProof/>
          </w:rPr>
          <w:t>KPI targets for 2017</w:t>
        </w:r>
        <w:r w:rsidR="00A0081D">
          <w:rPr>
            <w:noProof/>
            <w:webHidden/>
          </w:rPr>
          <w:tab/>
        </w:r>
        <w:r w:rsidR="00A0081D">
          <w:rPr>
            <w:noProof/>
            <w:webHidden/>
          </w:rPr>
          <w:fldChar w:fldCharType="begin"/>
        </w:r>
        <w:r w:rsidR="00A0081D">
          <w:rPr>
            <w:noProof/>
            <w:webHidden/>
          </w:rPr>
          <w:instrText xml:space="preserve"> PAGEREF _Toc475778308 \h </w:instrText>
        </w:r>
        <w:r w:rsidR="00A0081D">
          <w:rPr>
            <w:noProof/>
            <w:webHidden/>
          </w:rPr>
        </w:r>
        <w:r w:rsidR="00A0081D">
          <w:rPr>
            <w:noProof/>
            <w:webHidden/>
          </w:rPr>
          <w:fldChar w:fldCharType="separate"/>
        </w:r>
        <w:r w:rsidR="00A0081D">
          <w:rPr>
            <w:noProof/>
            <w:webHidden/>
          </w:rPr>
          <w:t>116</w:t>
        </w:r>
        <w:r w:rsidR="00A0081D">
          <w:rPr>
            <w:noProof/>
            <w:webHidden/>
          </w:rPr>
          <w:fldChar w:fldCharType="end"/>
        </w:r>
      </w:hyperlink>
    </w:p>
    <w:p w14:paraId="72B04D73" w14:textId="0E4EFBF7" w:rsidR="00A0081D" w:rsidRDefault="00B847AC">
      <w:pPr>
        <w:pStyle w:val="TOC3"/>
        <w:tabs>
          <w:tab w:val="right" w:leader="dot" w:pos="9968"/>
        </w:tabs>
        <w:rPr>
          <w:rFonts w:eastAsiaTheme="minorEastAsia"/>
          <w:i w:val="0"/>
          <w:iCs w:val="0"/>
          <w:noProof/>
          <w:sz w:val="22"/>
          <w:szCs w:val="22"/>
          <w:lang w:val="en-US"/>
        </w:rPr>
      </w:pPr>
      <w:hyperlink w:anchor="_Toc475778309" w:history="1">
        <w:r w:rsidR="00A0081D" w:rsidRPr="002F33B0">
          <w:rPr>
            <w:rStyle w:val="Hyperlink"/>
            <w:noProof/>
          </w:rPr>
          <w:t>MY-RICOH TRAINING</w:t>
        </w:r>
        <w:r w:rsidR="00A0081D">
          <w:rPr>
            <w:noProof/>
            <w:webHidden/>
          </w:rPr>
          <w:tab/>
        </w:r>
        <w:r w:rsidR="00A0081D">
          <w:rPr>
            <w:noProof/>
            <w:webHidden/>
          </w:rPr>
          <w:fldChar w:fldCharType="begin"/>
        </w:r>
        <w:r w:rsidR="00A0081D">
          <w:rPr>
            <w:noProof/>
            <w:webHidden/>
          </w:rPr>
          <w:instrText xml:space="preserve"> PAGEREF _Toc475778309 \h </w:instrText>
        </w:r>
        <w:r w:rsidR="00A0081D">
          <w:rPr>
            <w:noProof/>
            <w:webHidden/>
          </w:rPr>
        </w:r>
        <w:r w:rsidR="00A0081D">
          <w:rPr>
            <w:noProof/>
            <w:webHidden/>
          </w:rPr>
          <w:fldChar w:fldCharType="separate"/>
        </w:r>
        <w:r w:rsidR="00A0081D">
          <w:rPr>
            <w:noProof/>
            <w:webHidden/>
          </w:rPr>
          <w:t>116</w:t>
        </w:r>
        <w:r w:rsidR="00A0081D">
          <w:rPr>
            <w:noProof/>
            <w:webHidden/>
          </w:rPr>
          <w:fldChar w:fldCharType="end"/>
        </w:r>
      </w:hyperlink>
    </w:p>
    <w:p w14:paraId="70981D4D" w14:textId="697BFCA8" w:rsidR="00A0081D" w:rsidRDefault="00B847AC">
      <w:pPr>
        <w:pStyle w:val="TOC3"/>
        <w:tabs>
          <w:tab w:val="right" w:leader="dot" w:pos="9968"/>
        </w:tabs>
        <w:rPr>
          <w:rFonts w:eastAsiaTheme="minorEastAsia"/>
          <w:i w:val="0"/>
          <w:iCs w:val="0"/>
          <w:noProof/>
          <w:sz w:val="22"/>
          <w:szCs w:val="22"/>
          <w:lang w:val="en-US"/>
        </w:rPr>
      </w:pPr>
      <w:hyperlink w:anchor="_Toc475778310" w:history="1">
        <w:r w:rsidR="00A0081D" w:rsidRPr="002F33B0">
          <w:rPr>
            <w:rStyle w:val="Hyperlink"/>
            <w:noProof/>
          </w:rPr>
          <w:t>MEAN TIME TO REPAIR (MTTR)</w:t>
        </w:r>
        <w:r w:rsidR="00A0081D">
          <w:rPr>
            <w:noProof/>
            <w:webHidden/>
          </w:rPr>
          <w:tab/>
        </w:r>
        <w:r w:rsidR="00A0081D">
          <w:rPr>
            <w:noProof/>
            <w:webHidden/>
          </w:rPr>
          <w:fldChar w:fldCharType="begin"/>
        </w:r>
        <w:r w:rsidR="00A0081D">
          <w:rPr>
            <w:noProof/>
            <w:webHidden/>
          </w:rPr>
          <w:instrText xml:space="preserve"> PAGEREF _Toc475778310 \h </w:instrText>
        </w:r>
        <w:r w:rsidR="00A0081D">
          <w:rPr>
            <w:noProof/>
            <w:webHidden/>
          </w:rPr>
        </w:r>
        <w:r w:rsidR="00A0081D">
          <w:rPr>
            <w:noProof/>
            <w:webHidden/>
          </w:rPr>
          <w:fldChar w:fldCharType="separate"/>
        </w:r>
        <w:r w:rsidR="00A0081D">
          <w:rPr>
            <w:noProof/>
            <w:webHidden/>
          </w:rPr>
          <w:t>117</w:t>
        </w:r>
        <w:r w:rsidR="00A0081D">
          <w:rPr>
            <w:noProof/>
            <w:webHidden/>
          </w:rPr>
          <w:fldChar w:fldCharType="end"/>
        </w:r>
      </w:hyperlink>
    </w:p>
    <w:p w14:paraId="16A8FBCD" w14:textId="5374F10D" w:rsidR="00A0081D" w:rsidRDefault="00B847AC">
      <w:pPr>
        <w:pStyle w:val="TOC3"/>
        <w:tabs>
          <w:tab w:val="right" w:leader="dot" w:pos="9968"/>
        </w:tabs>
        <w:rPr>
          <w:rFonts w:eastAsiaTheme="minorEastAsia"/>
          <w:i w:val="0"/>
          <w:iCs w:val="0"/>
          <w:noProof/>
          <w:sz w:val="22"/>
          <w:szCs w:val="22"/>
          <w:lang w:val="en-US"/>
        </w:rPr>
      </w:pPr>
      <w:hyperlink w:anchor="_Toc475778311" w:history="1">
        <w:r w:rsidR="00A0081D" w:rsidRPr="002F33B0">
          <w:rPr>
            <w:rStyle w:val="Hyperlink"/>
            <w:noProof/>
          </w:rPr>
          <w:t>FIRST TIME FIX (FTF)</w:t>
        </w:r>
        <w:r w:rsidR="00A0081D">
          <w:rPr>
            <w:noProof/>
            <w:webHidden/>
          </w:rPr>
          <w:tab/>
        </w:r>
        <w:r w:rsidR="00A0081D">
          <w:rPr>
            <w:noProof/>
            <w:webHidden/>
          </w:rPr>
          <w:fldChar w:fldCharType="begin"/>
        </w:r>
        <w:r w:rsidR="00A0081D">
          <w:rPr>
            <w:noProof/>
            <w:webHidden/>
          </w:rPr>
          <w:instrText xml:space="preserve"> PAGEREF _Toc475778311 \h </w:instrText>
        </w:r>
        <w:r w:rsidR="00A0081D">
          <w:rPr>
            <w:noProof/>
            <w:webHidden/>
          </w:rPr>
        </w:r>
        <w:r w:rsidR="00A0081D">
          <w:rPr>
            <w:noProof/>
            <w:webHidden/>
          </w:rPr>
          <w:fldChar w:fldCharType="separate"/>
        </w:r>
        <w:r w:rsidR="00A0081D">
          <w:rPr>
            <w:noProof/>
            <w:webHidden/>
          </w:rPr>
          <w:t>118</w:t>
        </w:r>
        <w:r w:rsidR="00A0081D">
          <w:rPr>
            <w:noProof/>
            <w:webHidden/>
          </w:rPr>
          <w:fldChar w:fldCharType="end"/>
        </w:r>
      </w:hyperlink>
    </w:p>
    <w:p w14:paraId="6BD09F71" w14:textId="65B30FBD"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312" w:history="1">
        <w:r w:rsidR="00A0081D" w:rsidRPr="002F33B0">
          <w:rPr>
            <w:rStyle w:val="Hyperlink"/>
            <w:noProof/>
          </w:rPr>
          <w:t>Production Print</w:t>
        </w:r>
        <w:r w:rsidR="00A0081D">
          <w:rPr>
            <w:noProof/>
            <w:webHidden/>
          </w:rPr>
          <w:tab/>
        </w:r>
        <w:r w:rsidR="00A0081D">
          <w:rPr>
            <w:noProof/>
            <w:webHidden/>
          </w:rPr>
          <w:fldChar w:fldCharType="begin"/>
        </w:r>
        <w:r w:rsidR="00A0081D">
          <w:rPr>
            <w:noProof/>
            <w:webHidden/>
          </w:rPr>
          <w:instrText xml:space="preserve"> PAGEREF _Toc475778312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3D81A631" w14:textId="1307AA09" w:rsidR="00A0081D" w:rsidRDefault="00B847AC">
      <w:pPr>
        <w:pStyle w:val="TOC2"/>
        <w:rPr>
          <w:rFonts w:eastAsiaTheme="minorEastAsia"/>
          <w:smallCaps w:val="0"/>
          <w:noProof/>
          <w:color w:val="auto"/>
          <w:sz w:val="22"/>
          <w:szCs w:val="22"/>
          <w:lang w:val="en-US"/>
        </w:rPr>
      </w:pPr>
      <w:hyperlink w:anchor="_Toc475778313" w:history="1">
        <w:r w:rsidR="00A0081D" w:rsidRPr="002F33B0">
          <w:rPr>
            <w:rStyle w:val="Hyperlink"/>
            <w:noProof/>
          </w:rPr>
          <w:t>Introduction</w:t>
        </w:r>
        <w:r w:rsidR="00A0081D">
          <w:rPr>
            <w:noProof/>
            <w:webHidden/>
          </w:rPr>
          <w:tab/>
        </w:r>
        <w:r w:rsidR="00A0081D">
          <w:rPr>
            <w:noProof/>
            <w:webHidden/>
          </w:rPr>
          <w:fldChar w:fldCharType="begin"/>
        </w:r>
        <w:r w:rsidR="00A0081D">
          <w:rPr>
            <w:noProof/>
            <w:webHidden/>
          </w:rPr>
          <w:instrText xml:space="preserve"> PAGEREF _Toc475778313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31D16E42" w14:textId="1B3EE103" w:rsidR="00A0081D" w:rsidRDefault="00B847AC">
      <w:pPr>
        <w:pStyle w:val="TOC2"/>
        <w:rPr>
          <w:rFonts w:eastAsiaTheme="minorEastAsia"/>
          <w:smallCaps w:val="0"/>
          <w:noProof/>
          <w:color w:val="auto"/>
          <w:sz w:val="22"/>
          <w:szCs w:val="22"/>
          <w:lang w:val="en-US"/>
        </w:rPr>
      </w:pPr>
      <w:hyperlink w:anchor="_Toc475778314" w:history="1">
        <w:r w:rsidR="00A0081D" w:rsidRPr="002F33B0">
          <w:rPr>
            <w:rStyle w:val="Hyperlink"/>
            <w:noProof/>
          </w:rPr>
          <w:t>Skills required for Production Printing</w:t>
        </w:r>
        <w:r w:rsidR="00A0081D">
          <w:rPr>
            <w:noProof/>
            <w:webHidden/>
          </w:rPr>
          <w:tab/>
        </w:r>
        <w:r w:rsidR="00A0081D">
          <w:rPr>
            <w:noProof/>
            <w:webHidden/>
          </w:rPr>
          <w:fldChar w:fldCharType="begin"/>
        </w:r>
        <w:r w:rsidR="00A0081D">
          <w:rPr>
            <w:noProof/>
            <w:webHidden/>
          </w:rPr>
          <w:instrText xml:space="preserve"> PAGEREF _Toc475778314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4A7FA641" w14:textId="56E4B11F" w:rsidR="00A0081D" w:rsidRDefault="00B847AC">
      <w:pPr>
        <w:pStyle w:val="TOC2"/>
        <w:rPr>
          <w:rFonts w:eastAsiaTheme="minorEastAsia"/>
          <w:smallCaps w:val="0"/>
          <w:noProof/>
          <w:color w:val="auto"/>
          <w:sz w:val="22"/>
          <w:szCs w:val="22"/>
          <w:lang w:val="en-US"/>
        </w:rPr>
      </w:pPr>
      <w:hyperlink w:anchor="_Toc475778315" w:history="1">
        <w:r w:rsidR="00A0081D" w:rsidRPr="002F33B0">
          <w:rPr>
            <w:rStyle w:val="Hyperlink"/>
            <w:noProof/>
          </w:rPr>
          <w:t>Production Print Training</w:t>
        </w:r>
        <w:r w:rsidR="00A0081D">
          <w:rPr>
            <w:noProof/>
            <w:webHidden/>
          </w:rPr>
          <w:tab/>
        </w:r>
        <w:r w:rsidR="00A0081D">
          <w:rPr>
            <w:noProof/>
            <w:webHidden/>
          </w:rPr>
          <w:fldChar w:fldCharType="begin"/>
        </w:r>
        <w:r w:rsidR="00A0081D">
          <w:rPr>
            <w:noProof/>
            <w:webHidden/>
          </w:rPr>
          <w:instrText xml:space="preserve"> PAGEREF _Toc475778315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1E19E202" w14:textId="5B979B82" w:rsidR="00A0081D" w:rsidRDefault="00B847AC">
      <w:pPr>
        <w:pStyle w:val="TOC2"/>
        <w:rPr>
          <w:rFonts w:eastAsiaTheme="minorEastAsia"/>
          <w:smallCaps w:val="0"/>
          <w:noProof/>
          <w:color w:val="auto"/>
          <w:sz w:val="22"/>
          <w:szCs w:val="22"/>
          <w:lang w:val="en-US"/>
        </w:rPr>
      </w:pPr>
      <w:hyperlink w:anchor="_Toc475778316" w:history="1">
        <w:r w:rsidR="00A0081D" w:rsidRPr="002F33B0">
          <w:rPr>
            <w:rStyle w:val="Hyperlink"/>
            <w:noProof/>
          </w:rPr>
          <w:t>Minimum requirements for Service Engineer before Servicing Production Print machines</w:t>
        </w:r>
        <w:r w:rsidR="00A0081D">
          <w:rPr>
            <w:noProof/>
            <w:webHidden/>
          </w:rPr>
          <w:tab/>
        </w:r>
        <w:r w:rsidR="00A0081D">
          <w:rPr>
            <w:noProof/>
            <w:webHidden/>
          </w:rPr>
          <w:fldChar w:fldCharType="begin"/>
        </w:r>
        <w:r w:rsidR="00A0081D">
          <w:rPr>
            <w:noProof/>
            <w:webHidden/>
          </w:rPr>
          <w:instrText xml:space="preserve"> PAGEREF _Toc475778316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62002AC2" w14:textId="591F6199" w:rsidR="00A0081D" w:rsidRDefault="00B847AC">
      <w:pPr>
        <w:pStyle w:val="TOC2"/>
        <w:rPr>
          <w:rFonts w:eastAsiaTheme="minorEastAsia"/>
          <w:smallCaps w:val="0"/>
          <w:noProof/>
          <w:color w:val="auto"/>
          <w:sz w:val="22"/>
          <w:szCs w:val="22"/>
          <w:lang w:val="en-US"/>
        </w:rPr>
      </w:pPr>
      <w:hyperlink w:anchor="_Toc475778317" w:history="1">
        <w:r w:rsidR="00A0081D" w:rsidRPr="002F33B0">
          <w:rPr>
            <w:rStyle w:val="Hyperlink"/>
            <w:noProof/>
          </w:rPr>
          <w:t>Parts Holding at Franchise for Production Printing</w:t>
        </w:r>
        <w:r w:rsidR="00A0081D">
          <w:rPr>
            <w:noProof/>
            <w:webHidden/>
          </w:rPr>
          <w:tab/>
        </w:r>
        <w:r w:rsidR="00A0081D">
          <w:rPr>
            <w:noProof/>
            <w:webHidden/>
          </w:rPr>
          <w:fldChar w:fldCharType="begin"/>
        </w:r>
        <w:r w:rsidR="00A0081D">
          <w:rPr>
            <w:noProof/>
            <w:webHidden/>
          </w:rPr>
          <w:instrText xml:space="preserve"> PAGEREF _Toc475778317 \h </w:instrText>
        </w:r>
        <w:r w:rsidR="00A0081D">
          <w:rPr>
            <w:noProof/>
            <w:webHidden/>
          </w:rPr>
        </w:r>
        <w:r w:rsidR="00A0081D">
          <w:rPr>
            <w:noProof/>
            <w:webHidden/>
          </w:rPr>
          <w:fldChar w:fldCharType="separate"/>
        </w:r>
        <w:r w:rsidR="00A0081D">
          <w:rPr>
            <w:noProof/>
            <w:webHidden/>
          </w:rPr>
          <w:t>120</w:t>
        </w:r>
        <w:r w:rsidR="00A0081D">
          <w:rPr>
            <w:noProof/>
            <w:webHidden/>
          </w:rPr>
          <w:fldChar w:fldCharType="end"/>
        </w:r>
      </w:hyperlink>
    </w:p>
    <w:p w14:paraId="3B7551FB" w14:textId="62633FF1" w:rsidR="00A0081D" w:rsidRDefault="00B847AC">
      <w:pPr>
        <w:pStyle w:val="TOC2"/>
        <w:rPr>
          <w:rFonts w:eastAsiaTheme="minorEastAsia"/>
          <w:smallCaps w:val="0"/>
          <w:noProof/>
          <w:color w:val="auto"/>
          <w:sz w:val="22"/>
          <w:szCs w:val="22"/>
          <w:lang w:val="en-US"/>
        </w:rPr>
      </w:pPr>
      <w:hyperlink w:anchor="_Toc475778318" w:history="1">
        <w:r w:rsidR="00A0081D" w:rsidRPr="002F33B0">
          <w:rPr>
            <w:rStyle w:val="Hyperlink"/>
            <w:noProof/>
          </w:rPr>
          <w:t>Implementation for Production Printing</w:t>
        </w:r>
        <w:r w:rsidR="00A0081D">
          <w:rPr>
            <w:noProof/>
            <w:webHidden/>
          </w:rPr>
          <w:tab/>
        </w:r>
        <w:r w:rsidR="00A0081D">
          <w:rPr>
            <w:noProof/>
            <w:webHidden/>
          </w:rPr>
          <w:fldChar w:fldCharType="begin"/>
        </w:r>
        <w:r w:rsidR="00A0081D">
          <w:rPr>
            <w:noProof/>
            <w:webHidden/>
          </w:rPr>
          <w:instrText xml:space="preserve"> PAGEREF _Toc475778318 \h </w:instrText>
        </w:r>
        <w:r w:rsidR="00A0081D">
          <w:rPr>
            <w:noProof/>
            <w:webHidden/>
          </w:rPr>
        </w:r>
        <w:r w:rsidR="00A0081D">
          <w:rPr>
            <w:noProof/>
            <w:webHidden/>
          </w:rPr>
          <w:fldChar w:fldCharType="separate"/>
        </w:r>
        <w:r w:rsidR="00A0081D">
          <w:rPr>
            <w:noProof/>
            <w:webHidden/>
          </w:rPr>
          <w:t>121</w:t>
        </w:r>
        <w:r w:rsidR="00A0081D">
          <w:rPr>
            <w:noProof/>
            <w:webHidden/>
          </w:rPr>
          <w:fldChar w:fldCharType="end"/>
        </w:r>
      </w:hyperlink>
    </w:p>
    <w:p w14:paraId="1ED6ED8A" w14:textId="681424D8" w:rsidR="00A0081D" w:rsidRDefault="00B847AC">
      <w:pPr>
        <w:pStyle w:val="TOC2"/>
        <w:rPr>
          <w:rFonts w:eastAsiaTheme="minorEastAsia"/>
          <w:smallCaps w:val="0"/>
          <w:noProof/>
          <w:color w:val="auto"/>
          <w:sz w:val="22"/>
          <w:szCs w:val="22"/>
          <w:lang w:val="en-US"/>
        </w:rPr>
      </w:pPr>
      <w:hyperlink w:anchor="_Toc475778319" w:history="1">
        <w:r w:rsidR="00A0081D" w:rsidRPr="002F33B0">
          <w:rPr>
            <w:rStyle w:val="Hyperlink"/>
            <w:noProof/>
          </w:rPr>
          <w:t>Conducting Site Surveys</w:t>
        </w:r>
        <w:r w:rsidR="00A0081D">
          <w:rPr>
            <w:noProof/>
            <w:webHidden/>
          </w:rPr>
          <w:tab/>
        </w:r>
        <w:r w:rsidR="00A0081D">
          <w:rPr>
            <w:noProof/>
            <w:webHidden/>
          </w:rPr>
          <w:fldChar w:fldCharType="begin"/>
        </w:r>
        <w:r w:rsidR="00A0081D">
          <w:rPr>
            <w:noProof/>
            <w:webHidden/>
          </w:rPr>
          <w:instrText xml:space="preserve"> PAGEREF _Toc475778319 \h </w:instrText>
        </w:r>
        <w:r w:rsidR="00A0081D">
          <w:rPr>
            <w:noProof/>
            <w:webHidden/>
          </w:rPr>
        </w:r>
        <w:r w:rsidR="00A0081D">
          <w:rPr>
            <w:noProof/>
            <w:webHidden/>
          </w:rPr>
          <w:fldChar w:fldCharType="separate"/>
        </w:r>
        <w:r w:rsidR="00A0081D">
          <w:rPr>
            <w:noProof/>
            <w:webHidden/>
          </w:rPr>
          <w:t>121</w:t>
        </w:r>
        <w:r w:rsidR="00A0081D">
          <w:rPr>
            <w:noProof/>
            <w:webHidden/>
          </w:rPr>
          <w:fldChar w:fldCharType="end"/>
        </w:r>
      </w:hyperlink>
    </w:p>
    <w:p w14:paraId="36639B6E" w14:textId="70C58556" w:rsidR="00A0081D" w:rsidRDefault="00B847AC">
      <w:pPr>
        <w:pStyle w:val="TOC2"/>
        <w:rPr>
          <w:rFonts w:eastAsiaTheme="minorEastAsia"/>
          <w:smallCaps w:val="0"/>
          <w:noProof/>
          <w:color w:val="auto"/>
          <w:sz w:val="22"/>
          <w:szCs w:val="22"/>
          <w:lang w:val="en-US"/>
        </w:rPr>
      </w:pPr>
      <w:hyperlink w:anchor="_Toc475778320" w:history="1">
        <w:r w:rsidR="00A0081D" w:rsidRPr="002F33B0">
          <w:rPr>
            <w:rStyle w:val="Hyperlink"/>
            <w:noProof/>
          </w:rPr>
          <w:t>Field Service Calls on Production Print machines</w:t>
        </w:r>
        <w:r w:rsidR="00A0081D">
          <w:rPr>
            <w:noProof/>
            <w:webHidden/>
          </w:rPr>
          <w:tab/>
        </w:r>
        <w:r w:rsidR="00A0081D">
          <w:rPr>
            <w:noProof/>
            <w:webHidden/>
          </w:rPr>
          <w:fldChar w:fldCharType="begin"/>
        </w:r>
        <w:r w:rsidR="00A0081D">
          <w:rPr>
            <w:noProof/>
            <w:webHidden/>
          </w:rPr>
          <w:instrText xml:space="preserve"> PAGEREF _Toc475778320 \h </w:instrText>
        </w:r>
        <w:r w:rsidR="00A0081D">
          <w:rPr>
            <w:noProof/>
            <w:webHidden/>
          </w:rPr>
        </w:r>
        <w:r w:rsidR="00A0081D">
          <w:rPr>
            <w:noProof/>
            <w:webHidden/>
          </w:rPr>
          <w:fldChar w:fldCharType="separate"/>
        </w:r>
        <w:r w:rsidR="00A0081D">
          <w:rPr>
            <w:noProof/>
            <w:webHidden/>
          </w:rPr>
          <w:t>122</w:t>
        </w:r>
        <w:r w:rsidR="00A0081D">
          <w:rPr>
            <w:noProof/>
            <w:webHidden/>
          </w:rPr>
          <w:fldChar w:fldCharType="end"/>
        </w:r>
      </w:hyperlink>
    </w:p>
    <w:p w14:paraId="264E8BB3" w14:textId="1E36AFC3" w:rsidR="00A0081D" w:rsidRDefault="00B847AC">
      <w:pPr>
        <w:pStyle w:val="TOC2"/>
        <w:rPr>
          <w:rFonts w:eastAsiaTheme="minorEastAsia"/>
          <w:smallCaps w:val="0"/>
          <w:noProof/>
          <w:color w:val="auto"/>
          <w:sz w:val="22"/>
          <w:szCs w:val="22"/>
          <w:lang w:val="en-US"/>
        </w:rPr>
      </w:pPr>
      <w:hyperlink w:anchor="_Toc475778321" w:history="1">
        <w:r w:rsidR="00A0081D" w:rsidRPr="002F33B0">
          <w:rPr>
            <w:rStyle w:val="Hyperlink"/>
            <w:noProof/>
          </w:rPr>
          <w:t>Tools necessary to service Production Print machines</w:t>
        </w:r>
        <w:r w:rsidR="00A0081D">
          <w:rPr>
            <w:noProof/>
            <w:webHidden/>
          </w:rPr>
          <w:tab/>
        </w:r>
        <w:r w:rsidR="00A0081D">
          <w:rPr>
            <w:noProof/>
            <w:webHidden/>
          </w:rPr>
          <w:fldChar w:fldCharType="begin"/>
        </w:r>
        <w:r w:rsidR="00A0081D">
          <w:rPr>
            <w:noProof/>
            <w:webHidden/>
          </w:rPr>
          <w:instrText xml:space="preserve"> PAGEREF _Toc475778321 \h </w:instrText>
        </w:r>
        <w:r w:rsidR="00A0081D">
          <w:rPr>
            <w:noProof/>
            <w:webHidden/>
          </w:rPr>
        </w:r>
        <w:r w:rsidR="00A0081D">
          <w:rPr>
            <w:noProof/>
            <w:webHidden/>
          </w:rPr>
          <w:fldChar w:fldCharType="separate"/>
        </w:r>
        <w:r w:rsidR="00A0081D">
          <w:rPr>
            <w:noProof/>
            <w:webHidden/>
          </w:rPr>
          <w:t>122</w:t>
        </w:r>
        <w:r w:rsidR="00A0081D">
          <w:rPr>
            <w:noProof/>
            <w:webHidden/>
          </w:rPr>
          <w:fldChar w:fldCharType="end"/>
        </w:r>
      </w:hyperlink>
    </w:p>
    <w:p w14:paraId="2E522978" w14:textId="56701FF0" w:rsidR="00A0081D" w:rsidRDefault="00B847AC">
      <w:pPr>
        <w:pStyle w:val="TOC2"/>
        <w:rPr>
          <w:rFonts w:eastAsiaTheme="minorEastAsia"/>
          <w:smallCaps w:val="0"/>
          <w:noProof/>
          <w:color w:val="auto"/>
          <w:sz w:val="22"/>
          <w:szCs w:val="22"/>
          <w:lang w:val="en-US"/>
        </w:rPr>
      </w:pPr>
      <w:hyperlink w:anchor="_Toc475778322" w:history="1">
        <w:r w:rsidR="00A0081D" w:rsidRPr="002F33B0">
          <w:rPr>
            <w:rStyle w:val="Hyperlink"/>
            <w:noProof/>
          </w:rPr>
          <w:t>Preventative Maintenance Procedures</w:t>
        </w:r>
        <w:r w:rsidR="00A0081D">
          <w:rPr>
            <w:noProof/>
            <w:webHidden/>
          </w:rPr>
          <w:tab/>
        </w:r>
        <w:r w:rsidR="00A0081D">
          <w:rPr>
            <w:noProof/>
            <w:webHidden/>
          </w:rPr>
          <w:fldChar w:fldCharType="begin"/>
        </w:r>
        <w:r w:rsidR="00A0081D">
          <w:rPr>
            <w:noProof/>
            <w:webHidden/>
          </w:rPr>
          <w:instrText xml:space="preserve"> PAGEREF _Toc475778322 \h </w:instrText>
        </w:r>
        <w:r w:rsidR="00A0081D">
          <w:rPr>
            <w:noProof/>
            <w:webHidden/>
          </w:rPr>
        </w:r>
        <w:r w:rsidR="00A0081D">
          <w:rPr>
            <w:noProof/>
            <w:webHidden/>
          </w:rPr>
          <w:fldChar w:fldCharType="separate"/>
        </w:r>
        <w:r w:rsidR="00A0081D">
          <w:rPr>
            <w:noProof/>
            <w:webHidden/>
          </w:rPr>
          <w:t>123</w:t>
        </w:r>
        <w:r w:rsidR="00A0081D">
          <w:rPr>
            <w:noProof/>
            <w:webHidden/>
          </w:rPr>
          <w:fldChar w:fldCharType="end"/>
        </w:r>
      </w:hyperlink>
    </w:p>
    <w:p w14:paraId="210DB976" w14:textId="77E4604C" w:rsidR="00A0081D" w:rsidRDefault="00B847AC">
      <w:pPr>
        <w:pStyle w:val="TOC1"/>
        <w:tabs>
          <w:tab w:val="right" w:leader="dot" w:pos="9968"/>
        </w:tabs>
        <w:rPr>
          <w:rFonts w:eastAsiaTheme="minorEastAsia"/>
          <w:b w:val="0"/>
          <w:bCs w:val="0"/>
          <w:caps w:val="0"/>
          <w:noProof/>
          <w:color w:val="auto"/>
          <w:sz w:val="22"/>
          <w:szCs w:val="22"/>
          <w:lang w:val="en-US"/>
        </w:rPr>
      </w:pPr>
      <w:hyperlink w:anchor="_Toc475778323" w:history="1">
        <w:r w:rsidR="00A0081D" w:rsidRPr="002F33B0">
          <w:rPr>
            <w:rStyle w:val="Hyperlink"/>
            <w:noProof/>
          </w:rPr>
          <w:t>List of Acronyms used in this document</w:t>
        </w:r>
        <w:r w:rsidR="00A0081D">
          <w:rPr>
            <w:noProof/>
            <w:webHidden/>
          </w:rPr>
          <w:tab/>
        </w:r>
        <w:r w:rsidR="00A0081D">
          <w:rPr>
            <w:noProof/>
            <w:webHidden/>
          </w:rPr>
          <w:fldChar w:fldCharType="begin"/>
        </w:r>
        <w:r w:rsidR="00A0081D">
          <w:rPr>
            <w:noProof/>
            <w:webHidden/>
          </w:rPr>
          <w:instrText xml:space="preserve"> PAGEREF _Toc475778323 \h </w:instrText>
        </w:r>
        <w:r w:rsidR="00A0081D">
          <w:rPr>
            <w:noProof/>
            <w:webHidden/>
          </w:rPr>
        </w:r>
        <w:r w:rsidR="00A0081D">
          <w:rPr>
            <w:noProof/>
            <w:webHidden/>
          </w:rPr>
          <w:fldChar w:fldCharType="separate"/>
        </w:r>
        <w:r w:rsidR="00A0081D">
          <w:rPr>
            <w:noProof/>
            <w:webHidden/>
          </w:rPr>
          <w:t>124</w:t>
        </w:r>
        <w:r w:rsidR="00A0081D">
          <w:rPr>
            <w:noProof/>
            <w:webHidden/>
          </w:rPr>
          <w:fldChar w:fldCharType="end"/>
        </w:r>
      </w:hyperlink>
    </w:p>
    <w:p w14:paraId="4C939D9F" w14:textId="68FAF7E9" w:rsidR="0084122D" w:rsidRPr="00A9098E" w:rsidRDefault="0084122D" w:rsidP="0084122D">
      <w:pPr>
        <w:pStyle w:val="NoSpacing"/>
      </w:pPr>
      <w:r>
        <w:fldChar w:fldCharType="end"/>
      </w:r>
    </w:p>
    <w:p w14:paraId="5612AECF" w14:textId="77777777" w:rsidR="0084122D" w:rsidRDefault="0084122D" w:rsidP="0084122D">
      <w:pPr>
        <w:pStyle w:val="NoSpacing"/>
      </w:pPr>
    </w:p>
    <w:p w14:paraId="25C91112" w14:textId="77777777" w:rsidR="0084122D" w:rsidRDefault="0084122D" w:rsidP="0084122D">
      <w:pPr>
        <w:pStyle w:val="NoSpacing"/>
      </w:pPr>
    </w:p>
    <w:p w14:paraId="2DA09929" w14:textId="77777777" w:rsidR="0084122D" w:rsidRDefault="0084122D" w:rsidP="0084122D">
      <w:pPr>
        <w:pStyle w:val="NoSpacing"/>
      </w:pPr>
      <w:r>
        <w:br w:type="page"/>
      </w:r>
    </w:p>
    <w:p w14:paraId="05208786" w14:textId="77777777" w:rsidR="0084122D" w:rsidRDefault="0084122D" w:rsidP="00E1727C">
      <w:pPr>
        <w:pStyle w:val="NTMS1"/>
      </w:pPr>
      <w:bookmarkStart w:id="1" w:name="_Toc475778122"/>
      <w:r>
        <w:t>Introduction</w:t>
      </w:r>
      <w:bookmarkEnd w:id="1"/>
    </w:p>
    <w:p w14:paraId="4BFBDA0C" w14:textId="446346A7" w:rsidR="0084122D" w:rsidRPr="0021619E" w:rsidRDefault="0084122D" w:rsidP="0084122D">
      <w:pPr>
        <w:pStyle w:val="NoSpacing"/>
      </w:pPr>
      <w:r w:rsidRPr="0021619E">
        <w:t>The Nashua Technical Management Standards (NTMS) has been designed to</w:t>
      </w:r>
      <w:r w:rsidR="00BE1411">
        <w:t>:</w:t>
      </w:r>
    </w:p>
    <w:p w14:paraId="17E8EB4F" w14:textId="77777777" w:rsidR="0084122D" w:rsidRPr="0021619E" w:rsidRDefault="0084122D" w:rsidP="0084122D">
      <w:pPr>
        <w:pStyle w:val="NoSpacing"/>
        <w:numPr>
          <w:ilvl w:val="0"/>
          <w:numId w:val="6"/>
        </w:numPr>
      </w:pPr>
      <w:r w:rsidRPr="0021619E">
        <w:t>To set and maintain Technical Standards within the Nashua Group</w:t>
      </w:r>
    </w:p>
    <w:p w14:paraId="5D97ED38" w14:textId="63C7B28B" w:rsidR="0084122D" w:rsidRPr="0021619E" w:rsidRDefault="0084122D" w:rsidP="0084122D">
      <w:pPr>
        <w:pStyle w:val="NoSpacing"/>
        <w:numPr>
          <w:ilvl w:val="0"/>
          <w:numId w:val="6"/>
        </w:numPr>
      </w:pPr>
      <w:r w:rsidRPr="0021619E">
        <w:t xml:space="preserve">Set standards for all </w:t>
      </w:r>
      <w:r w:rsidR="00BE1411">
        <w:t>of</w:t>
      </w:r>
      <w:r w:rsidRPr="0021619E">
        <w:t xml:space="preserve"> business</w:t>
      </w:r>
      <w:r w:rsidR="00BE1411">
        <w:t xml:space="preserve"> as defined by Nashua (Pty) Ltd</w:t>
      </w:r>
    </w:p>
    <w:p w14:paraId="28746E0A" w14:textId="18ABF506" w:rsidR="0084122D" w:rsidRPr="0021619E" w:rsidRDefault="0084122D" w:rsidP="0084122D">
      <w:pPr>
        <w:pStyle w:val="NoSpacing"/>
        <w:numPr>
          <w:ilvl w:val="0"/>
          <w:numId w:val="6"/>
        </w:numPr>
      </w:pPr>
      <w:r w:rsidRPr="0021619E">
        <w:t xml:space="preserve">Ensure uniformity </w:t>
      </w:r>
      <w:r w:rsidR="00BE1411">
        <w:t>across the Nashua Franchise network</w:t>
      </w:r>
    </w:p>
    <w:p w14:paraId="15AE304E" w14:textId="54813401" w:rsidR="0084122D" w:rsidRPr="0021619E" w:rsidRDefault="0084122D" w:rsidP="0084122D">
      <w:pPr>
        <w:pStyle w:val="NoSpacing"/>
        <w:numPr>
          <w:ilvl w:val="0"/>
          <w:numId w:val="6"/>
        </w:numPr>
      </w:pPr>
      <w:r w:rsidRPr="0021619E">
        <w:t>Give all role players in the Technical Division a clear understanding</w:t>
      </w:r>
      <w:r w:rsidR="00BE1411">
        <w:t xml:space="preserve"> of</w:t>
      </w:r>
      <w:r w:rsidRPr="0021619E">
        <w:t xml:space="preserve"> what is expected </w:t>
      </w:r>
      <w:r w:rsidR="00BE1411">
        <w:t>from</w:t>
      </w:r>
      <w:r w:rsidR="00BE1411" w:rsidRPr="0021619E">
        <w:t xml:space="preserve"> </w:t>
      </w:r>
      <w:r w:rsidRPr="0021619E">
        <w:t>them</w:t>
      </w:r>
    </w:p>
    <w:p w14:paraId="567FDC6D" w14:textId="77777777" w:rsidR="0084122D" w:rsidRPr="0021619E" w:rsidRDefault="0084122D" w:rsidP="0084122D">
      <w:pPr>
        <w:pStyle w:val="NoSpacing"/>
      </w:pPr>
    </w:p>
    <w:p w14:paraId="0238355E" w14:textId="7524C66B" w:rsidR="0084122D" w:rsidRPr="0021619E" w:rsidRDefault="0084122D" w:rsidP="0084122D">
      <w:pPr>
        <w:pStyle w:val="NoSpacing"/>
      </w:pPr>
      <w:r>
        <w:t xml:space="preserve">It is the responsibility of the Technical Franchise Liaison to update the contents of the NTMS manual. New versions will be released with every change. The last version will always override the previous versions of this document. </w:t>
      </w:r>
      <w:r w:rsidRPr="0021619E">
        <w:t xml:space="preserve">The contents contained in </w:t>
      </w:r>
      <w:r w:rsidR="00BE1411">
        <w:t>the NTMS manual is</w:t>
      </w:r>
      <w:r w:rsidRPr="0021619E">
        <w:t xml:space="preserve"> policies and </w:t>
      </w:r>
      <w:r w:rsidR="00BE1411">
        <w:t>standards</w:t>
      </w:r>
      <w:r w:rsidR="00BE1411" w:rsidRPr="0021619E">
        <w:t xml:space="preserve"> </w:t>
      </w:r>
      <w:r w:rsidRPr="0021619E">
        <w:t xml:space="preserve">as </w:t>
      </w:r>
      <w:r w:rsidR="00BE1411">
        <w:t>defined</w:t>
      </w:r>
      <w:r w:rsidR="00BE1411" w:rsidRPr="0021619E">
        <w:t xml:space="preserve"> </w:t>
      </w:r>
      <w:r w:rsidRPr="0021619E">
        <w:t xml:space="preserve">by Nashua LTD </w:t>
      </w:r>
      <w:r w:rsidR="00BE1411">
        <w:t>or agreed upon by the Franchise Holders and</w:t>
      </w:r>
      <w:r w:rsidR="008F53F3">
        <w:t xml:space="preserve"> /</w:t>
      </w:r>
      <w:r w:rsidR="00BE1411">
        <w:t xml:space="preserve"> or Technical Managers</w:t>
      </w:r>
      <w:r w:rsidRPr="0021619E">
        <w:t>.</w:t>
      </w:r>
    </w:p>
    <w:p w14:paraId="4163FC9D" w14:textId="602C9388" w:rsidR="0084122D" w:rsidRDefault="0084122D" w:rsidP="0084122D">
      <w:pPr>
        <w:pStyle w:val="NoSpacing"/>
      </w:pPr>
    </w:p>
    <w:p w14:paraId="2924A70B" w14:textId="3E8C2E84" w:rsidR="00053CA9" w:rsidRDefault="00053CA9" w:rsidP="0084122D">
      <w:pPr>
        <w:pStyle w:val="NoSpacing"/>
      </w:pPr>
      <w:r w:rsidRPr="00A0081D">
        <w:t>It is the responsibility of the Technical Director / Manager to update the documents at the Franchise and to ensure that all Technical Staff is informed about new changes.</w:t>
      </w:r>
      <w:r>
        <w:t xml:space="preserve"> </w:t>
      </w:r>
    </w:p>
    <w:p w14:paraId="22E152D9" w14:textId="77777777" w:rsidR="00053CA9" w:rsidRDefault="00053CA9" w:rsidP="0084122D">
      <w:pPr>
        <w:pStyle w:val="NoSpacing"/>
      </w:pPr>
    </w:p>
    <w:p w14:paraId="33DEE5FC" w14:textId="77777777" w:rsidR="0084122D" w:rsidRDefault="0084122D" w:rsidP="0084122D">
      <w:pPr>
        <w:pStyle w:val="NoSpacing"/>
      </w:pPr>
      <w:r>
        <w:t xml:space="preserve">In this document, references to Technical Manger includes Technical Director / Managers. </w:t>
      </w:r>
    </w:p>
    <w:p w14:paraId="0929C1F4" w14:textId="77777777" w:rsidR="0084122D" w:rsidRDefault="0084122D" w:rsidP="0084122D">
      <w:pPr>
        <w:pStyle w:val="NoSpacing"/>
      </w:pPr>
      <w:r>
        <w:t>In this document, references to he or she, will include all genders within the Technical Division</w:t>
      </w:r>
    </w:p>
    <w:p w14:paraId="2202531B" w14:textId="77777777" w:rsidR="0084122D" w:rsidRPr="0021619E" w:rsidRDefault="0084122D" w:rsidP="0084122D">
      <w:pPr>
        <w:pStyle w:val="NoSpacing"/>
      </w:pPr>
    </w:p>
    <w:p w14:paraId="4E3B05C1" w14:textId="43D74302" w:rsidR="0084122D" w:rsidRPr="0021619E" w:rsidRDefault="0084122D" w:rsidP="0084122D">
      <w:pPr>
        <w:pStyle w:val="NoSpacing"/>
      </w:pPr>
      <w:r w:rsidRPr="0021619E">
        <w:t xml:space="preserve">For all </w:t>
      </w:r>
      <w:r w:rsidR="00053CA9">
        <w:t>q</w:t>
      </w:r>
      <w:r w:rsidRPr="0021619E">
        <w:t>ueries and suggestions on the NTMS</w:t>
      </w:r>
      <w:r w:rsidR="00053CA9">
        <w:t>,</w:t>
      </w:r>
      <w:r w:rsidRPr="0021619E">
        <w:t xml:space="preserve"> you can contact the Technical Franchise Liaison.</w:t>
      </w:r>
    </w:p>
    <w:p w14:paraId="495899E0" w14:textId="77777777" w:rsidR="0084122D" w:rsidRPr="0021619E" w:rsidRDefault="0084122D" w:rsidP="0084122D">
      <w:pPr>
        <w:pStyle w:val="NoSpacing"/>
      </w:pPr>
    </w:p>
    <w:p w14:paraId="6713FB44" w14:textId="17BD61AC" w:rsidR="0084122D" w:rsidRPr="0021619E" w:rsidRDefault="0084122D" w:rsidP="0084122D">
      <w:pPr>
        <w:pStyle w:val="NoSpacing"/>
      </w:pPr>
      <w:r>
        <w:t xml:space="preserve">All persons within the Technical Division should have access to the NTMS and should be given time to familiarize themselves with the </w:t>
      </w:r>
      <w:r w:rsidR="00BE1411">
        <w:t>contents thereof</w:t>
      </w:r>
      <w:r>
        <w:t>. All queries can be directed to the Technical Director / Manager. Should there be further uncertainty then the queries can be directed to the Technical Franchise Liaison at Nashua LTD.</w:t>
      </w:r>
    </w:p>
    <w:p w14:paraId="049B5831" w14:textId="77777777" w:rsidR="0084122D" w:rsidRDefault="0084122D" w:rsidP="0084122D">
      <w:pPr>
        <w:pStyle w:val="NoSpacing"/>
      </w:pPr>
    </w:p>
    <w:p w14:paraId="56930646" w14:textId="77777777" w:rsidR="0084122D" w:rsidRDefault="0084122D" w:rsidP="0084122D">
      <w:pPr>
        <w:pStyle w:val="NoSpacing"/>
      </w:pPr>
      <w:r>
        <w:t xml:space="preserve">It is the responsibility of the Technical Director / Manager to ensure that all Technical staff is aware of the NTMS document and that they have full access to this document. </w:t>
      </w:r>
    </w:p>
    <w:p w14:paraId="6164874A" w14:textId="77777777" w:rsidR="0084122D" w:rsidRDefault="0084122D" w:rsidP="0084122D">
      <w:pPr>
        <w:pStyle w:val="NoSpacing"/>
      </w:pPr>
    </w:p>
    <w:p w14:paraId="68A7163F" w14:textId="77777777" w:rsidR="0084122D" w:rsidRDefault="0084122D" w:rsidP="0084122D"/>
    <w:p w14:paraId="6D0D4C18" w14:textId="77777777" w:rsidR="0084122D" w:rsidRDefault="0084122D" w:rsidP="0084122D"/>
    <w:p w14:paraId="322D336C" w14:textId="77777777" w:rsidR="0084122D" w:rsidRDefault="0084122D" w:rsidP="0084122D">
      <w:r>
        <w:br w:type="page"/>
      </w:r>
    </w:p>
    <w:p w14:paraId="0B1A9612" w14:textId="77777777" w:rsidR="0084122D" w:rsidRDefault="0084122D" w:rsidP="00E1727C">
      <w:pPr>
        <w:pStyle w:val="NTMS1"/>
      </w:pPr>
      <w:bookmarkStart w:id="2" w:name="_Toc475778123"/>
      <w:r>
        <w:t>Nashua Management Statements</w:t>
      </w:r>
      <w:bookmarkEnd w:id="2"/>
    </w:p>
    <w:p w14:paraId="15FBF03B" w14:textId="77777777" w:rsidR="0084122D" w:rsidRDefault="0084122D" w:rsidP="0084122D"/>
    <w:p w14:paraId="7D3BCA0B" w14:textId="77777777" w:rsidR="0084122D" w:rsidRDefault="0084122D" w:rsidP="0084122D"/>
    <w:p w14:paraId="79C2F430" w14:textId="77777777" w:rsidR="0084122D" w:rsidRPr="00556B32" w:rsidRDefault="0084122D" w:rsidP="0084122D">
      <w:pPr>
        <w:rPr>
          <w:i/>
          <w:color w:val="FF0000"/>
        </w:rPr>
      </w:pPr>
      <w:r w:rsidRPr="00556B32">
        <w:rPr>
          <w:i/>
          <w:color w:val="FF0000"/>
        </w:rPr>
        <w:t>**** New statements to be entered here ****</w:t>
      </w:r>
    </w:p>
    <w:p w14:paraId="06A03330" w14:textId="77777777" w:rsidR="0084122D" w:rsidRDefault="0084122D" w:rsidP="0084122D"/>
    <w:p w14:paraId="4AD87654" w14:textId="77777777" w:rsidR="0084122D" w:rsidRDefault="0084122D" w:rsidP="0084122D">
      <w:r>
        <w:br w:type="page"/>
      </w:r>
    </w:p>
    <w:p w14:paraId="6D404FB3" w14:textId="77777777" w:rsidR="0084122D" w:rsidRDefault="0084122D" w:rsidP="00E1727C">
      <w:pPr>
        <w:pStyle w:val="NTMS1"/>
      </w:pPr>
      <w:bookmarkStart w:id="3" w:name="_Toc475778124"/>
      <w:r>
        <w:t>Nashua Technical Mission Statement</w:t>
      </w:r>
      <w:bookmarkEnd w:id="3"/>
    </w:p>
    <w:p w14:paraId="573E8867" w14:textId="77777777" w:rsidR="0084122D" w:rsidRDefault="0084122D" w:rsidP="0084122D"/>
    <w:p w14:paraId="1503B35C" w14:textId="77777777" w:rsidR="0084122D" w:rsidRDefault="0084122D" w:rsidP="0084122D"/>
    <w:p w14:paraId="4A047F07" w14:textId="77777777" w:rsidR="0084122D" w:rsidRDefault="0084122D" w:rsidP="0084122D"/>
    <w:p w14:paraId="298A08A2"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TO ENHANCE THE</w:t>
      </w:r>
    </w:p>
    <w:p w14:paraId="2F7A0791"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CORPORATE</w:t>
      </w:r>
    </w:p>
    <w:p w14:paraId="778121E9"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MISSION STATEMENT</w:t>
      </w:r>
    </w:p>
    <w:p w14:paraId="2FFED87D"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OF</w:t>
      </w:r>
    </w:p>
    <w:p w14:paraId="5EC3FC2A"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TOTAL QUALITY SERVICE BY</w:t>
      </w:r>
    </w:p>
    <w:p w14:paraId="1FADBF69"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EXCEEDING</w:t>
      </w:r>
    </w:p>
    <w:p w14:paraId="6794E50D"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CUSTOMER EXPECTATIONS</w:t>
      </w:r>
    </w:p>
    <w:p w14:paraId="56240F9E"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THROUGH</w:t>
      </w:r>
    </w:p>
    <w:p w14:paraId="40780FD1"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CONSISTANT</w:t>
      </w:r>
    </w:p>
    <w:p w14:paraId="5903A296"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PROFESSIONAL</w:t>
      </w:r>
    </w:p>
    <w:p w14:paraId="7B813047"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TECHNICAL SUPPORT</w:t>
      </w:r>
    </w:p>
    <w:p w14:paraId="26260131" w14:textId="77777777" w:rsidR="0084122D" w:rsidRPr="00E16EA2" w:rsidRDefault="0084122D" w:rsidP="0084122D">
      <w:pPr>
        <w:pStyle w:val="Header1"/>
        <w:jc w:val="center"/>
        <w:rPr>
          <w:rFonts w:ascii="Times New Roman" w:hAnsi="Times New Roman"/>
          <w:color w:val="0070C0"/>
          <w:sz w:val="44"/>
          <w:lang w:val="en-GB"/>
        </w:rPr>
      </w:pPr>
      <w:r w:rsidRPr="00E16EA2">
        <w:rPr>
          <w:rFonts w:ascii="Times New Roman" w:hAnsi="Times New Roman"/>
          <w:color w:val="0070C0"/>
          <w:sz w:val="44"/>
          <w:lang w:val="en-GB"/>
        </w:rPr>
        <w:t>REALISING</w:t>
      </w:r>
    </w:p>
    <w:p w14:paraId="1B086FC6" w14:textId="77777777" w:rsidR="0084122D" w:rsidRPr="00E16EA2" w:rsidRDefault="0084122D" w:rsidP="0084122D">
      <w:pPr>
        <w:pStyle w:val="Header1"/>
        <w:jc w:val="center"/>
        <w:rPr>
          <w:rStyle w:val="Strong"/>
          <w:rFonts w:ascii="Times New Roman" w:hAnsi="Times New Roman"/>
          <w:color w:val="0070C0"/>
          <w:sz w:val="44"/>
          <w:lang w:val="en-GB"/>
        </w:rPr>
      </w:pPr>
      <w:r w:rsidRPr="00E16EA2">
        <w:rPr>
          <w:rFonts w:ascii="Times New Roman" w:hAnsi="Times New Roman"/>
          <w:color w:val="0070C0"/>
          <w:sz w:val="44"/>
          <w:lang w:val="en-GB"/>
        </w:rPr>
        <w:t>MUTUAL GROWTH AND PROFIT</w:t>
      </w:r>
    </w:p>
    <w:p w14:paraId="2DB4B089" w14:textId="77777777" w:rsidR="0084122D" w:rsidRDefault="0084122D" w:rsidP="0084122D"/>
    <w:p w14:paraId="07E534B1" w14:textId="77777777" w:rsidR="0084122D" w:rsidRDefault="0084122D" w:rsidP="0084122D"/>
    <w:p w14:paraId="7F231143" w14:textId="77777777" w:rsidR="0084122D" w:rsidRDefault="0084122D" w:rsidP="0084122D"/>
    <w:p w14:paraId="7F5A228F" w14:textId="77777777" w:rsidR="0084122D" w:rsidRDefault="0084122D" w:rsidP="0084122D">
      <w:r>
        <w:br w:type="page"/>
      </w:r>
    </w:p>
    <w:p w14:paraId="3FECC574" w14:textId="77777777" w:rsidR="0084122D" w:rsidRDefault="0084122D" w:rsidP="00E1727C">
      <w:pPr>
        <w:pStyle w:val="NTMS1"/>
      </w:pPr>
      <w:bookmarkStart w:id="4" w:name="_Toc475778125"/>
      <w:r>
        <w:t>Management Responsibilities</w:t>
      </w:r>
      <w:bookmarkEnd w:id="4"/>
    </w:p>
    <w:p w14:paraId="795FD691" w14:textId="77777777" w:rsidR="0084122D" w:rsidRDefault="0084122D" w:rsidP="0084122D">
      <w:pPr>
        <w:pStyle w:val="NoSpacing"/>
      </w:pPr>
    </w:p>
    <w:p w14:paraId="6CB77A4D" w14:textId="77777777" w:rsidR="004319D0" w:rsidRDefault="004319D0" w:rsidP="00C86D8F">
      <w:pPr>
        <w:pStyle w:val="NTMS2"/>
      </w:pPr>
      <w:bookmarkStart w:id="5" w:name="_Toc475778126"/>
      <w:r>
        <w:t>Introduction</w:t>
      </w:r>
      <w:bookmarkEnd w:id="5"/>
    </w:p>
    <w:p w14:paraId="55DBBF1A" w14:textId="77777777" w:rsidR="009B7C06" w:rsidRDefault="009B7C06" w:rsidP="0084122D">
      <w:pPr>
        <w:pStyle w:val="NoSpacing"/>
      </w:pPr>
    </w:p>
    <w:p w14:paraId="6A3F2E45" w14:textId="77777777" w:rsidR="008841F5" w:rsidRDefault="0084122D" w:rsidP="0084122D">
      <w:pPr>
        <w:pStyle w:val="NoSpacing"/>
      </w:pPr>
      <w:r w:rsidRPr="005D33D0">
        <w:t xml:space="preserve">The Technical Manager plays a vital role in the effective running of the Technical Department. </w:t>
      </w:r>
      <w:r w:rsidR="008841F5">
        <w:t xml:space="preserve">Technical Departments overall covers many different parts of the business, therefore his understanding and knowledge of each of these areas will assist in the effective running thereof. </w:t>
      </w:r>
    </w:p>
    <w:p w14:paraId="14DF0781" w14:textId="77777777" w:rsidR="008841F5" w:rsidRDefault="008841F5" w:rsidP="0084122D">
      <w:pPr>
        <w:pStyle w:val="NoSpacing"/>
      </w:pPr>
    </w:p>
    <w:p w14:paraId="4B2F8BB2" w14:textId="0698D098" w:rsidR="008841F5" w:rsidRDefault="008841F5" w:rsidP="0084122D">
      <w:pPr>
        <w:pStyle w:val="NoSpacing"/>
      </w:pPr>
      <w:r>
        <w:t xml:space="preserve">The Technical Director / Manager is responsible for assessing all the staff in the Technical </w:t>
      </w:r>
      <w:r w:rsidR="00BE1411">
        <w:t>department</w:t>
      </w:r>
      <w:r>
        <w:t xml:space="preserve"> and to identify areas that needs </w:t>
      </w:r>
      <w:r w:rsidR="00BE1411">
        <w:t xml:space="preserve">enhancement or </w:t>
      </w:r>
      <w:r w:rsidR="00534D93">
        <w:t xml:space="preserve">where </w:t>
      </w:r>
      <w:r w:rsidR="00BE1411">
        <w:t>efficiencies can be improved</w:t>
      </w:r>
      <w:r>
        <w:t xml:space="preserve">. </w:t>
      </w:r>
    </w:p>
    <w:p w14:paraId="7A0F0F77" w14:textId="77777777" w:rsidR="008841F5" w:rsidRDefault="008841F5" w:rsidP="0084122D">
      <w:pPr>
        <w:pStyle w:val="NoSpacing"/>
      </w:pPr>
    </w:p>
    <w:p w14:paraId="2ED14656" w14:textId="77777777" w:rsidR="008841F5" w:rsidRDefault="008841F5" w:rsidP="00C86D8F">
      <w:pPr>
        <w:pStyle w:val="NTMS2"/>
      </w:pPr>
      <w:bookmarkStart w:id="6" w:name="_Toc475778127"/>
      <w:r>
        <w:t>Reporting</w:t>
      </w:r>
      <w:bookmarkEnd w:id="6"/>
    </w:p>
    <w:p w14:paraId="2D841FB2" w14:textId="77777777" w:rsidR="008841F5" w:rsidRDefault="008841F5" w:rsidP="0084122D">
      <w:pPr>
        <w:pStyle w:val="NoSpacing"/>
      </w:pPr>
    </w:p>
    <w:p w14:paraId="0A5335F9" w14:textId="00289DE1" w:rsidR="0084122D" w:rsidRDefault="00EB2233" w:rsidP="0084122D">
      <w:pPr>
        <w:pStyle w:val="NoSpacing"/>
      </w:pPr>
      <w:r>
        <w:t xml:space="preserve">The utilisation of performance reporting allows the Technical Manager to effectively manage his Technical environment driving efficiencies and best practices. The Technical Manager’s responsibility is with managing his staff and providing them with guidance </w:t>
      </w:r>
      <w:r w:rsidR="00534D93">
        <w:t xml:space="preserve">by </w:t>
      </w:r>
      <w:r>
        <w:t>utilising the reports available</w:t>
      </w:r>
      <w:r w:rsidR="00534D93">
        <w:t xml:space="preserve">. He consistently must measure their performance </w:t>
      </w:r>
      <w:r>
        <w:t>the assigned KPI’s</w:t>
      </w:r>
      <w:r w:rsidR="00534D93">
        <w:t>.</w:t>
      </w:r>
    </w:p>
    <w:p w14:paraId="5C4B5E7C" w14:textId="77777777" w:rsidR="00534D93" w:rsidRDefault="00534D93" w:rsidP="00061B06">
      <w:pPr>
        <w:pStyle w:val="NoSpacing"/>
      </w:pPr>
    </w:p>
    <w:p w14:paraId="354A448F" w14:textId="2E144FEF" w:rsidR="0084122D" w:rsidRDefault="009B7C06" w:rsidP="00C86D8F">
      <w:pPr>
        <w:pStyle w:val="NTMS2"/>
      </w:pPr>
      <w:bookmarkStart w:id="7" w:name="_Toc475778128"/>
      <w:r>
        <w:t>Responsibilities</w:t>
      </w:r>
      <w:bookmarkEnd w:id="7"/>
    </w:p>
    <w:p w14:paraId="7D34F724" w14:textId="77777777" w:rsidR="00252E73" w:rsidRDefault="00252E73" w:rsidP="0084122D">
      <w:pPr>
        <w:pStyle w:val="NoSpacing"/>
      </w:pPr>
      <w:r>
        <w:t>The Technical Director / Manager has an overall responsibility in all sections within the Service Department.</w:t>
      </w:r>
    </w:p>
    <w:p w14:paraId="73FA0E12" w14:textId="77777777" w:rsidR="00252E73" w:rsidRDefault="00252E73" w:rsidP="0084122D">
      <w:pPr>
        <w:pStyle w:val="NoSpacing"/>
      </w:pPr>
      <w:r>
        <w:t xml:space="preserve">Responsibilities include: </w:t>
      </w:r>
    </w:p>
    <w:p w14:paraId="5AFABB41" w14:textId="170675B7" w:rsidR="00431F99" w:rsidRDefault="00252E73" w:rsidP="00D26E0D">
      <w:pPr>
        <w:pStyle w:val="NoSpacing"/>
        <w:numPr>
          <w:ilvl w:val="0"/>
          <w:numId w:val="86"/>
        </w:numPr>
      </w:pPr>
      <w:r>
        <w:t xml:space="preserve">Make available the NTMS </w:t>
      </w:r>
      <w:r w:rsidR="00EB2233">
        <w:t>to all staff</w:t>
      </w:r>
    </w:p>
    <w:p w14:paraId="5FEE8A0C" w14:textId="77777777" w:rsidR="00431F99" w:rsidRDefault="00431F99" w:rsidP="00D26E0D">
      <w:pPr>
        <w:pStyle w:val="NoSpacing"/>
        <w:numPr>
          <w:ilvl w:val="0"/>
          <w:numId w:val="86"/>
        </w:numPr>
      </w:pPr>
      <w:r>
        <w:t>Setting Goals and Objectives for the Technical Department</w:t>
      </w:r>
    </w:p>
    <w:p w14:paraId="5D32DB9A" w14:textId="3AECFF7D" w:rsidR="00252E73" w:rsidRDefault="00252E73" w:rsidP="00D26E0D">
      <w:pPr>
        <w:pStyle w:val="NoSpacing"/>
        <w:numPr>
          <w:ilvl w:val="0"/>
          <w:numId w:val="86"/>
        </w:numPr>
      </w:pPr>
      <w:r>
        <w:t xml:space="preserve">Ensuring the Technical Department delivers a quality service to their </w:t>
      </w:r>
      <w:r w:rsidR="006A6589">
        <w:t xml:space="preserve">own </w:t>
      </w:r>
      <w:r>
        <w:t xml:space="preserve">customers </w:t>
      </w:r>
      <w:r w:rsidR="006A6589">
        <w:t xml:space="preserve">and that of other franchises. </w:t>
      </w:r>
    </w:p>
    <w:p w14:paraId="031F9CB5" w14:textId="77777777" w:rsidR="00252E73" w:rsidRDefault="00252E73" w:rsidP="00D26E0D">
      <w:pPr>
        <w:pStyle w:val="NoSpacing"/>
        <w:numPr>
          <w:ilvl w:val="0"/>
          <w:numId w:val="86"/>
        </w:numPr>
      </w:pPr>
      <w:r>
        <w:t xml:space="preserve">Ensure that all staff is adequately trained in their relevant job specific functions. </w:t>
      </w:r>
    </w:p>
    <w:p w14:paraId="6ECB8599" w14:textId="47D68F2D" w:rsidR="00252E73" w:rsidRDefault="00252E73" w:rsidP="00D26E0D">
      <w:pPr>
        <w:pStyle w:val="NoSpacing"/>
        <w:numPr>
          <w:ilvl w:val="0"/>
          <w:numId w:val="86"/>
        </w:numPr>
      </w:pPr>
      <w:r>
        <w:t xml:space="preserve">Follow up on all </w:t>
      </w:r>
      <w:r w:rsidR="00431F99">
        <w:t>Customer Complaints</w:t>
      </w:r>
    </w:p>
    <w:p w14:paraId="0D3F79A8" w14:textId="2D05B32B" w:rsidR="00534D93" w:rsidRPr="00A0081D" w:rsidRDefault="00534D93" w:rsidP="00D26E0D">
      <w:pPr>
        <w:pStyle w:val="NoSpacing"/>
        <w:numPr>
          <w:ilvl w:val="0"/>
          <w:numId w:val="86"/>
        </w:numPr>
      </w:pPr>
      <w:r w:rsidRPr="00A0081D">
        <w:t xml:space="preserve">Do regular measurement against KPI’s to track the performance </w:t>
      </w:r>
    </w:p>
    <w:p w14:paraId="10D1211E" w14:textId="77777777" w:rsidR="00252E73" w:rsidRDefault="00252E73" w:rsidP="0084122D">
      <w:pPr>
        <w:pStyle w:val="NoSpacing"/>
      </w:pPr>
    </w:p>
    <w:p w14:paraId="41F040E8" w14:textId="77777777" w:rsidR="00252E73" w:rsidRDefault="00252E73" w:rsidP="0084122D">
      <w:pPr>
        <w:pStyle w:val="NoSpacing"/>
      </w:pPr>
    </w:p>
    <w:p w14:paraId="38F6E949" w14:textId="77777777" w:rsidR="0084122D" w:rsidRDefault="00A26C90" w:rsidP="00C86D8F">
      <w:pPr>
        <w:pStyle w:val="NTMS2"/>
      </w:pPr>
      <w:bookmarkStart w:id="8" w:name="_Toc475778129"/>
      <w:r>
        <w:t>Goals and Objectives</w:t>
      </w:r>
      <w:bookmarkEnd w:id="8"/>
    </w:p>
    <w:p w14:paraId="736069A9" w14:textId="77777777" w:rsidR="00A26C90" w:rsidRDefault="00A26C90" w:rsidP="0084122D">
      <w:pPr>
        <w:pStyle w:val="NoSpacing"/>
      </w:pPr>
      <w:r>
        <w:t xml:space="preserve">As with any company, each Technical Department must have </w:t>
      </w:r>
      <w:r w:rsidR="00643C3E">
        <w:t xml:space="preserve">a </w:t>
      </w:r>
      <w:r>
        <w:t xml:space="preserve">clear set of Goals and Objectives that they want to achieve. Goals </w:t>
      </w:r>
      <w:r w:rsidR="00643C3E">
        <w:t xml:space="preserve">and Objectives </w:t>
      </w:r>
      <w:r>
        <w:t>should follow the SMART principle:</w:t>
      </w:r>
    </w:p>
    <w:p w14:paraId="54C277EC" w14:textId="77777777" w:rsidR="00A26C90" w:rsidRDefault="00A26C90" w:rsidP="00D26E0D">
      <w:pPr>
        <w:pStyle w:val="NoSpacing"/>
        <w:numPr>
          <w:ilvl w:val="0"/>
          <w:numId w:val="83"/>
        </w:numPr>
      </w:pPr>
      <w:r w:rsidRPr="00A26C90">
        <w:rPr>
          <w:color w:val="FF0000"/>
          <w:sz w:val="28"/>
        </w:rPr>
        <w:t>S</w:t>
      </w:r>
      <w:r>
        <w:t>pecific</w:t>
      </w:r>
    </w:p>
    <w:p w14:paraId="437F7891" w14:textId="77777777" w:rsidR="00A26C90" w:rsidRDefault="00A26C90" w:rsidP="00D26E0D">
      <w:pPr>
        <w:pStyle w:val="NoSpacing"/>
        <w:numPr>
          <w:ilvl w:val="0"/>
          <w:numId w:val="83"/>
        </w:numPr>
      </w:pPr>
      <w:r w:rsidRPr="00A26C90">
        <w:rPr>
          <w:color w:val="FF0000"/>
          <w:sz w:val="28"/>
        </w:rPr>
        <w:t>M</w:t>
      </w:r>
      <w:r>
        <w:t>easurable</w:t>
      </w:r>
    </w:p>
    <w:p w14:paraId="0C4138BB" w14:textId="77777777" w:rsidR="00A26C90" w:rsidRDefault="00A26C90" w:rsidP="00D26E0D">
      <w:pPr>
        <w:pStyle w:val="NoSpacing"/>
        <w:numPr>
          <w:ilvl w:val="0"/>
          <w:numId w:val="83"/>
        </w:numPr>
      </w:pPr>
      <w:r w:rsidRPr="00A26C90">
        <w:rPr>
          <w:color w:val="FF0000"/>
          <w:sz w:val="28"/>
        </w:rPr>
        <w:t>A</w:t>
      </w:r>
      <w:r>
        <w:t>ttainable</w:t>
      </w:r>
    </w:p>
    <w:p w14:paraId="3D2A208C" w14:textId="77777777" w:rsidR="00A26C90" w:rsidRDefault="00A26C90" w:rsidP="00D26E0D">
      <w:pPr>
        <w:pStyle w:val="NoSpacing"/>
        <w:numPr>
          <w:ilvl w:val="0"/>
          <w:numId w:val="83"/>
        </w:numPr>
      </w:pPr>
      <w:r w:rsidRPr="00A26C90">
        <w:rPr>
          <w:color w:val="FF0000"/>
          <w:sz w:val="28"/>
        </w:rPr>
        <w:t>R</w:t>
      </w:r>
      <w:r>
        <w:t>elevant</w:t>
      </w:r>
    </w:p>
    <w:p w14:paraId="142F60B2" w14:textId="77777777" w:rsidR="00A26C90" w:rsidRDefault="00A26C90" w:rsidP="00D26E0D">
      <w:pPr>
        <w:pStyle w:val="NoSpacing"/>
        <w:numPr>
          <w:ilvl w:val="0"/>
          <w:numId w:val="83"/>
        </w:numPr>
      </w:pPr>
      <w:r w:rsidRPr="00A26C90">
        <w:rPr>
          <w:color w:val="FF0000"/>
          <w:sz w:val="28"/>
        </w:rPr>
        <w:t>T</w:t>
      </w:r>
      <w:r>
        <w:t>ime bound</w:t>
      </w:r>
    </w:p>
    <w:p w14:paraId="789D4B3A" w14:textId="77777777" w:rsidR="0084122D" w:rsidRDefault="0084122D" w:rsidP="0084122D">
      <w:pPr>
        <w:pStyle w:val="NoSpacing"/>
      </w:pPr>
    </w:p>
    <w:p w14:paraId="455BE39C" w14:textId="77777777" w:rsidR="00333A2B" w:rsidRDefault="00333A2B" w:rsidP="0084122D">
      <w:pPr>
        <w:pStyle w:val="NoSpacing"/>
      </w:pPr>
      <w:r>
        <w:t xml:space="preserve">Goals is the description of the broader direction that you as a Technical Department want to achieve. Objectives on the other hand, is the detail on how you want to achieve your Goals and is a lot more specific and time bound. </w:t>
      </w:r>
    </w:p>
    <w:p w14:paraId="7137B51B" w14:textId="77777777" w:rsidR="00333A2B" w:rsidRDefault="00333A2B" w:rsidP="0084122D">
      <w:pPr>
        <w:pStyle w:val="NoSpacing"/>
      </w:pPr>
    </w:p>
    <w:p w14:paraId="012BBA0F" w14:textId="77777777" w:rsidR="0084122D" w:rsidRPr="00643C3E" w:rsidRDefault="00333A2B" w:rsidP="0084122D">
      <w:pPr>
        <w:pStyle w:val="NoSpacing"/>
        <w:rPr>
          <w:b/>
          <w:u w:val="single"/>
        </w:rPr>
      </w:pPr>
      <w:r w:rsidRPr="00643C3E">
        <w:rPr>
          <w:b/>
          <w:u w:val="single"/>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50"/>
      </w:tblGrid>
      <w:tr w:rsidR="00333A2B" w14:paraId="4BCD30A3" w14:textId="77777777" w:rsidTr="00643C3E">
        <w:tc>
          <w:tcPr>
            <w:tcW w:w="1418" w:type="dxa"/>
          </w:tcPr>
          <w:p w14:paraId="058D7EA3" w14:textId="77777777" w:rsidR="00333A2B" w:rsidRPr="00643C3E" w:rsidRDefault="00333A2B" w:rsidP="005A185B">
            <w:pPr>
              <w:pStyle w:val="NoSpacing"/>
              <w:ind w:left="176"/>
              <w:rPr>
                <w:b/>
              </w:rPr>
            </w:pPr>
            <w:r w:rsidRPr="00643C3E">
              <w:rPr>
                <w:b/>
              </w:rPr>
              <w:t>Goal</w:t>
            </w:r>
          </w:p>
        </w:tc>
        <w:tc>
          <w:tcPr>
            <w:tcW w:w="8550" w:type="dxa"/>
          </w:tcPr>
          <w:p w14:paraId="203FD4A3" w14:textId="77777777" w:rsidR="00333A2B" w:rsidRDefault="00333A2B" w:rsidP="00D26E0D">
            <w:pPr>
              <w:pStyle w:val="NoSpacing"/>
              <w:numPr>
                <w:ilvl w:val="0"/>
                <w:numId w:val="85"/>
              </w:numPr>
            </w:pPr>
            <w:r>
              <w:t>To increase the overall FTF</w:t>
            </w:r>
          </w:p>
        </w:tc>
      </w:tr>
      <w:tr w:rsidR="00333A2B" w14:paraId="143D181E" w14:textId="77777777" w:rsidTr="00643C3E">
        <w:tc>
          <w:tcPr>
            <w:tcW w:w="1418" w:type="dxa"/>
          </w:tcPr>
          <w:p w14:paraId="19CFB958" w14:textId="77777777" w:rsidR="00333A2B" w:rsidRPr="00643C3E" w:rsidRDefault="00333A2B" w:rsidP="005A185B">
            <w:pPr>
              <w:pStyle w:val="NoSpacing"/>
              <w:ind w:left="176"/>
              <w:rPr>
                <w:b/>
              </w:rPr>
            </w:pPr>
            <w:r w:rsidRPr="00643C3E">
              <w:rPr>
                <w:b/>
              </w:rPr>
              <w:t>Objectives</w:t>
            </w:r>
          </w:p>
        </w:tc>
        <w:tc>
          <w:tcPr>
            <w:tcW w:w="8550" w:type="dxa"/>
          </w:tcPr>
          <w:p w14:paraId="510611C6" w14:textId="77777777" w:rsidR="00333A2B" w:rsidRDefault="00333A2B" w:rsidP="00D26E0D">
            <w:pPr>
              <w:pStyle w:val="NoSpacing"/>
              <w:numPr>
                <w:ilvl w:val="0"/>
                <w:numId w:val="84"/>
              </w:numPr>
            </w:pPr>
            <w:r>
              <w:t>All Service Engineers complete training on all relevant products</w:t>
            </w:r>
            <w:r w:rsidR="00643C3E">
              <w:t xml:space="preserve"> by end </w:t>
            </w:r>
            <w:r w:rsidR="00EB2233">
              <w:t xml:space="preserve">of </w:t>
            </w:r>
            <w:r w:rsidR="00643C3E">
              <w:t>May 2017</w:t>
            </w:r>
          </w:p>
          <w:p w14:paraId="70E4CA98" w14:textId="19057F1B" w:rsidR="00333A2B" w:rsidRDefault="00EB2233" w:rsidP="00EB2233">
            <w:pPr>
              <w:pStyle w:val="NoSpacing"/>
              <w:numPr>
                <w:ilvl w:val="0"/>
                <w:numId w:val="84"/>
              </w:numPr>
            </w:pPr>
            <w:r>
              <w:t>A w</w:t>
            </w:r>
            <w:r w:rsidR="00643C3E">
              <w:t xml:space="preserve">eekly check </w:t>
            </w:r>
            <w:r>
              <w:t xml:space="preserve">of </w:t>
            </w:r>
            <w:r w:rsidR="00643C3E">
              <w:t xml:space="preserve">all Service Engineer’s </w:t>
            </w:r>
            <w:r w:rsidR="006A6589">
              <w:t>boot stock</w:t>
            </w:r>
            <w:r w:rsidR="00643C3E">
              <w:t xml:space="preserve"> to ensure they have the correct parts when </w:t>
            </w:r>
            <w:r>
              <w:t xml:space="preserve">attending to </w:t>
            </w:r>
            <w:r w:rsidR="00643C3E">
              <w:t xml:space="preserve">service calls. </w:t>
            </w:r>
          </w:p>
        </w:tc>
      </w:tr>
    </w:tbl>
    <w:p w14:paraId="06D2E3C9" w14:textId="77777777" w:rsidR="00333A2B" w:rsidRDefault="00333A2B" w:rsidP="0084122D">
      <w:pPr>
        <w:pStyle w:val="NoSpacing"/>
      </w:pPr>
    </w:p>
    <w:p w14:paraId="637941ED" w14:textId="77777777" w:rsidR="00333A2B" w:rsidRDefault="00333A2B" w:rsidP="0084122D">
      <w:pPr>
        <w:pStyle w:val="NoSpacing"/>
      </w:pPr>
    </w:p>
    <w:p w14:paraId="3DE30BDF" w14:textId="77777777" w:rsidR="00431F99" w:rsidRDefault="00431F99" w:rsidP="00C86D8F">
      <w:pPr>
        <w:pStyle w:val="NTMS2"/>
      </w:pPr>
      <w:bookmarkStart w:id="9" w:name="_Toc475778130"/>
      <w:r>
        <w:t>Nashua Technical Management Standards (NTMS)</w:t>
      </w:r>
      <w:bookmarkEnd w:id="9"/>
    </w:p>
    <w:p w14:paraId="4A4B3DA2" w14:textId="77777777" w:rsidR="0084122D" w:rsidRDefault="00431F99" w:rsidP="0087164C">
      <w:pPr>
        <w:pStyle w:val="NoSpacing"/>
      </w:pPr>
      <w:r>
        <w:t xml:space="preserve">The Technical Franchise Liaison is responsible for compiling </w:t>
      </w:r>
      <w:r w:rsidR="005D3130">
        <w:t xml:space="preserve">and updating </w:t>
      </w:r>
      <w:r>
        <w:t xml:space="preserve">the NTMS manual. </w:t>
      </w:r>
      <w:r w:rsidR="005D3130">
        <w:t xml:space="preserve">The content is a joint effort from the Technical Director / Managers from the various franchises and the inputs from Nashua LTD. </w:t>
      </w:r>
    </w:p>
    <w:p w14:paraId="43883E9A" w14:textId="77777777" w:rsidR="00431F99" w:rsidRDefault="00431F99" w:rsidP="0087164C">
      <w:pPr>
        <w:pStyle w:val="NoSpacing"/>
      </w:pPr>
    </w:p>
    <w:p w14:paraId="5CD6701D" w14:textId="77777777" w:rsidR="00431F99" w:rsidRDefault="00431F99" w:rsidP="0087164C">
      <w:pPr>
        <w:pStyle w:val="NoSpacing"/>
      </w:pPr>
      <w:r>
        <w:t xml:space="preserve">The Technical Director / Manager of the individual Nashua Franchises is responsible for the implementation and compliance to the NTMS. </w:t>
      </w:r>
    </w:p>
    <w:p w14:paraId="2997DE08" w14:textId="77777777" w:rsidR="003C5B21" w:rsidRDefault="003C5B21" w:rsidP="0087164C">
      <w:pPr>
        <w:pStyle w:val="NoSpacing"/>
      </w:pPr>
    </w:p>
    <w:p w14:paraId="422D960C" w14:textId="38E82148" w:rsidR="003C5B21" w:rsidRDefault="003C5B21" w:rsidP="0087164C">
      <w:pPr>
        <w:pStyle w:val="NoSpacing"/>
      </w:pPr>
      <w:r>
        <w:rPr>
          <w:lang w:val="en-GB"/>
        </w:rPr>
        <w:t xml:space="preserve">The NTMS are reviewed on a regular basis and modules may be added or deleted as necessary.  When the NTMS are reviewed, it will be made available to all franchises. It is the responsibility of the Technical Director / Manager to ensure that the document is printed and updated in the NTMS manual and that all staff is notified that an updated version is available. </w:t>
      </w:r>
    </w:p>
    <w:p w14:paraId="69E22C97" w14:textId="77777777" w:rsidR="0084122D" w:rsidRDefault="0084122D" w:rsidP="0087164C">
      <w:pPr>
        <w:pStyle w:val="NoSpacing"/>
      </w:pPr>
    </w:p>
    <w:p w14:paraId="24D57BB7" w14:textId="77777777" w:rsidR="00431F99" w:rsidRDefault="00431F99" w:rsidP="00C86D8F">
      <w:pPr>
        <w:pStyle w:val="NTMS2"/>
      </w:pPr>
      <w:bookmarkStart w:id="10" w:name="_Toc475778131"/>
      <w:r>
        <w:t>Quality Objectives</w:t>
      </w:r>
      <w:bookmarkEnd w:id="10"/>
      <w:r>
        <w:t xml:space="preserve"> </w:t>
      </w:r>
    </w:p>
    <w:p w14:paraId="2CF7F3AC" w14:textId="259574CD" w:rsidR="0087164C" w:rsidRPr="0087164C" w:rsidRDefault="0087164C" w:rsidP="0087164C">
      <w:pPr>
        <w:pStyle w:val="NoSpacing"/>
        <w:rPr>
          <w:lang w:val="en-GB"/>
        </w:rPr>
      </w:pPr>
      <w:r w:rsidRPr="0087164C">
        <w:rPr>
          <w:lang w:val="en-GB"/>
        </w:rPr>
        <w:t xml:space="preserve">Nashua Ltd. and/or the </w:t>
      </w:r>
      <w:r w:rsidR="00EB2233">
        <w:rPr>
          <w:lang w:val="en-GB"/>
        </w:rPr>
        <w:t>Technical</w:t>
      </w:r>
      <w:r w:rsidR="00EB2233" w:rsidRPr="0087164C">
        <w:rPr>
          <w:lang w:val="en-GB"/>
        </w:rPr>
        <w:t xml:space="preserve"> </w:t>
      </w:r>
      <w:r w:rsidR="00EB2233">
        <w:rPr>
          <w:lang w:val="en-GB"/>
        </w:rPr>
        <w:t>D</w:t>
      </w:r>
      <w:r w:rsidRPr="0087164C">
        <w:rPr>
          <w:lang w:val="en-GB"/>
        </w:rPr>
        <w:t>irector/</w:t>
      </w:r>
      <w:r w:rsidR="00EB2233">
        <w:rPr>
          <w:lang w:val="en-GB"/>
        </w:rPr>
        <w:t>M</w:t>
      </w:r>
      <w:r w:rsidRPr="0087164C">
        <w:rPr>
          <w:lang w:val="en-GB"/>
        </w:rPr>
        <w:t xml:space="preserve">anager of the individual Nashua Franchise define(s) the quality objectives. The objectives </w:t>
      </w:r>
      <w:r w:rsidR="00EB2233">
        <w:rPr>
          <w:lang w:val="en-GB"/>
        </w:rPr>
        <w:t>must be</w:t>
      </w:r>
      <w:r w:rsidRPr="0087164C">
        <w:rPr>
          <w:lang w:val="en-GB"/>
        </w:rPr>
        <w:t xml:space="preserve"> communicated to </w:t>
      </w:r>
      <w:r w:rsidR="00EB2233">
        <w:rPr>
          <w:lang w:val="en-GB"/>
        </w:rPr>
        <w:t xml:space="preserve">all </w:t>
      </w:r>
      <w:r w:rsidRPr="0087164C">
        <w:rPr>
          <w:lang w:val="en-GB"/>
        </w:rPr>
        <w:t>employees</w:t>
      </w:r>
      <w:r w:rsidR="00EB2233">
        <w:rPr>
          <w:lang w:val="en-GB"/>
        </w:rPr>
        <w:t xml:space="preserve"> for uniformity</w:t>
      </w:r>
      <w:r w:rsidRPr="0087164C">
        <w:rPr>
          <w:lang w:val="en-GB"/>
        </w:rPr>
        <w:t>. Quality objectives are stated in the Business Plan that also contains an action plan and time schedule with respect to the NTM</w:t>
      </w:r>
      <w:r>
        <w:rPr>
          <w:lang w:val="en-GB"/>
        </w:rPr>
        <w:t>S</w:t>
      </w:r>
      <w:r w:rsidRPr="0087164C">
        <w:rPr>
          <w:lang w:val="en-GB"/>
        </w:rPr>
        <w:t>.</w:t>
      </w:r>
    </w:p>
    <w:p w14:paraId="3F4BDF4E" w14:textId="77777777" w:rsidR="0087164C" w:rsidRDefault="0087164C" w:rsidP="0087164C">
      <w:pPr>
        <w:pStyle w:val="NoSpacing"/>
      </w:pPr>
    </w:p>
    <w:p w14:paraId="5CC29AA9" w14:textId="77777777" w:rsidR="0087164C" w:rsidRDefault="0087164C" w:rsidP="00C86D8F">
      <w:pPr>
        <w:pStyle w:val="NTMS2"/>
      </w:pPr>
      <w:bookmarkStart w:id="11" w:name="_Toc475778132"/>
      <w:r>
        <w:t>Organisation Charts (as per ISO 9002)</w:t>
      </w:r>
      <w:bookmarkEnd w:id="11"/>
      <w:r>
        <w:t xml:space="preserve"> </w:t>
      </w:r>
    </w:p>
    <w:p w14:paraId="30B431BE" w14:textId="2A766117" w:rsidR="0087164C" w:rsidRDefault="0087164C" w:rsidP="0087164C">
      <w:pPr>
        <w:pStyle w:val="NoSpacing"/>
        <w:rPr>
          <w:lang w:val="en-GB"/>
        </w:rPr>
      </w:pPr>
      <w:r>
        <w:rPr>
          <w:lang w:val="en-GB"/>
        </w:rPr>
        <w:t xml:space="preserve">A detailed organisational chart should be available and visible to all staff. The chart should </w:t>
      </w:r>
      <w:r w:rsidR="005746DB">
        <w:rPr>
          <w:lang w:val="en-GB"/>
        </w:rPr>
        <w:t xml:space="preserve">include </w:t>
      </w:r>
      <w:r>
        <w:rPr>
          <w:lang w:val="en-GB"/>
        </w:rPr>
        <w:t xml:space="preserve">all departments </w:t>
      </w:r>
      <w:r w:rsidR="00B20914">
        <w:rPr>
          <w:lang w:val="en-GB"/>
        </w:rPr>
        <w:t>that forms part of</w:t>
      </w:r>
      <w:r>
        <w:rPr>
          <w:lang w:val="en-GB"/>
        </w:rPr>
        <w:t xml:space="preserve"> the Technical Division and </w:t>
      </w:r>
      <w:r w:rsidR="00B20914">
        <w:rPr>
          <w:lang w:val="en-GB"/>
        </w:rPr>
        <w:t>clearly display reporting lines</w:t>
      </w:r>
    </w:p>
    <w:p w14:paraId="6E0489F9" w14:textId="116C7B09" w:rsidR="0087164C" w:rsidRDefault="0087164C" w:rsidP="0087164C">
      <w:pPr>
        <w:pStyle w:val="NoSpacing"/>
        <w:rPr>
          <w:lang w:val="en-GB"/>
        </w:rPr>
      </w:pPr>
    </w:p>
    <w:p w14:paraId="3F2E19DB" w14:textId="7271AC6E" w:rsidR="00B20914" w:rsidRDefault="00B20914" w:rsidP="0087164C">
      <w:pPr>
        <w:pStyle w:val="NoSpacing"/>
        <w:rPr>
          <w:lang w:val="en-GB"/>
        </w:rPr>
      </w:pPr>
      <w:r>
        <w:rPr>
          <w:lang w:val="en-GB"/>
        </w:rPr>
        <w:t>The organisational c</w:t>
      </w:r>
      <w:r w:rsidR="006A6589">
        <w:rPr>
          <w:lang w:val="en-GB"/>
        </w:rPr>
        <w:t>ha</w:t>
      </w:r>
      <w:r>
        <w:rPr>
          <w:lang w:val="en-GB"/>
        </w:rPr>
        <w:t>rt should be updated as and when there are changes in the organisation and be updated or reviewed at least every six months</w:t>
      </w:r>
      <w:r w:rsidR="005746DB">
        <w:rPr>
          <w:lang w:val="en-GB"/>
        </w:rPr>
        <w:t xml:space="preserve">. The last review date should be clearly indicated on the organisational chart. </w:t>
      </w:r>
    </w:p>
    <w:p w14:paraId="66A2BEE6" w14:textId="77777777" w:rsidR="0087164C" w:rsidRDefault="0087164C" w:rsidP="0087164C">
      <w:pPr>
        <w:pStyle w:val="NoSpacing"/>
        <w:rPr>
          <w:lang w:val="en-GB"/>
        </w:rPr>
      </w:pPr>
    </w:p>
    <w:p w14:paraId="0042A527" w14:textId="77777777" w:rsidR="0087164C" w:rsidRDefault="0087164C" w:rsidP="0087164C">
      <w:pPr>
        <w:pStyle w:val="NoSpacing"/>
        <w:rPr>
          <w:lang w:val="en-GB"/>
        </w:rPr>
      </w:pPr>
    </w:p>
    <w:p w14:paraId="17C6698A" w14:textId="77777777" w:rsidR="0087164C" w:rsidRDefault="0087164C" w:rsidP="00C86D8F">
      <w:pPr>
        <w:pStyle w:val="NTMS2"/>
        <w:rPr>
          <w:lang w:val="en-GB"/>
        </w:rPr>
      </w:pPr>
      <w:bookmarkStart w:id="12" w:name="_Toc475778133"/>
      <w:r>
        <w:rPr>
          <w:lang w:val="en-GB"/>
        </w:rPr>
        <w:t>NTMS Audits</w:t>
      </w:r>
      <w:bookmarkEnd w:id="12"/>
    </w:p>
    <w:p w14:paraId="31CB9898" w14:textId="616F0FC0" w:rsidR="004378AE" w:rsidRDefault="0087164C" w:rsidP="0087164C">
      <w:pPr>
        <w:pStyle w:val="NoSpacing"/>
        <w:rPr>
          <w:lang w:val="en-GB"/>
        </w:rPr>
      </w:pPr>
      <w:r>
        <w:rPr>
          <w:lang w:val="en-GB"/>
        </w:rPr>
        <w:t xml:space="preserve">The Technical Franchise Liaison plans and schedules audits at all franchises to ensure that they comply </w:t>
      </w:r>
      <w:r w:rsidR="005746DB">
        <w:rPr>
          <w:lang w:val="en-GB"/>
        </w:rPr>
        <w:t>with</w:t>
      </w:r>
      <w:r>
        <w:rPr>
          <w:lang w:val="en-GB"/>
        </w:rPr>
        <w:t xml:space="preserve"> the standards. </w:t>
      </w:r>
      <w:r w:rsidR="004378AE">
        <w:rPr>
          <w:lang w:val="en-GB"/>
        </w:rPr>
        <w:t xml:space="preserve">The Technical Director / Manager needs to ensure that the relevant persons are available when audits are done. The purpose of the audits is to assist the franchises to find areas where they are able to improve and to verify that the Technical department </w:t>
      </w:r>
      <w:r w:rsidR="00B20914">
        <w:rPr>
          <w:lang w:val="en-GB"/>
        </w:rPr>
        <w:t>performs against the</w:t>
      </w:r>
      <w:r w:rsidR="004378AE">
        <w:rPr>
          <w:lang w:val="en-GB"/>
        </w:rPr>
        <w:t xml:space="preserve"> standards. </w:t>
      </w:r>
    </w:p>
    <w:p w14:paraId="6AA9CFAC" w14:textId="77777777" w:rsidR="004378AE" w:rsidRDefault="004378AE" w:rsidP="0087164C">
      <w:pPr>
        <w:pStyle w:val="NoSpacing"/>
        <w:rPr>
          <w:lang w:val="en-GB"/>
        </w:rPr>
      </w:pPr>
    </w:p>
    <w:p w14:paraId="0F90DE57" w14:textId="42E04763" w:rsidR="0087164C" w:rsidRDefault="004378AE" w:rsidP="0087164C">
      <w:pPr>
        <w:pStyle w:val="NoSpacing"/>
        <w:rPr>
          <w:lang w:val="en-GB"/>
        </w:rPr>
      </w:pPr>
      <w:r>
        <w:rPr>
          <w:lang w:val="en-GB"/>
        </w:rPr>
        <w:t xml:space="preserve">After audits, Franchises are notified on the outcome of the audit. </w:t>
      </w:r>
      <w:r w:rsidR="003C5B21">
        <w:rPr>
          <w:lang w:val="en-GB"/>
        </w:rPr>
        <w:t xml:space="preserve">It is the responsibility of the Technical Director / Manager to ensure that areas </w:t>
      </w:r>
      <w:r w:rsidR="00FE0A6D">
        <w:rPr>
          <w:lang w:val="en-GB"/>
        </w:rPr>
        <w:t xml:space="preserve">identified </w:t>
      </w:r>
      <w:r w:rsidR="00B20914">
        <w:rPr>
          <w:lang w:val="en-GB"/>
        </w:rPr>
        <w:t>for improvement</w:t>
      </w:r>
      <w:r w:rsidR="003C5B21">
        <w:rPr>
          <w:lang w:val="en-GB"/>
        </w:rPr>
        <w:t xml:space="preserve"> </w:t>
      </w:r>
      <w:r w:rsidR="00B20914">
        <w:rPr>
          <w:lang w:val="en-GB"/>
        </w:rPr>
        <w:t>are corrected</w:t>
      </w:r>
      <w:r w:rsidR="003C5B21">
        <w:rPr>
          <w:lang w:val="en-GB"/>
        </w:rPr>
        <w:t xml:space="preserve">. </w:t>
      </w:r>
    </w:p>
    <w:p w14:paraId="43AE75D0" w14:textId="77777777" w:rsidR="003C5B21" w:rsidRDefault="003C5B21" w:rsidP="0087164C">
      <w:pPr>
        <w:pStyle w:val="NoSpacing"/>
        <w:rPr>
          <w:lang w:val="en-GB"/>
        </w:rPr>
      </w:pPr>
    </w:p>
    <w:p w14:paraId="16EA8DF9" w14:textId="77777777" w:rsidR="003C5B21" w:rsidRDefault="003C5B21" w:rsidP="00C86D8F">
      <w:pPr>
        <w:pStyle w:val="NTMS2"/>
        <w:rPr>
          <w:lang w:val="en-GB"/>
        </w:rPr>
      </w:pPr>
      <w:bookmarkStart w:id="13" w:name="_Toc475778134"/>
      <w:r>
        <w:rPr>
          <w:lang w:val="en-GB"/>
        </w:rPr>
        <w:t>Quality Problems and Solutions</w:t>
      </w:r>
      <w:bookmarkEnd w:id="13"/>
    </w:p>
    <w:p w14:paraId="3F554207" w14:textId="77777777" w:rsidR="003C5B21" w:rsidRPr="003C5B21" w:rsidRDefault="003C5B21" w:rsidP="003C5B21">
      <w:pPr>
        <w:pStyle w:val="NoSpacing"/>
        <w:rPr>
          <w:lang w:val="en-GB"/>
        </w:rPr>
      </w:pPr>
      <w:r w:rsidRPr="003C5B21">
        <w:rPr>
          <w:lang w:val="en-GB"/>
        </w:rPr>
        <w:t xml:space="preserve">Any employee can initiate solutions to a quality-related problem by reporting to the </w:t>
      </w:r>
      <w:r>
        <w:rPr>
          <w:lang w:val="en-GB"/>
        </w:rPr>
        <w:t>Technical Director / Manager</w:t>
      </w:r>
      <w:r w:rsidRPr="003C5B21">
        <w:rPr>
          <w:lang w:val="en-GB"/>
        </w:rPr>
        <w:t>. A standard procedure for this matter should be in place and a record is kept of all solutions initiated and results of corrective actions.</w:t>
      </w:r>
    </w:p>
    <w:p w14:paraId="44D2E5B4" w14:textId="77777777" w:rsidR="003C5B21" w:rsidRPr="003C5B21" w:rsidRDefault="003C5B21" w:rsidP="003C5B21">
      <w:pPr>
        <w:pStyle w:val="NoSpacing"/>
        <w:rPr>
          <w:lang w:val="en-GB"/>
        </w:rPr>
      </w:pPr>
    </w:p>
    <w:p w14:paraId="69C2F817" w14:textId="77777777" w:rsidR="003C5B21" w:rsidRDefault="003C5B21" w:rsidP="003C5B21">
      <w:pPr>
        <w:pStyle w:val="NoSpacing"/>
        <w:rPr>
          <w:lang w:val="en-GB"/>
        </w:rPr>
      </w:pPr>
      <w:r w:rsidRPr="003C5B21">
        <w:rPr>
          <w:lang w:val="en-GB"/>
        </w:rPr>
        <w:t>The success of a solution to a quality problem is verified by an appointed person within the service organisation.</w:t>
      </w:r>
    </w:p>
    <w:p w14:paraId="77B4720E" w14:textId="77777777" w:rsidR="003C5B21" w:rsidRDefault="003C5B21" w:rsidP="003C5B21">
      <w:pPr>
        <w:pStyle w:val="NoSpacing"/>
        <w:rPr>
          <w:lang w:val="en-GB"/>
        </w:rPr>
      </w:pPr>
    </w:p>
    <w:p w14:paraId="60886BE9" w14:textId="77777777" w:rsidR="003C5B21" w:rsidRDefault="003C5B21" w:rsidP="00C86D8F">
      <w:pPr>
        <w:pStyle w:val="NTMS2"/>
        <w:rPr>
          <w:lang w:val="en-GB"/>
        </w:rPr>
      </w:pPr>
      <w:bookmarkStart w:id="14" w:name="_Toc475778135"/>
      <w:r>
        <w:rPr>
          <w:lang w:val="en-GB"/>
        </w:rPr>
        <w:t>Customer Satisfaction</w:t>
      </w:r>
      <w:bookmarkEnd w:id="14"/>
    </w:p>
    <w:p w14:paraId="6CA0A7FA" w14:textId="77777777" w:rsidR="003C5B21" w:rsidRPr="003C5B21" w:rsidRDefault="003C5B21" w:rsidP="003C5B21">
      <w:pPr>
        <w:pStyle w:val="NoSpacing"/>
        <w:rPr>
          <w:lang w:val="en-GB"/>
        </w:rPr>
      </w:pPr>
      <w:r>
        <w:rPr>
          <w:lang w:val="en-GB"/>
        </w:rPr>
        <w:t xml:space="preserve">Customer Satisfaction surveys should be performed on a regular basis so that the Technical Department can keep on measuring their performance. The outcome of the surveys needs to be evaluated and corrective action needs to be taken </w:t>
      </w:r>
      <w:r w:rsidR="00260413">
        <w:rPr>
          <w:lang w:val="en-GB"/>
        </w:rPr>
        <w:t xml:space="preserve">in order to meet or exceed customer expectations. </w:t>
      </w:r>
    </w:p>
    <w:p w14:paraId="6A5915F5" w14:textId="77777777" w:rsidR="003C5B21" w:rsidRDefault="003C5B21" w:rsidP="0087164C">
      <w:pPr>
        <w:pStyle w:val="NoSpacing"/>
        <w:rPr>
          <w:lang w:val="en-GB"/>
        </w:rPr>
      </w:pPr>
    </w:p>
    <w:p w14:paraId="5501357D" w14:textId="77777777" w:rsidR="00042AAD" w:rsidRPr="00A0081D" w:rsidRDefault="005746DB" w:rsidP="0087164C">
      <w:pPr>
        <w:pStyle w:val="NoSpacing"/>
        <w:rPr>
          <w:lang w:val="en-GB"/>
        </w:rPr>
      </w:pPr>
      <w:r w:rsidRPr="00A0081D">
        <w:rPr>
          <w:lang w:val="en-GB"/>
        </w:rPr>
        <w:t>Every service call logged gives the Franchise the opportunity to capture additional customer details (Name &amp; email address). This information will be used to send out customer surveys through a 3</w:t>
      </w:r>
      <w:r w:rsidRPr="00A0081D">
        <w:rPr>
          <w:vertAlign w:val="superscript"/>
          <w:lang w:val="en-GB"/>
        </w:rPr>
        <w:t>rd</w:t>
      </w:r>
      <w:r w:rsidRPr="00A0081D">
        <w:rPr>
          <w:lang w:val="en-GB"/>
        </w:rPr>
        <w:t xml:space="preserve"> party</w:t>
      </w:r>
      <w:r w:rsidR="00D6382C" w:rsidRPr="00A0081D">
        <w:rPr>
          <w:lang w:val="en-GB"/>
        </w:rPr>
        <w:t xml:space="preserve"> (Genex)</w:t>
      </w:r>
      <w:r w:rsidRPr="00A0081D">
        <w:rPr>
          <w:lang w:val="en-GB"/>
        </w:rPr>
        <w:t xml:space="preserve">. </w:t>
      </w:r>
      <w:r w:rsidR="00D6382C" w:rsidRPr="00A0081D">
        <w:rPr>
          <w:lang w:val="en-GB"/>
        </w:rPr>
        <w:t>Monthly</w:t>
      </w:r>
      <w:r w:rsidRPr="00A0081D">
        <w:rPr>
          <w:lang w:val="en-GB"/>
        </w:rPr>
        <w:t xml:space="preserve"> reports will be sent to all franchises</w:t>
      </w:r>
      <w:r w:rsidR="00D6382C" w:rsidRPr="00A0081D">
        <w:rPr>
          <w:lang w:val="en-GB"/>
        </w:rPr>
        <w:t xml:space="preserve"> on feedback received from customers. This will include positive and negative feedback. </w:t>
      </w:r>
    </w:p>
    <w:p w14:paraId="239ABBD3" w14:textId="77777777" w:rsidR="00042AAD" w:rsidRPr="00A0081D" w:rsidRDefault="00042AAD" w:rsidP="0087164C">
      <w:pPr>
        <w:pStyle w:val="NoSpacing"/>
        <w:rPr>
          <w:lang w:val="en-GB"/>
        </w:rPr>
      </w:pPr>
    </w:p>
    <w:p w14:paraId="2E103085" w14:textId="5D333AFF" w:rsidR="005746DB" w:rsidRDefault="00042AAD" w:rsidP="0087164C">
      <w:pPr>
        <w:pStyle w:val="NoSpacing"/>
        <w:rPr>
          <w:lang w:val="en-GB"/>
        </w:rPr>
      </w:pPr>
      <w:r w:rsidRPr="00A0081D">
        <w:rPr>
          <w:lang w:val="en-GB"/>
        </w:rPr>
        <w:t>Scoring will be on a scale of 0 to 10. All service calls with a rating lower than 5 will be logged on the Resolve system as an escalation. The customer needs to be contacted within 48 hours to resolve the negative rating.</w:t>
      </w:r>
      <w:r>
        <w:rPr>
          <w:lang w:val="en-GB"/>
        </w:rPr>
        <w:t xml:space="preserve"> </w:t>
      </w:r>
    </w:p>
    <w:p w14:paraId="204B1068" w14:textId="47A7D19A" w:rsidR="005746DB" w:rsidRDefault="005746DB" w:rsidP="0087164C">
      <w:pPr>
        <w:pStyle w:val="NoSpacing"/>
        <w:rPr>
          <w:lang w:val="en-GB"/>
        </w:rPr>
      </w:pPr>
    </w:p>
    <w:p w14:paraId="0C20E80D" w14:textId="7678A6D0" w:rsidR="005746DB" w:rsidRDefault="005746DB" w:rsidP="0087164C">
      <w:pPr>
        <w:pStyle w:val="NoSpacing"/>
        <w:rPr>
          <w:lang w:val="en-GB"/>
        </w:rPr>
      </w:pPr>
    </w:p>
    <w:p w14:paraId="4A25D8EE" w14:textId="77777777" w:rsidR="003C5B21" w:rsidRDefault="00EE388C" w:rsidP="00C86D8F">
      <w:pPr>
        <w:pStyle w:val="NTMS2"/>
        <w:rPr>
          <w:lang w:val="en-GB"/>
        </w:rPr>
      </w:pPr>
      <w:bookmarkStart w:id="15" w:name="_Toc475778136"/>
      <w:r>
        <w:rPr>
          <w:lang w:val="en-GB"/>
        </w:rPr>
        <w:t>Service call Inspections</w:t>
      </w:r>
      <w:bookmarkEnd w:id="15"/>
    </w:p>
    <w:p w14:paraId="456EAD1F" w14:textId="77777777" w:rsidR="00042AAD" w:rsidRDefault="00EE388C" w:rsidP="0087164C">
      <w:pPr>
        <w:pStyle w:val="NoSpacing"/>
        <w:rPr>
          <w:lang w:val="en-GB"/>
        </w:rPr>
      </w:pPr>
      <w:r>
        <w:rPr>
          <w:lang w:val="en-GB"/>
        </w:rPr>
        <w:t>To ensure that all Service Engineers follow the Customer Visit Procedures (</w:t>
      </w:r>
      <w:r w:rsidR="00F30E0A">
        <w:rPr>
          <w:lang w:val="en-GB"/>
        </w:rPr>
        <w:t>refer pag</w:t>
      </w:r>
      <w:r w:rsidR="000C7F90">
        <w:rPr>
          <w:lang w:val="en-GB"/>
        </w:rPr>
        <w:t>e</w:t>
      </w:r>
      <w:r>
        <w:rPr>
          <w:lang w:val="en-GB"/>
        </w:rPr>
        <w:t xml:space="preserve"> </w:t>
      </w:r>
      <w:r>
        <w:rPr>
          <w:lang w:val="en-GB"/>
        </w:rPr>
        <w:fldChar w:fldCharType="begin"/>
      </w:r>
      <w:r>
        <w:rPr>
          <w:lang w:val="en-GB"/>
        </w:rPr>
        <w:instrText xml:space="preserve"> PAGEREF Customer_Visit_Procedure \h </w:instrText>
      </w:r>
      <w:r>
        <w:rPr>
          <w:lang w:val="en-GB"/>
        </w:rPr>
      </w:r>
      <w:r>
        <w:rPr>
          <w:lang w:val="en-GB"/>
        </w:rPr>
        <w:fldChar w:fldCharType="separate"/>
      </w:r>
      <w:r w:rsidR="00053CA9">
        <w:rPr>
          <w:noProof/>
          <w:lang w:val="en-GB"/>
        </w:rPr>
        <w:t>26</w:t>
      </w:r>
      <w:r>
        <w:rPr>
          <w:lang w:val="en-GB"/>
        </w:rPr>
        <w:fldChar w:fldCharType="end"/>
      </w:r>
      <w:r>
        <w:rPr>
          <w:lang w:val="en-GB"/>
        </w:rPr>
        <w:t xml:space="preserve">) and that the customer is satisfied with the service they received, Quality inspection calls needs to be done. The frequency of the </w:t>
      </w:r>
      <w:r w:rsidR="00042AAD">
        <w:rPr>
          <w:lang w:val="en-GB"/>
        </w:rPr>
        <w:t>I</w:t>
      </w:r>
      <w:r>
        <w:rPr>
          <w:lang w:val="en-GB"/>
        </w:rPr>
        <w:t>nspection calls can be determined by the Technical Director / Manager at the respective Franchises</w:t>
      </w:r>
      <w:r w:rsidR="00E5227C">
        <w:rPr>
          <w:lang w:val="en-GB"/>
        </w:rPr>
        <w:t xml:space="preserve"> but should not exceed a calendar month apart</w:t>
      </w:r>
      <w:r>
        <w:rPr>
          <w:lang w:val="en-GB"/>
        </w:rPr>
        <w:t>.</w:t>
      </w:r>
    </w:p>
    <w:p w14:paraId="0859FA8C" w14:textId="77777777" w:rsidR="00042AAD" w:rsidRDefault="00042AAD" w:rsidP="0087164C">
      <w:pPr>
        <w:pStyle w:val="NoSpacing"/>
        <w:rPr>
          <w:lang w:val="en-GB"/>
        </w:rPr>
      </w:pPr>
    </w:p>
    <w:p w14:paraId="28FFF901" w14:textId="37EB0696" w:rsidR="00EE388C" w:rsidRDefault="00042AAD" w:rsidP="0087164C">
      <w:pPr>
        <w:pStyle w:val="NoSpacing"/>
        <w:rPr>
          <w:lang w:val="en-GB"/>
        </w:rPr>
      </w:pPr>
      <w:r w:rsidRPr="00A0081D">
        <w:rPr>
          <w:lang w:val="en-GB"/>
        </w:rPr>
        <w:t>Inspection calls must be done on every Service Engineer and results of this inspections needs to be documented. The results thereof, should also be communicated to the Service Engineer. Any areas where improvement can be done, should be actioned and discussed with the Service Engineer on how this needs to be handled in future</w:t>
      </w:r>
    </w:p>
    <w:p w14:paraId="7F006D55" w14:textId="77777777" w:rsidR="00EE388C" w:rsidRDefault="00EE388C" w:rsidP="0087164C">
      <w:pPr>
        <w:pStyle w:val="NoSpacing"/>
        <w:rPr>
          <w:lang w:val="en-GB"/>
        </w:rPr>
      </w:pPr>
    </w:p>
    <w:p w14:paraId="4E6F4B24" w14:textId="77777777" w:rsidR="00EE388C" w:rsidRDefault="00EE388C" w:rsidP="0087164C">
      <w:pPr>
        <w:pStyle w:val="NoSpacing"/>
        <w:rPr>
          <w:lang w:val="en-GB"/>
        </w:rPr>
      </w:pPr>
    </w:p>
    <w:p w14:paraId="1EA28842" w14:textId="77777777" w:rsidR="00E5227C" w:rsidRDefault="00E5227C" w:rsidP="00C86D8F">
      <w:pPr>
        <w:pStyle w:val="NTMS2"/>
        <w:rPr>
          <w:lang w:val="en-GB"/>
        </w:rPr>
      </w:pPr>
      <w:bookmarkStart w:id="16" w:name="_Toc475778137"/>
      <w:r>
        <w:rPr>
          <w:lang w:val="en-GB"/>
        </w:rPr>
        <w:t>Staff Appraisals</w:t>
      </w:r>
      <w:bookmarkEnd w:id="16"/>
    </w:p>
    <w:p w14:paraId="5C522032" w14:textId="450E3D37" w:rsidR="00E5227C" w:rsidRDefault="00E5227C" w:rsidP="0087164C">
      <w:pPr>
        <w:pStyle w:val="NoSpacing"/>
        <w:rPr>
          <w:lang w:val="en-GB"/>
        </w:rPr>
      </w:pPr>
      <w:r>
        <w:rPr>
          <w:lang w:val="en-GB"/>
        </w:rPr>
        <w:t>A</w:t>
      </w:r>
      <w:r w:rsidR="00042AAD">
        <w:rPr>
          <w:lang w:val="en-GB"/>
        </w:rPr>
        <w:t>n</w:t>
      </w:r>
      <w:r>
        <w:rPr>
          <w:lang w:val="en-GB"/>
        </w:rPr>
        <w:t xml:space="preserve"> </w:t>
      </w:r>
      <w:r w:rsidR="000C7F90">
        <w:rPr>
          <w:lang w:val="en-GB"/>
        </w:rPr>
        <w:t xml:space="preserve">annual </w:t>
      </w:r>
      <w:r>
        <w:rPr>
          <w:lang w:val="en-GB"/>
        </w:rPr>
        <w:t xml:space="preserve">appraisal system needs to be implemented </w:t>
      </w:r>
      <w:r w:rsidR="000C7F90">
        <w:rPr>
          <w:lang w:val="en-GB"/>
        </w:rPr>
        <w:t>by the Franchise to ensure staff performance are measured and skills development are identified</w:t>
      </w:r>
    </w:p>
    <w:p w14:paraId="55A9FE4C" w14:textId="77777777" w:rsidR="00590938" w:rsidRDefault="00590938" w:rsidP="0087164C">
      <w:pPr>
        <w:pStyle w:val="NoSpacing"/>
        <w:rPr>
          <w:lang w:val="en-GB"/>
        </w:rPr>
      </w:pPr>
    </w:p>
    <w:p w14:paraId="758D852B" w14:textId="77777777" w:rsidR="00590938" w:rsidRDefault="00590938" w:rsidP="0087164C">
      <w:pPr>
        <w:pStyle w:val="NoSpacing"/>
        <w:rPr>
          <w:lang w:val="en-GB"/>
        </w:rPr>
      </w:pPr>
    </w:p>
    <w:p w14:paraId="513AC179" w14:textId="77777777" w:rsidR="00590938" w:rsidRDefault="00590938" w:rsidP="0087164C">
      <w:pPr>
        <w:pStyle w:val="NoSpacing"/>
        <w:rPr>
          <w:lang w:val="en-GB"/>
        </w:rPr>
      </w:pPr>
    </w:p>
    <w:p w14:paraId="561D2CBA" w14:textId="77777777" w:rsidR="00E5227C" w:rsidRDefault="00E5227C" w:rsidP="0087164C">
      <w:pPr>
        <w:pStyle w:val="NoSpacing"/>
        <w:rPr>
          <w:lang w:val="en-GB"/>
        </w:rPr>
      </w:pPr>
    </w:p>
    <w:p w14:paraId="3849B962" w14:textId="77777777" w:rsidR="00E5227C" w:rsidRDefault="00E5227C" w:rsidP="0087164C">
      <w:pPr>
        <w:pStyle w:val="NoSpacing"/>
        <w:rPr>
          <w:lang w:val="en-GB"/>
        </w:rPr>
      </w:pPr>
    </w:p>
    <w:p w14:paraId="7F59A7F5" w14:textId="77777777" w:rsidR="00E5227C" w:rsidRDefault="00E5227C" w:rsidP="0087164C">
      <w:pPr>
        <w:pStyle w:val="NoSpacing"/>
        <w:rPr>
          <w:lang w:val="en-GB"/>
        </w:rPr>
      </w:pPr>
    </w:p>
    <w:p w14:paraId="2D8D6D86" w14:textId="77777777" w:rsidR="0087164C" w:rsidRDefault="0087164C" w:rsidP="0087164C">
      <w:pPr>
        <w:pStyle w:val="NoSpacing"/>
      </w:pPr>
    </w:p>
    <w:p w14:paraId="25AF698D" w14:textId="77777777" w:rsidR="0087164C" w:rsidRDefault="0087164C" w:rsidP="0087164C">
      <w:pPr>
        <w:pStyle w:val="NoSpacing"/>
      </w:pPr>
    </w:p>
    <w:p w14:paraId="5570FEB8" w14:textId="77777777" w:rsidR="0087164C" w:rsidRDefault="0087164C" w:rsidP="0087164C">
      <w:pPr>
        <w:pStyle w:val="NoSpacing"/>
      </w:pPr>
    </w:p>
    <w:p w14:paraId="6AE8B108" w14:textId="77777777" w:rsidR="0087164C" w:rsidRDefault="0087164C" w:rsidP="0087164C">
      <w:pPr>
        <w:pStyle w:val="NoSpacing"/>
      </w:pPr>
    </w:p>
    <w:p w14:paraId="7BDC7817" w14:textId="77777777" w:rsidR="0087164C" w:rsidRDefault="0087164C" w:rsidP="0087164C">
      <w:pPr>
        <w:pStyle w:val="NoSpacing"/>
      </w:pPr>
    </w:p>
    <w:p w14:paraId="53F7F1AE" w14:textId="77777777" w:rsidR="0087164C" w:rsidRDefault="0087164C" w:rsidP="0087164C">
      <w:pPr>
        <w:pStyle w:val="NoSpacing"/>
      </w:pPr>
    </w:p>
    <w:p w14:paraId="69FF8CA1" w14:textId="77777777" w:rsidR="0087164C" w:rsidRDefault="0087164C" w:rsidP="0087164C">
      <w:pPr>
        <w:pStyle w:val="NoSpacing"/>
      </w:pPr>
    </w:p>
    <w:p w14:paraId="0BC2F653" w14:textId="77777777" w:rsidR="0087164C" w:rsidRDefault="0087164C" w:rsidP="0087164C">
      <w:pPr>
        <w:pStyle w:val="NoSpacing"/>
      </w:pPr>
    </w:p>
    <w:p w14:paraId="51708EF7" w14:textId="77777777" w:rsidR="0084122D" w:rsidRDefault="0084122D" w:rsidP="0084122D">
      <w:r>
        <w:br w:type="page"/>
      </w:r>
    </w:p>
    <w:p w14:paraId="66297823" w14:textId="77777777" w:rsidR="0084122D" w:rsidRDefault="0084122D" w:rsidP="00E1727C">
      <w:pPr>
        <w:pStyle w:val="NTMS1"/>
      </w:pPr>
      <w:bookmarkStart w:id="17" w:name="_Toc475778138"/>
      <w:r>
        <w:t>Service Request Management</w:t>
      </w:r>
      <w:bookmarkEnd w:id="17"/>
    </w:p>
    <w:p w14:paraId="5FF2D1D2" w14:textId="77777777" w:rsidR="0084122D" w:rsidRDefault="0084122D" w:rsidP="00C86D8F">
      <w:pPr>
        <w:pStyle w:val="NTMS2"/>
      </w:pPr>
      <w:bookmarkStart w:id="18" w:name="_Toc475778139"/>
      <w:r>
        <w:t>Introduction</w:t>
      </w:r>
      <w:bookmarkEnd w:id="18"/>
    </w:p>
    <w:p w14:paraId="01684FD7" w14:textId="77777777" w:rsidR="0084122D" w:rsidRDefault="0084122D" w:rsidP="0084122D">
      <w:pPr>
        <w:pStyle w:val="NoSpacing"/>
      </w:pPr>
      <w:r>
        <w:t xml:space="preserve">This process describes the process in how incoming Service request needs to be initiated and processed. The quality of the service operation can be judged by various aspects, however from a customer’s perspective, the way his service request is handled can significantly influence his opinion about the Service Operation and Nashua as a company. </w:t>
      </w:r>
    </w:p>
    <w:p w14:paraId="19CBA9D3" w14:textId="77777777" w:rsidR="0084122D" w:rsidRDefault="0084122D" w:rsidP="0084122D">
      <w:pPr>
        <w:pStyle w:val="NoSpacing"/>
      </w:pPr>
    </w:p>
    <w:p w14:paraId="353EB867" w14:textId="77777777" w:rsidR="0084122D" w:rsidRDefault="0084122D" w:rsidP="0084122D">
      <w:pPr>
        <w:pStyle w:val="NoSpacing"/>
      </w:pPr>
      <w:r>
        <w:t xml:space="preserve">Efficient call handling leads to high “Call avoidance” or rather “avoids unnecessary visits” and this can significantly reduce operational costs. </w:t>
      </w:r>
    </w:p>
    <w:p w14:paraId="423527F7" w14:textId="77777777" w:rsidR="0084122D" w:rsidRDefault="0084122D" w:rsidP="0084122D">
      <w:pPr>
        <w:pStyle w:val="NoSpacing"/>
      </w:pPr>
    </w:p>
    <w:p w14:paraId="0C4AF714" w14:textId="77777777" w:rsidR="0084122D" w:rsidRDefault="0084122D" w:rsidP="0084122D">
      <w:pPr>
        <w:pStyle w:val="NoSpacing"/>
      </w:pPr>
      <w:r>
        <w:t xml:space="preserve">It is the responsibility of the Technical Director / Manager to ensure that all employees handling service requests are able to perform within the guidelines. </w:t>
      </w:r>
    </w:p>
    <w:p w14:paraId="32F568DF" w14:textId="77777777" w:rsidR="0084122D" w:rsidRPr="00322EB6" w:rsidRDefault="0084122D" w:rsidP="00C86D8F">
      <w:pPr>
        <w:pStyle w:val="NTMS2"/>
      </w:pPr>
      <w:bookmarkStart w:id="19" w:name="_Toc469399239"/>
      <w:bookmarkStart w:id="20" w:name="_Toc475778140"/>
      <w:r w:rsidRPr="00322EB6">
        <w:t>Responsibility of the Service Controller</w:t>
      </w:r>
      <w:bookmarkEnd w:id="19"/>
      <w:bookmarkEnd w:id="20"/>
    </w:p>
    <w:p w14:paraId="0BC50C1B" w14:textId="406B023E" w:rsidR="0084122D" w:rsidRDefault="0084122D" w:rsidP="0084122D">
      <w:pPr>
        <w:pStyle w:val="NoSpacing"/>
      </w:pPr>
      <w:r>
        <w:t xml:space="preserve">The Service controller plays a vital role in the organising and effective completion of Service Calls. </w:t>
      </w:r>
    </w:p>
    <w:p w14:paraId="6441D0A6" w14:textId="342F4F7C" w:rsidR="00CF6EE5" w:rsidRDefault="00CF6EE5" w:rsidP="0084122D">
      <w:pPr>
        <w:pStyle w:val="NoSpacing"/>
      </w:pPr>
      <w:r w:rsidRPr="00A0081D">
        <w:t>Her responsibility includes:</w:t>
      </w:r>
    </w:p>
    <w:p w14:paraId="216E1A2A" w14:textId="77777777" w:rsidR="0084122D" w:rsidRPr="005D33D0" w:rsidRDefault="0084122D" w:rsidP="0084122D">
      <w:pPr>
        <w:pStyle w:val="NoSpacing"/>
        <w:numPr>
          <w:ilvl w:val="0"/>
          <w:numId w:val="1"/>
        </w:numPr>
      </w:pPr>
      <w:r w:rsidRPr="005D33D0">
        <w:t>Accurately capture and verify all Customer details</w:t>
      </w:r>
    </w:p>
    <w:p w14:paraId="17EE7322" w14:textId="77777777" w:rsidR="0084122D" w:rsidRPr="005D33D0" w:rsidRDefault="0084122D" w:rsidP="0084122D">
      <w:pPr>
        <w:pStyle w:val="NoSpacing"/>
        <w:numPr>
          <w:ilvl w:val="0"/>
          <w:numId w:val="1"/>
        </w:numPr>
      </w:pPr>
      <w:r w:rsidRPr="005D33D0">
        <w:t>To correctly interpret and log the customer’s service requirements</w:t>
      </w:r>
    </w:p>
    <w:p w14:paraId="31C3A9D5" w14:textId="77777777" w:rsidR="0084122D" w:rsidRPr="005D33D0" w:rsidRDefault="0084122D" w:rsidP="0084122D">
      <w:pPr>
        <w:pStyle w:val="NoSpacing"/>
        <w:numPr>
          <w:ilvl w:val="0"/>
          <w:numId w:val="1"/>
        </w:numPr>
      </w:pPr>
      <w:r w:rsidRPr="005D33D0">
        <w:t>To ensure that what the customer expects, if followed up</w:t>
      </w:r>
    </w:p>
    <w:p w14:paraId="3A6655C3" w14:textId="2140CC09" w:rsidR="0084122D" w:rsidRPr="005D33D0" w:rsidRDefault="0084122D" w:rsidP="007F4B38">
      <w:pPr>
        <w:pStyle w:val="NoSpacing"/>
        <w:numPr>
          <w:ilvl w:val="0"/>
          <w:numId w:val="1"/>
        </w:numPr>
      </w:pPr>
      <w:r w:rsidRPr="005D33D0">
        <w:t xml:space="preserve">To be able to assist the customer </w:t>
      </w:r>
      <w:r w:rsidR="000C7F90">
        <w:t xml:space="preserve">first line to resolve the problem by utilising supplier online knowledge base systems thus preventing unnecessary </w:t>
      </w:r>
      <w:r w:rsidR="00FE0A6D">
        <w:t xml:space="preserve">Field </w:t>
      </w:r>
      <w:r w:rsidR="000C7F90">
        <w:t>visits</w:t>
      </w:r>
    </w:p>
    <w:p w14:paraId="02F4E7FE" w14:textId="71FD608E" w:rsidR="0084122D" w:rsidRPr="005D33D0" w:rsidRDefault="0084122D" w:rsidP="0084122D">
      <w:pPr>
        <w:pStyle w:val="NoSpacing"/>
        <w:numPr>
          <w:ilvl w:val="0"/>
          <w:numId w:val="1"/>
        </w:numPr>
      </w:pPr>
      <w:r w:rsidRPr="005D33D0">
        <w:t xml:space="preserve">Inform customers </w:t>
      </w:r>
      <w:r w:rsidR="000C7F90">
        <w:t>timeously as to the status of their service request</w:t>
      </w:r>
    </w:p>
    <w:p w14:paraId="0874C010" w14:textId="62D0396E" w:rsidR="0084122D" w:rsidRPr="00A0081D" w:rsidRDefault="0084122D" w:rsidP="0084122D">
      <w:pPr>
        <w:pStyle w:val="NoSpacing"/>
        <w:numPr>
          <w:ilvl w:val="0"/>
          <w:numId w:val="1"/>
        </w:numPr>
      </w:pPr>
      <w:r w:rsidRPr="00A0081D">
        <w:t>Log and report any customer complaints received</w:t>
      </w:r>
    </w:p>
    <w:p w14:paraId="69380E3F" w14:textId="75B784A2" w:rsidR="00CF6EE5" w:rsidRPr="00A0081D" w:rsidRDefault="00CF6EE5" w:rsidP="0084122D">
      <w:pPr>
        <w:pStyle w:val="NoSpacing"/>
        <w:numPr>
          <w:ilvl w:val="0"/>
          <w:numId w:val="1"/>
        </w:numPr>
      </w:pPr>
      <w:r w:rsidRPr="00A0081D">
        <w:t>Dispatch Service Engineers to service incidents</w:t>
      </w:r>
    </w:p>
    <w:p w14:paraId="1C684253" w14:textId="06AD9605" w:rsidR="00CF6EE5" w:rsidRPr="00A0081D" w:rsidRDefault="00CF6EE5" w:rsidP="0084122D">
      <w:pPr>
        <w:pStyle w:val="NoSpacing"/>
        <w:numPr>
          <w:ilvl w:val="0"/>
          <w:numId w:val="1"/>
        </w:numPr>
      </w:pPr>
      <w:r w:rsidRPr="00A0081D">
        <w:t>Organise and prioritise service calls</w:t>
      </w:r>
    </w:p>
    <w:p w14:paraId="01F8CF8E" w14:textId="77777777" w:rsidR="0084122D" w:rsidRPr="005D33D0" w:rsidRDefault="0084122D" w:rsidP="0084122D">
      <w:pPr>
        <w:pStyle w:val="NoSpacing"/>
        <w:ind w:left="360"/>
      </w:pPr>
    </w:p>
    <w:p w14:paraId="413F255C" w14:textId="6B0C1F3E" w:rsidR="0084122D" w:rsidRPr="0045063E" w:rsidRDefault="0084122D" w:rsidP="00C86D8F">
      <w:pPr>
        <w:pStyle w:val="NTMS2"/>
      </w:pPr>
      <w:bookmarkStart w:id="21" w:name="_Toc469399240"/>
      <w:bookmarkStart w:id="22" w:name="_Toc475778141"/>
      <w:r w:rsidRPr="0045063E">
        <w:t xml:space="preserve">Availability of </w:t>
      </w:r>
      <w:r w:rsidR="000C7F90">
        <w:t>Service Controllers</w:t>
      </w:r>
      <w:r w:rsidRPr="0045063E">
        <w:t xml:space="preserve"> / </w:t>
      </w:r>
      <w:r w:rsidR="000C7F90">
        <w:t>S</w:t>
      </w:r>
      <w:r w:rsidRPr="0045063E">
        <w:t xml:space="preserve">upport </w:t>
      </w:r>
      <w:r w:rsidR="000C7F90">
        <w:t>S</w:t>
      </w:r>
      <w:r w:rsidRPr="0045063E">
        <w:t>taff</w:t>
      </w:r>
      <w:bookmarkEnd w:id="21"/>
      <w:bookmarkEnd w:id="22"/>
    </w:p>
    <w:p w14:paraId="2E892082" w14:textId="54B3FC96" w:rsidR="0084122D" w:rsidRDefault="0084122D" w:rsidP="0084122D">
      <w:pPr>
        <w:pStyle w:val="NoSpacing"/>
      </w:pPr>
      <w:r w:rsidRPr="0045063E">
        <w:t xml:space="preserve">During office hours, a sufficient amount of </w:t>
      </w:r>
      <w:r w:rsidR="001A0D7E">
        <w:t>Service Controllers</w:t>
      </w:r>
      <w:r>
        <w:t xml:space="preserve"> and Support Staff</w:t>
      </w:r>
      <w:r w:rsidRPr="0045063E">
        <w:t xml:space="preserve"> should be available to log and handle Service Requests. In the case where all telephone lines are </w:t>
      </w:r>
      <w:r w:rsidR="001A0D7E">
        <w:t xml:space="preserve">all </w:t>
      </w:r>
      <w:r w:rsidRPr="0045063E">
        <w:t>occupied, the customer should be advised of other methods of logging a Service Request (Fax, email, etc)</w:t>
      </w:r>
      <w:r>
        <w:t xml:space="preserve">. </w:t>
      </w:r>
      <w:r w:rsidRPr="0045063E">
        <w:t>An option of leaving a message</w:t>
      </w:r>
      <w:r>
        <w:t>,</w:t>
      </w:r>
      <w:r w:rsidRPr="0045063E">
        <w:t xml:space="preserve"> being transferred to another operator should be available. </w:t>
      </w:r>
      <w:r>
        <w:t>The voice message should have an instruction of the information needed to log a Service Request (eg. Serial number, etc)</w:t>
      </w:r>
    </w:p>
    <w:p w14:paraId="5DB0D5E5" w14:textId="77777777" w:rsidR="0084122D" w:rsidRDefault="0084122D" w:rsidP="0084122D">
      <w:pPr>
        <w:pStyle w:val="NoSpacing"/>
      </w:pPr>
    </w:p>
    <w:p w14:paraId="640A94A5" w14:textId="1BB87CB3" w:rsidR="0084122D" w:rsidRPr="0045063E" w:rsidRDefault="0084122D" w:rsidP="0084122D">
      <w:pPr>
        <w:pStyle w:val="NoSpacing"/>
      </w:pPr>
      <w:r w:rsidRPr="00A0081D">
        <w:t xml:space="preserve">When the call is received out of business hours, </w:t>
      </w:r>
      <w:r w:rsidR="00CF6EE5" w:rsidRPr="00A0081D">
        <w:t xml:space="preserve">a </w:t>
      </w:r>
      <w:r w:rsidRPr="00A0081D">
        <w:t xml:space="preserve">voice mail message should inform the customer </w:t>
      </w:r>
      <w:r w:rsidR="000C7F90" w:rsidRPr="00A0081D">
        <w:t>what the formal business hours are</w:t>
      </w:r>
      <w:r w:rsidR="00CF6EE5" w:rsidRPr="00A0081D">
        <w:t>. If a standby Service Engineer is available, the voice message should include instructions on how the customer should proceed from there.</w:t>
      </w:r>
      <w:r w:rsidR="00CF6EE5">
        <w:t xml:space="preserve"> </w:t>
      </w:r>
    </w:p>
    <w:p w14:paraId="04F571B6" w14:textId="77777777" w:rsidR="0084122D" w:rsidRDefault="0084122D" w:rsidP="0084122D">
      <w:pPr>
        <w:pStyle w:val="NoSpacing"/>
      </w:pPr>
    </w:p>
    <w:p w14:paraId="5717F895" w14:textId="5DEEBAEC" w:rsidR="0084122D" w:rsidRDefault="000C7F90" w:rsidP="00C86D8F">
      <w:pPr>
        <w:pStyle w:val="NTMS2"/>
      </w:pPr>
      <w:bookmarkStart w:id="23" w:name="_Toc475778142"/>
      <w:r>
        <w:t>Methods</w:t>
      </w:r>
      <w:r w:rsidR="0084122D">
        <w:t xml:space="preserve"> of requesting a Service call</w:t>
      </w:r>
      <w:bookmarkEnd w:id="23"/>
    </w:p>
    <w:p w14:paraId="4DA83F13" w14:textId="1D8E1207" w:rsidR="0084122D" w:rsidRPr="0045063E" w:rsidRDefault="000C7F90" w:rsidP="0084122D">
      <w:pPr>
        <w:pStyle w:val="NoSpacing"/>
      </w:pPr>
      <w:r>
        <w:t>There are multiple ways a customer can request a service event it is imperative that the data is checked and verified irrespective of method used to log service call</w:t>
      </w:r>
      <w:r w:rsidR="0084122D">
        <w:t xml:space="preserve"> (see call details that needs to be checked on page </w:t>
      </w:r>
      <w:r w:rsidR="0084122D">
        <w:fldChar w:fldCharType="begin"/>
      </w:r>
      <w:r w:rsidR="0084122D">
        <w:instrText xml:space="preserve"> PAGEREF Logging_New_Service_Calls \h </w:instrText>
      </w:r>
      <w:r w:rsidR="0084122D">
        <w:fldChar w:fldCharType="separate"/>
      </w:r>
      <w:r w:rsidR="00053CA9">
        <w:rPr>
          <w:noProof/>
        </w:rPr>
        <w:t>16</w:t>
      </w:r>
      <w:r w:rsidR="0084122D">
        <w:fldChar w:fldCharType="end"/>
      </w:r>
      <w:r w:rsidR="0084122D">
        <w:t>)</w:t>
      </w:r>
    </w:p>
    <w:p w14:paraId="4A8898AA" w14:textId="77777777" w:rsidR="0084122D" w:rsidRDefault="0084122D" w:rsidP="0084122D">
      <w:pPr>
        <w:pStyle w:val="NoSpacing"/>
      </w:pPr>
    </w:p>
    <w:p w14:paraId="755586A6" w14:textId="77777777" w:rsidR="0084122D" w:rsidRPr="003746E0" w:rsidRDefault="0084122D" w:rsidP="0084122D">
      <w:pPr>
        <w:pStyle w:val="NoSpacing"/>
        <w:ind w:left="567"/>
        <w:rPr>
          <w:b/>
        </w:rPr>
      </w:pPr>
      <w:r w:rsidRPr="003746E0">
        <w:rPr>
          <w:b/>
        </w:rPr>
        <w:t>Phone</w:t>
      </w:r>
    </w:p>
    <w:p w14:paraId="6D1B86C9" w14:textId="62F6B3FD" w:rsidR="0084122D" w:rsidRDefault="0084122D" w:rsidP="0084122D">
      <w:pPr>
        <w:pStyle w:val="NoSpacing"/>
        <w:ind w:left="567"/>
      </w:pPr>
      <w:r>
        <w:t xml:space="preserve">The Technical Department should have a sufficient amount of incoming telephone lines to enable them to handle all incoming Service Requests. The incoming call loads needs to be monitored and adapted if the load becomes too high. </w:t>
      </w:r>
    </w:p>
    <w:p w14:paraId="540ED038" w14:textId="77777777" w:rsidR="0084122D" w:rsidRDefault="0084122D" w:rsidP="0084122D">
      <w:pPr>
        <w:pStyle w:val="NoSpacing"/>
        <w:ind w:left="567"/>
      </w:pPr>
    </w:p>
    <w:p w14:paraId="5756D048" w14:textId="77777777" w:rsidR="0084122D" w:rsidRPr="003746E0" w:rsidRDefault="0084122D" w:rsidP="0084122D">
      <w:pPr>
        <w:pStyle w:val="NoSpacing"/>
        <w:ind w:left="567"/>
        <w:rPr>
          <w:b/>
        </w:rPr>
      </w:pPr>
      <w:r w:rsidRPr="003746E0">
        <w:rPr>
          <w:b/>
        </w:rPr>
        <w:t>Fax</w:t>
      </w:r>
    </w:p>
    <w:p w14:paraId="38812F20" w14:textId="77777777" w:rsidR="0084122D" w:rsidRDefault="0084122D" w:rsidP="0084122D">
      <w:pPr>
        <w:pStyle w:val="NoSpacing"/>
        <w:ind w:left="567"/>
      </w:pPr>
      <w:r>
        <w:t xml:space="preserve">If this facility is available for customers to use, a Fax machine (or MFP with a Fax unit) should be in the Technical Department in clear view of the Service controllers. This is to ensure that no requests go missing when documents are removed from the machine. Should a Customer use this facility, a standard form needs to be designed to ensure that the customer communicates all the relevant information to the Technical Department. </w:t>
      </w:r>
    </w:p>
    <w:p w14:paraId="4EF9B7B7" w14:textId="77777777" w:rsidR="0084122D" w:rsidRDefault="0084122D" w:rsidP="0084122D">
      <w:pPr>
        <w:pStyle w:val="NoSpacing"/>
        <w:ind w:left="567"/>
      </w:pPr>
    </w:p>
    <w:p w14:paraId="5D09C032" w14:textId="77777777" w:rsidR="0084122D" w:rsidRDefault="0084122D" w:rsidP="0084122D">
      <w:pPr>
        <w:pStyle w:val="NoSpacing"/>
        <w:ind w:left="567"/>
      </w:pPr>
      <w:r>
        <w:t xml:space="preserve">When a service request is received via Fax, the Service controller needs to check and verify all information on the AS400. Should anything be unclear or incorrect, the Service Controller should call the customer and verify all the information. </w:t>
      </w:r>
    </w:p>
    <w:p w14:paraId="5A1F1A66" w14:textId="77777777" w:rsidR="0084122D" w:rsidRDefault="0084122D" w:rsidP="0084122D">
      <w:pPr>
        <w:pStyle w:val="NoSpacing"/>
        <w:ind w:left="567"/>
      </w:pPr>
    </w:p>
    <w:p w14:paraId="7644ABE5" w14:textId="77777777" w:rsidR="0084122D" w:rsidRPr="003746E0" w:rsidRDefault="0084122D" w:rsidP="0084122D">
      <w:pPr>
        <w:pStyle w:val="NoSpacing"/>
        <w:ind w:left="567"/>
        <w:rPr>
          <w:b/>
        </w:rPr>
      </w:pPr>
      <w:r w:rsidRPr="003746E0">
        <w:rPr>
          <w:b/>
        </w:rPr>
        <w:t>Email</w:t>
      </w:r>
    </w:p>
    <w:p w14:paraId="43835F29" w14:textId="65D27ADE" w:rsidR="0084122D" w:rsidRDefault="000F04F0" w:rsidP="0084122D">
      <w:pPr>
        <w:pStyle w:val="NoSpacing"/>
        <w:ind w:left="567"/>
      </w:pPr>
      <w:r>
        <w:t>T</w:t>
      </w:r>
      <w:r w:rsidR="0084122D">
        <w:t xml:space="preserve">he Franchise </w:t>
      </w:r>
      <w:r>
        <w:t xml:space="preserve">must </w:t>
      </w:r>
      <w:r w:rsidR="0084122D">
        <w:t xml:space="preserve">set up a general Service Email address (Eg. </w:t>
      </w:r>
      <w:hyperlink r:id="rId9" w:history="1">
        <w:r w:rsidR="0084122D" w:rsidRPr="0070782A">
          <w:rPr>
            <w:rStyle w:val="Hyperlink"/>
          </w:rPr>
          <w:t>service@nashuaFranchise.co.za</w:t>
        </w:r>
      </w:hyperlink>
      <w:r w:rsidR="0084122D">
        <w:t xml:space="preserve">). This email address should </w:t>
      </w:r>
      <w:r w:rsidR="001A0D7E">
        <w:t xml:space="preserve">be </w:t>
      </w:r>
      <w:r>
        <w:t>routed to multiple people ensuring service requests are managed in a timeously fashion</w:t>
      </w:r>
    </w:p>
    <w:p w14:paraId="21E6822F" w14:textId="77777777" w:rsidR="0084122D" w:rsidRDefault="0084122D" w:rsidP="0084122D">
      <w:pPr>
        <w:pStyle w:val="NoSpacing"/>
        <w:ind w:left="567"/>
      </w:pPr>
    </w:p>
    <w:p w14:paraId="231D1A32" w14:textId="0973253D" w:rsidR="0084122D" w:rsidRDefault="0084122D" w:rsidP="0084122D">
      <w:pPr>
        <w:pStyle w:val="NoSpacing"/>
        <w:ind w:left="567"/>
      </w:pPr>
      <w:r>
        <w:t xml:space="preserve">When receiving a request via email, the customer should be </w:t>
      </w:r>
      <w:r w:rsidR="000F04F0">
        <w:t>receiv</w:t>
      </w:r>
      <w:r w:rsidR="00D71370">
        <w:t>ing</w:t>
      </w:r>
      <w:r w:rsidR="000F04F0">
        <w:t xml:space="preserve"> a notification either by return e-mail or a telephonic call. All customer details and information must be confimed</w:t>
      </w:r>
    </w:p>
    <w:p w14:paraId="2E82B0D4" w14:textId="77777777" w:rsidR="0084122D" w:rsidRDefault="0084122D" w:rsidP="0084122D">
      <w:pPr>
        <w:pStyle w:val="NoSpacing"/>
        <w:ind w:left="567"/>
      </w:pPr>
    </w:p>
    <w:p w14:paraId="66C6857D" w14:textId="77777777" w:rsidR="0084122D" w:rsidRPr="00145EB7" w:rsidRDefault="0084122D" w:rsidP="0084122D">
      <w:pPr>
        <w:pStyle w:val="NoSpacing"/>
        <w:ind w:left="567"/>
        <w:rPr>
          <w:b/>
        </w:rPr>
      </w:pPr>
      <w:r w:rsidRPr="00145EB7">
        <w:rPr>
          <w:b/>
        </w:rPr>
        <w:t>Web site</w:t>
      </w:r>
    </w:p>
    <w:p w14:paraId="68FBE965" w14:textId="30903A89" w:rsidR="0084122D" w:rsidRDefault="00A4197B" w:rsidP="0084122D">
      <w:pPr>
        <w:pStyle w:val="NoSpacing"/>
        <w:ind w:left="567"/>
        <w:rPr>
          <w:color w:val="FF0000"/>
        </w:rPr>
      </w:pPr>
      <w:r>
        <w:rPr>
          <w:color w:val="FF0000"/>
        </w:rPr>
        <w:t>(Future development)</w:t>
      </w:r>
    </w:p>
    <w:p w14:paraId="2335B17E" w14:textId="77777777" w:rsidR="0084122D" w:rsidRDefault="0084122D" w:rsidP="0084122D">
      <w:pPr>
        <w:pStyle w:val="NoSpacing"/>
        <w:ind w:left="567"/>
        <w:rPr>
          <w:color w:val="FF0000"/>
        </w:rPr>
      </w:pPr>
    </w:p>
    <w:p w14:paraId="5DE6F488" w14:textId="77777777" w:rsidR="0084122D" w:rsidRPr="006378C1" w:rsidRDefault="0084122D" w:rsidP="0084122D">
      <w:pPr>
        <w:pStyle w:val="NoSpacing"/>
        <w:ind w:left="567"/>
        <w:rPr>
          <w:color w:val="FF0000"/>
        </w:rPr>
      </w:pPr>
    </w:p>
    <w:p w14:paraId="003FE35F" w14:textId="77777777" w:rsidR="0084122D" w:rsidRDefault="0084122D" w:rsidP="00C86D8F">
      <w:pPr>
        <w:pStyle w:val="NTMS2"/>
      </w:pPr>
      <w:bookmarkStart w:id="24" w:name="_Toc475778143"/>
      <w:r>
        <w:t>Call Avoidance</w:t>
      </w:r>
      <w:bookmarkEnd w:id="24"/>
    </w:p>
    <w:p w14:paraId="2E025E72" w14:textId="5463CF82" w:rsidR="0084122D" w:rsidRDefault="0084122D" w:rsidP="0084122D">
      <w:pPr>
        <w:spacing w:after="0" w:line="240" w:lineRule="auto"/>
      </w:pPr>
      <w:r w:rsidRPr="00145EB7">
        <w:t xml:space="preserve">Call avoidance is the process in which we attempt </w:t>
      </w:r>
      <w:r>
        <w:t>to first resolve the customer’s problem over the phone</w:t>
      </w:r>
      <w:r w:rsidR="000F04F0">
        <w:t xml:space="preserve"> or remotely</w:t>
      </w:r>
      <w:r>
        <w:t>. Irrespective if the call was solved over the telephone</w:t>
      </w:r>
      <w:r w:rsidR="000F04F0">
        <w:t>, remotely</w:t>
      </w:r>
      <w:r>
        <w:t xml:space="preserve">, or if a Service Engineer had to be dispatched, a Service call must always be logged on the AS400. </w:t>
      </w:r>
    </w:p>
    <w:p w14:paraId="688B61FC" w14:textId="6DC45F87" w:rsidR="004C657B" w:rsidRDefault="004C657B" w:rsidP="0084122D">
      <w:pPr>
        <w:spacing w:after="0" w:line="240" w:lineRule="auto"/>
      </w:pPr>
    </w:p>
    <w:p w14:paraId="6828195E" w14:textId="77777777" w:rsidR="0084122D" w:rsidRDefault="0084122D" w:rsidP="0084122D">
      <w:pPr>
        <w:spacing w:after="0" w:line="240" w:lineRule="auto"/>
      </w:pPr>
      <w:r>
        <w:t xml:space="preserve">Should we be unsuccessful in assisting the customer over the telephone, a normal service call should be logged to dispatch a Service Engineer to the customer. </w:t>
      </w:r>
    </w:p>
    <w:p w14:paraId="65621698" w14:textId="77777777" w:rsidR="0084122D" w:rsidRDefault="0084122D" w:rsidP="0084122D">
      <w:pPr>
        <w:spacing w:after="0" w:line="240" w:lineRule="auto"/>
      </w:pPr>
    </w:p>
    <w:p w14:paraId="7F09B130" w14:textId="7F26B718" w:rsidR="0084122D" w:rsidRPr="00145EB7" w:rsidRDefault="0084122D" w:rsidP="0084122D">
      <w:pPr>
        <w:spacing w:after="0" w:line="240" w:lineRule="auto"/>
      </w:pPr>
      <w:r>
        <w:t xml:space="preserve">This process does not only assist in reducing costs, but also allows for the opportunity to get the customer up and running </w:t>
      </w:r>
      <w:r w:rsidR="000F04F0">
        <w:t>resulting in more efficient up time.</w:t>
      </w:r>
    </w:p>
    <w:p w14:paraId="31DF74D3" w14:textId="77777777" w:rsidR="0084122D" w:rsidRPr="00145EB7" w:rsidRDefault="0084122D" w:rsidP="0084122D">
      <w:pPr>
        <w:spacing w:after="0" w:line="240" w:lineRule="auto"/>
      </w:pPr>
    </w:p>
    <w:p w14:paraId="64919C31" w14:textId="77777777" w:rsidR="0084122D" w:rsidRPr="003F5FD8" w:rsidRDefault="0084122D" w:rsidP="00C86D8F">
      <w:pPr>
        <w:pStyle w:val="NTMS2"/>
      </w:pPr>
      <w:bookmarkStart w:id="25" w:name="_Toc475778144"/>
      <w:r w:rsidRPr="003F5FD8">
        <w:t>Basic Product Knowledge</w:t>
      </w:r>
      <w:bookmarkEnd w:id="25"/>
    </w:p>
    <w:p w14:paraId="4121DFF6" w14:textId="508E0076" w:rsidR="0084122D" w:rsidRDefault="0084122D" w:rsidP="0084122D">
      <w:pPr>
        <w:spacing w:after="0" w:line="240" w:lineRule="auto"/>
      </w:pPr>
      <w:r w:rsidRPr="00145EB7">
        <w:t>To effectively assist the customer through this process, the Service controller needs to have some basic Product knowledge</w:t>
      </w:r>
      <w:r>
        <w:t xml:space="preserve"> (</w:t>
      </w:r>
      <w:r w:rsidR="00F30E0A">
        <w:t>refer page</w:t>
      </w:r>
      <w:r w:rsidR="004C657B">
        <w:rPr>
          <w:noProof/>
        </w:rPr>
        <w:t xml:space="preserve"> </w:t>
      </w:r>
      <w:r w:rsidR="004C657B">
        <w:rPr>
          <w:noProof/>
        </w:rPr>
        <w:fldChar w:fldCharType="begin"/>
      </w:r>
      <w:r w:rsidR="004C657B">
        <w:rPr>
          <w:noProof/>
        </w:rPr>
        <w:instrText xml:space="preserve"> PAGEREF Controller_Basic_Product_Training \h </w:instrText>
      </w:r>
      <w:r w:rsidR="004C657B">
        <w:rPr>
          <w:noProof/>
        </w:rPr>
      </w:r>
      <w:r w:rsidR="004C657B">
        <w:rPr>
          <w:noProof/>
        </w:rPr>
        <w:fldChar w:fldCharType="separate"/>
      </w:r>
      <w:r w:rsidR="004C657B">
        <w:rPr>
          <w:noProof/>
        </w:rPr>
        <w:t>36</w:t>
      </w:r>
      <w:r w:rsidR="004C657B">
        <w:rPr>
          <w:noProof/>
        </w:rPr>
        <w:fldChar w:fldCharType="end"/>
      </w:r>
      <w:r>
        <w:t>)</w:t>
      </w:r>
      <w:r w:rsidRPr="00145EB7">
        <w:t xml:space="preserve"> </w:t>
      </w:r>
      <w:r>
        <w:t xml:space="preserve">and understanding to enable her </w:t>
      </w:r>
      <w:r w:rsidRPr="00145EB7">
        <w:t xml:space="preserve">to guide the Customer through the process </w:t>
      </w:r>
      <w:r>
        <w:t xml:space="preserve">of resolving the issue themselves. </w:t>
      </w:r>
      <w:r w:rsidRPr="00145EB7">
        <w:t xml:space="preserve">This training can be done at franchise </w:t>
      </w:r>
      <w:r>
        <w:t xml:space="preserve">level </w:t>
      </w:r>
      <w:r w:rsidRPr="00145EB7">
        <w:t xml:space="preserve">by a </w:t>
      </w:r>
      <w:r>
        <w:t xml:space="preserve">Technical </w:t>
      </w:r>
      <w:r w:rsidRPr="00145EB7">
        <w:t>Manager, Supervisor or Senior Engineer with the necessary knowledge.</w:t>
      </w:r>
    </w:p>
    <w:p w14:paraId="4B99CA3E" w14:textId="77777777" w:rsidR="0084122D" w:rsidRDefault="0084122D" w:rsidP="0084122D">
      <w:pPr>
        <w:spacing w:after="0" w:line="240" w:lineRule="auto"/>
      </w:pPr>
    </w:p>
    <w:p w14:paraId="65F0793F" w14:textId="4C15CCA5" w:rsidR="0084122D" w:rsidRDefault="0084122D" w:rsidP="0084122D">
      <w:pPr>
        <w:spacing w:after="0" w:line="240" w:lineRule="auto"/>
      </w:pPr>
      <w:r>
        <w:t>All training done, should be recorded in the training records. (</w:t>
      </w:r>
      <w:r w:rsidR="009700AA">
        <w:t>Refer</w:t>
      </w:r>
      <w:r w:rsidR="00F30E0A">
        <w:t xml:space="preserve"> page</w:t>
      </w:r>
      <w:r>
        <w:t xml:space="preserve"> </w:t>
      </w:r>
      <w:r w:rsidR="009700AA">
        <w:fldChar w:fldCharType="begin"/>
      </w:r>
      <w:r w:rsidR="009700AA">
        <w:instrText xml:space="preserve"> REF Keeping_Training_Records \h </w:instrText>
      </w:r>
      <w:r w:rsidR="009700AA">
        <w:fldChar w:fldCharType="end"/>
      </w:r>
      <w:r w:rsidR="009700AA">
        <w:fldChar w:fldCharType="begin"/>
      </w:r>
      <w:r w:rsidR="009700AA">
        <w:instrText xml:space="preserve"> PAGEREF Keeping_Training_Records \h </w:instrText>
      </w:r>
      <w:r w:rsidR="009700AA">
        <w:fldChar w:fldCharType="separate"/>
      </w:r>
      <w:r w:rsidR="00053CA9">
        <w:rPr>
          <w:noProof/>
        </w:rPr>
        <w:t>36</w:t>
      </w:r>
      <w:r w:rsidR="009700AA">
        <w:fldChar w:fldCharType="end"/>
      </w:r>
      <w:r w:rsidR="009700AA">
        <w:t>)</w:t>
      </w:r>
    </w:p>
    <w:p w14:paraId="55686617" w14:textId="7E1B7959" w:rsidR="0084122D" w:rsidRDefault="0084122D" w:rsidP="0084122D">
      <w:pPr>
        <w:spacing w:after="0" w:line="240" w:lineRule="auto"/>
      </w:pPr>
    </w:p>
    <w:p w14:paraId="7F0B54F9" w14:textId="77777777" w:rsidR="004C657B" w:rsidRDefault="004C657B" w:rsidP="0084122D">
      <w:pPr>
        <w:spacing w:after="0" w:line="240" w:lineRule="auto"/>
      </w:pPr>
    </w:p>
    <w:p w14:paraId="21215208" w14:textId="77777777" w:rsidR="0084122D" w:rsidRPr="003F5FD8" w:rsidRDefault="0084122D" w:rsidP="00C86D8F">
      <w:pPr>
        <w:pStyle w:val="NTMS2"/>
      </w:pPr>
      <w:bookmarkStart w:id="26" w:name="_Toc475778145"/>
      <w:r>
        <w:t>Using the Ricoh Knowledge Base site</w:t>
      </w:r>
      <w:bookmarkEnd w:id="26"/>
    </w:p>
    <w:p w14:paraId="1654AFEF" w14:textId="77777777" w:rsidR="0084122D" w:rsidRDefault="0084122D" w:rsidP="0084122D">
      <w:pPr>
        <w:spacing w:after="0" w:line="240" w:lineRule="auto"/>
      </w:pPr>
      <w:r>
        <w:t>The Service Controller needs to be familiar on how to use the Ricoh Knowledge Base system. This system has been designed to assist any person to resolve many lower level issues by themselves. To have access to the Ricoh Knowledge base system, the Service Controller must have access to an internet connection and the following Ricoh web site:</w:t>
      </w:r>
    </w:p>
    <w:p w14:paraId="49EE320D" w14:textId="6FDB7F3C" w:rsidR="0084122D" w:rsidRPr="00145EB7" w:rsidRDefault="009700AA" w:rsidP="0084122D">
      <w:pPr>
        <w:spacing w:after="0" w:line="240" w:lineRule="auto"/>
        <w:jc w:val="center"/>
      </w:pPr>
      <w:r w:rsidRPr="00145EB7">
        <w:rPr>
          <w:color w:val="0563C1" w:themeColor="hyperlink"/>
          <w:u w:val="single"/>
        </w:rPr>
        <w:t>www.ricoh-support.com</w:t>
      </w:r>
    </w:p>
    <w:p w14:paraId="5202E879" w14:textId="77777777" w:rsidR="0084122D" w:rsidRDefault="0084122D" w:rsidP="0084122D">
      <w:pPr>
        <w:spacing w:after="0" w:line="240" w:lineRule="auto"/>
      </w:pPr>
    </w:p>
    <w:p w14:paraId="549D5C4C" w14:textId="77777777" w:rsidR="0084122D" w:rsidRPr="00145EB7" w:rsidRDefault="0084122D" w:rsidP="0084122D">
      <w:pPr>
        <w:spacing w:after="0" w:line="240" w:lineRule="auto"/>
      </w:pPr>
      <w:r w:rsidRPr="00145EB7">
        <w:t>On first entry onto the website, set the country in the top right-hand corner. (AFRICA – South Africa)</w:t>
      </w:r>
    </w:p>
    <w:p w14:paraId="33EAB07E" w14:textId="77777777" w:rsidR="0084122D" w:rsidRPr="00145EB7" w:rsidRDefault="0084122D" w:rsidP="0084122D">
      <w:pPr>
        <w:spacing w:after="0" w:line="240" w:lineRule="auto"/>
      </w:pPr>
    </w:p>
    <w:p w14:paraId="4D81A64B" w14:textId="77777777" w:rsidR="0084122D" w:rsidRPr="00145EB7" w:rsidRDefault="0084122D" w:rsidP="0084122D">
      <w:pPr>
        <w:spacing w:after="0" w:line="240" w:lineRule="auto"/>
        <w:jc w:val="center"/>
      </w:pPr>
      <w:r w:rsidRPr="00145EB7">
        <w:rPr>
          <w:noProof/>
          <w:lang w:val="en-US"/>
        </w:rPr>
        <w:drawing>
          <wp:inline distT="0" distB="0" distL="0" distR="0" wp14:anchorId="52C5F26C" wp14:editId="0EF1F28D">
            <wp:extent cx="2690106" cy="2393855"/>
            <wp:effectExtent l="19050" t="19050" r="1524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95727" cy="2398857"/>
                    </a:xfrm>
                    <a:prstGeom prst="rect">
                      <a:avLst/>
                    </a:prstGeom>
                    <a:ln w="3175">
                      <a:solidFill>
                        <a:sysClr val="windowText" lastClr="000000"/>
                      </a:solidFill>
                    </a:ln>
                  </pic:spPr>
                </pic:pic>
              </a:graphicData>
            </a:graphic>
          </wp:inline>
        </w:drawing>
      </w:r>
    </w:p>
    <w:p w14:paraId="01D560E5" w14:textId="77777777" w:rsidR="0084122D" w:rsidRPr="00145EB7" w:rsidRDefault="0084122D" w:rsidP="0084122D">
      <w:pPr>
        <w:spacing w:after="0" w:line="240" w:lineRule="auto"/>
      </w:pPr>
    </w:p>
    <w:p w14:paraId="71F2D5E7" w14:textId="77777777" w:rsidR="0084122D" w:rsidRPr="00145EB7" w:rsidRDefault="0084122D" w:rsidP="0084122D">
      <w:pPr>
        <w:spacing w:after="0" w:line="240" w:lineRule="auto"/>
      </w:pPr>
      <w:r w:rsidRPr="00145EB7">
        <w:t>To get to the Helpdesk functions, select the “Support” option</w:t>
      </w:r>
    </w:p>
    <w:p w14:paraId="0C04FF47" w14:textId="77777777" w:rsidR="0084122D" w:rsidRPr="00145EB7" w:rsidRDefault="0084122D" w:rsidP="0084122D">
      <w:pPr>
        <w:spacing w:after="0" w:line="240" w:lineRule="auto"/>
      </w:pPr>
    </w:p>
    <w:p w14:paraId="36C1F0AE" w14:textId="77777777" w:rsidR="0084122D" w:rsidRPr="00145EB7" w:rsidRDefault="0084122D" w:rsidP="0084122D">
      <w:pPr>
        <w:spacing w:after="0" w:line="240" w:lineRule="auto"/>
        <w:jc w:val="center"/>
      </w:pPr>
      <w:r w:rsidRPr="00145EB7">
        <w:rPr>
          <w:noProof/>
          <w:lang w:val="en-US"/>
        </w:rPr>
        <w:drawing>
          <wp:inline distT="0" distB="0" distL="0" distR="0" wp14:anchorId="72F2D27A" wp14:editId="6881888E">
            <wp:extent cx="3837306" cy="2288949"/>
            <wp:effectExtent l="19050" t="19050" r="1079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47673" cy="2295133"/>
                    </a:xfrm>
                    <a:prstGeom prst="rect">
                      <a:avLst/>
                    </a:prstGeom>
                    <a:ln w="3175">
                      <a:solidFill>
                        <a:sysClr val="windowText" lastClr="000000"/>
                      </a:solidFill>
                    </a:ln>
                  </pic:spPr>
                </pic:pic>
              </a:graphicData>
            </a:graphic>
          </wp:inline>
        </w:drawing>
      </w:r>
    </w:p>
    <w:p w14:paraId="493B0B4B" w14:textId="77777777" w:rsidR="0084122D" w:rsidRPr="00145EB7" w:rsidRDefault="0084122D" w:rsidP="0084122D">
      <w:pPr>
        <w:spacing w:after="0" w:line="240" w:lineRule="auto"/>
      </w:pPr>
    </w:p>
    <w:p w14:paraId="792D0C0B" w14:textId="77777777" w:rsidR="0084122D" w:rsidRPr="00145EB7" w:rsidRDefault="0084122D" w:rsidP="0084122D">
      <w:pPr>
        <w:spacing w:after="0" w:line="240" w:lineRule="auto"/>
      </w:pPr>
      <w:r w:rsidRPr="00145EB7">
        <w:t>Then open the Knowledge Base</w:t>
      </w:r>
    </w:p>
    <w:p w14:paraId="5033ECFE" w14:textId="77777777" w:rsidR="0084122D" w:rsidRPr="00145EB7" w:rsidRDefault="0084122D" w:rsidP="0084122D">
      <w:pPr>
        <w:spacing w:after="0" w:line="240" w:lineRule="auto"/>
      </w:pPr>
    </w:p>
    <w:p w14:paraId="7317B4CC" w14:textId="77777777" w:rsidR="0084122D" w:rsidRPr="00145EB7" w:rsidRDefault="0084122D" w:rsidP="0084122D">
      <w:pPr>
        <w:spacing w:after="0" w:line="240" w:lineRule="auto"/>
        <w:jc w:val="center"/>
      </w:pPr>
      <w:r w:rsidRPr="00145EB7">
        <w:rPr>
          <w:noProof/>
          <w:lang w:val="en-US"/>
        </w:rPr>
        <w:drawing>
          <wp:inline distT="0" distB="0" distL="0" distR="0" wp14:anchorId="4C60A1B4" wp14:editId="3228425E">
            <wp:extent cx="3826978" cy="1846498"/>
            <wp:effectExtent l="19050" t="19050" r="2159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0044" cy="1857627"/>
                    </a:xfrm>
                    <a:prstGeom prst="rect">
                      <a:avLst/>
                    </a:prstGeom>
                    <a:ln w="3175">
                      <a:solidFill>
                        <a:sysClr val="windowText" lastClr="000000"/>
                      </a:solidFill>
                    </a:ln>
                  </pic:spPr>
                </pic:pic>
              </a:graphicData>
            </a:graphic>
          </wp:inline>
        </w:drawing>
      </w:r>
    </w:p>
    <w:p w14:paraId="6F7FDEDB" w14:textId="77777777" w:rsidR="0084122D" w:rsidRPr="00145EB7" w:rsidRDefault="0084122D" w:rsidP="0084122D">
      <w:pPr>
        <w:spacing w:after="0" w:line="240" w:lineRule="auto"/>
      </w:pPr>
    </w:p>
    <w:p w14:paraId="1795755E" w14:textId="77777777" w:rsidR="0084122D" w:rsidRPr="00145EB7" w:rsidRDefault="0084122D" w:rsidP="0084122D">
      <w:pPr>
        <w:spacing w:after="0" w:line="240" w:lineRule="auto"/>
      </w:pPr>
      <w:r w:rsidRPr="00145EB7">
        <w:t>Select the product that you need assistance on and follow the instructions on screen</w:t>
      </w:r>
    </w:p>
    <w:p w14:paraId="5BC449B9" w14:textId="77777777" w:rsidR="0084122D" w:rsidRPr="00145EB7" w:rsidRDefault="0084122D" w:rsidP="0084122D">
      <w:pPr>
        <w:spacing w:after="0" w:line="240" w:lineRule="auto"/>
      </w:pPr>
    </w:p>
    <w:p w14:paraId="144D2F5A" w14:textId="77777777" w:rsidR="0084122D" w:rsidRPr="00145EB7" w:rsidRDefault="0084122D" w:rsidP="0084122D">
      <w:pPr>
        <w:spacing w:after="0" w:line="240" w:lineRule="auto"/>
        <w:jc w:val="center"/>
      </w:pPr>
      <w:r w:rsidRPr="00145EB7">
        <w:rPr>
          <w:noProof/>
          <w:lang w:val="en-US"/>
        </w:rPr>
        <w:drawing>
          <wp:inline distT="0" distB="0" distL="0" distR="0" wp14:anchorId="4D86F108" wp14:editId="4CD9946D">
            <wp:extent cx="2773376" cy="2631112"/>
            <wp:effectExtent l="19050" t="19050" r="2730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6205" cy="2633796"/>
                    </a:xfrm>
                    <a:prstGeom prst="rect">
                      <a:avLst/>
                    </a:prstGeom>
                    <a:ln w="3175">
                      <a:solidFill>
                        <a:sysClr val="windowText" lastClr="000000"/>
                      </a:solidFill>
                    </a:ln>
                  </pic:spPr>
                </pic:pic>
              </a:graphicData>
            </a:graphic>
          </wp:inline>
        </w:drawing>
      </w:r>
    </w:p>
    <w:p w14:paraId="701E4DCF" w14:textId="77777777" w:rsidR="0084122D" w:rsidRPr="00145EB7" w:rsidRDefault="0084122D" w:rsidP="0084122D">
      <w:pPr>
        <w:spacing w:after="0" w:line="240" w:lineRule="auto"/>
      </w:pPr>
    </w:p>
    <w:p w14:paraId="559BEE4A" w14:textId="238ABA43" w:rsidR="0084122D" w:rsidRDefault="0084122D" w:rsidP="0084122D">
      <w:pPr>
        <w:spacing w:after="0" w:line="240" w:lineRule="auto"/>
      </w:pPr>
      <w:r w:rsidRPr="00145EB7">
        <w:t xml:space="preserve">The process of getting information on all basic (and more complex) issues are </w:t>
      </w:r>
      <w:r w:rsidR="000F04F0">
        <w:t>clearly outlined</w:t>
      </w:r>
      <w:r w:rsidRPr="00145EB7">
        <w:t xml:space="preserve">. </w:t>
      </w:r>
      <w:r>
        <w:t xml:space="preserve">Follow the steps as described on the Knowledge Base to assist the customer in resolving the problem at hand. </w:t>
      </w:r>
    </w:p>
    <w:p w14:paraId="5A1182E5" w14:textId="77777777" w:rsidR="0084122D" w:rsidRDefault="0084122D" w:rsidP="0084122D">
      <w:pPr>
        <w:spacing w:after="0" w:line="240" w:lineRule="auto"/>
      </w:pPr>
    </w:p>
    <w:p w14:paraId="6CD76840" w14:textId="28EC93B9" w:rsidR="0084122D" w:rsidRPr="00A0081D" w:rsidRDefault="0084122D" w:rsidP="0084122D">
      <w:pPr>
        <w:spacing w:after="0" w:line="240" w:lineRule="auto"/>
      </w:pPr>
      <w:r w:rsidRPr="00A0081D">
        <w:t xml:space="preserve">Some customer’s </w:t>
      </w:r>
      <w:r w:rsidR="00E5175E" w:rsidRPr="00A0081D">
        <w:t xml:space="preserve">may </w:t>
      </w:r>
      <w:r w:rsidRPr="00A0081D">
        <w:t>want to implement the Knowledge base</w:t>
      </w:r>
      <w:r w:rsidR="00E5175E" w:rsidRPr="00A0081D">
        <w:t xml:space="preserve"> system to assist them to resolve issues. </w:t>
      </w:r>
      <w:r w:rsidRPr="00A0081D">
        <w:t xml:space="preserve">(Example: Customers with dedicated IT departments). Share the web site information. The site contains a wealth of information that can assist </w:t>
      </w:r>
      <w:r w:rsidR="00E5175E" w:rsidRPr="00A0081D">
        <w:t xml:space="preserve">customers to resolve many issues before they need to log a service incident. </w:t>
      </w:r>
    </w:p>
    <w:p w14:paraId="1EC75005" w14:textId="77777777" w:rsidR="0084122D" w:rsidRPr="00A0081D" w:rsidRDefault="0084122D" w:rsidP="0084122D">
      <w:pPr>
        <w:spacing w:after="0" w:line="240" w:lineRule="auto"/>
      </w:pPr>
    </w:p>
    <w:p w14:paraId="5F559187" w14:textId="375BB487" w:rsidR="0084122D" w:rsidRPr="00145EB7" w:rsidRDefault="0084122D" w:rsidP="0084122D">
      <w:pPr>
        <w:spacing w:after="0" w:line="240" w:lineRule="auto"/>
      </w:pPr>
      <w:r w:rsidRPr="00A0081D">
        <w:t xml:space="preserve">If the Service call is resolved over the telephone, the </w:t>
      </w:r>
      <w:r w:rsidR="00E5175E" w:rsidRPr="00A0081D">
        <w:t xml:space="preserve">correct </w:t>
      </w:r>
      <w:r w:rsidRPr="00A0081D">
        <w:t>Service Type needs to be used to identify the call</w:t>
      </w:r>
      <w:r>
        <w:t xml:space="preserve"> as completed over the telephone. (“Solved by Phone”)</w:t>
      </w:r>
    </w:p>
    <w:p w14:paraId="70BCCD58" w14:textId="77777777" w:rsidR="0084122D" w:rsidRPr="00145EB7" w:rsidRDefault="0084122D" w:rsidP="0084122D">
      <w:pPr>
        <w:spacing w:after="0" w:line="240" w:lineRule="auto"/>
      </w:pPr>
    </w:p>
    <w:p w14:paraId="161E98FD" w14:textId="77777777" w:rsidR="0084122D" w:rsidRPr="002E13A7" w:rsidRDefault="0084122D" w:rsidP="00C86D8F">
      <w:pPr>
        <w:pStyle w:val="NTMS2"/>
      </w:pPr>
      <w:bookmarkStart w:id="27" w:name="_Toc475778146"/>
      <w:r w:rsidRPr="002E13A7">
        <w:t>Franchise Help Desk functions</w:t>
      </w:r>
      <w:bookmarkEnd w:id="27"/>
    </w:p>
    <w:p w14:paraId="2EDFEAAB" w14:textId="1161D81E" w:rsidR="0084122D" w:rsidRPr="00A0081D" w:rsidRDefault="0084122D" w:rsidP="0084122D">
      <w:pPr>
        <w:spacing w:after="0" w:line="240" w:lineRule="auto"/>
      </w:pPr>
      <w:r>
        <w:t>Some</w:t>
      </w:r>
      <w:r w:rsidRPr="00145EB7">
        <w:t xml:space="preserve"> franchises</w:t>
      </w:r>
      <w:r>
        <w:t xml:space="preserve"> may have a Help Desk system in place in which they would assist Customers and Service Engineers alike. This function may also be taken up by a resident Workshop Manager / Service Engineer. Should they be able to assist the customer </w:t>
      </w:r>
      <w:r w:rsidRPr="00A0081D">
        <w:t xml:space="preserve">over the phone, it is the responsibility of the Workshop Manager / Service Engineer to get the necessary details to enable to Service Controller to </w:t>
      </w:r>
      <w:r w:rsidR="00E5175E" w:rsidRPr="00A0081D">
        <w:t xml:space="preserve">log and </w:t>
      </w:r>
      <w:r w:rsidRPr="00A0081D">
        <w:t xml:space="preserve">complete the call on the system. </w:t>
      </w:r>
    </w:p>
    <w:p w14:paraId="5F3A63E8" w14:textId="77777777" w:rsidR="0084122D" w:rsidRPr="00A0081D" w:rsidRDefault="0084122D" w:rsidP="0084122D">
      <w:pPr>
        <w:spacing w:after="0" w:line="240" w:lineRule="auto"/>
      </w:pPr>
    </w:p>
    <w:p w14:paraId="5E17A78D" w14:textId="62F43401" w:rsidR="0084122D" w:rsidRPr="00145EB7" w:rsidRDefault="0084122D" w:rsidP="0084122D">
      <w:pPr>
        <w:spacing w:after="0" w:line="240" w:lineRule="auto"/>
      </w:pPr>
      <w:r w:rsidRPr="00A0081D">
        <w:t xml:space="preserve">If the Helpdesk person is appointed to assist Service Engineers, he should receive the same technical Training as field Service Engineers. </w:t>
      </w:r>
      <w:r w:rsidR="00E5175E" w:rsidRPr="00A0081D">
        <w:t>This Helpdesk person can also be utilised to download drivers and firmware for Service Engineers. This will help minimise internet usage and assist in improving the customer experience.</w:t>
      </w:r>
      <w:r w:rsidR="00E5175E">
        <w:t xml:space="preserve"> </w:t>
      </w:r>
    </w:p>
    <w:p w14:paraId="4C83B81E" w14:textId="77777777" w:rsidR="0084122D" w:rsidRPr="00145EB7" w:rsidRDefault="0084122D" w:rsidP="0084122D">
      <w:pPr>
        <w:spacing w:after="0" w:line="240" w:lineRule="auto"/>
      </w:pPr>
    </w:p>
    <w:p w14:paraId="743B4650" w14:textId="77777777" w:rsidR="0084122D" w:rsidRDefault="0084122D" w:rsidP="00C86D8F">
      <w:pPr>
        <w:pStyle w:val="NTMS2"/>
      </w:pPr>
      <w:bookmarkStart w:id="28" w:name="_Toc475778147"/>
      <w:r>
        <w:t>Customer &amp; Call Handling procedures</w:t>
      </w:r>
      <w:bookmarkEnd w:id="28"/>
    </w:p>
    <w:p w14:paraId="21056F17" w14:textId="77777777" w:rsidR="0084122D" w:rsidRDefault="0084122D" w:rsidP="0084122D">
      <w:pPr>
        <w:pStyle w:val="NoSpacing"/>
      </w:pPr>
      <w:r>
        <w:t>In order to handle the customer calls in a satisfactory and efficient way, all Service Call operators must have attended a Customer Relations Training course.</w:t>
      </w:r>
    </w:p>
    <w:p w14:paraId="68837AED" w14:textId="77777777" w:rsidR="0084122D" w:rsidRDefault="0084122D" w:rsidP="0084122D">
      <w:pPr>
        <w:pStyle w:val="NoSpacing"/>
      </w:pPr>
    </w:p>
    <w:p w14:paraId="170FD16F" w14:textId="5149064F" w:rsidR="0084122D" w:rsidRPr="0085184C" w:rsidRDefault="0084122D" w:rsidP="0084122D">
      <w:pPr>
        <w:pStyle w:val="NoSpacing"/>
        <w:rPr>
          <w:i/>
        </w:rPr>
      </w:pPr>
      <w:r w:rsidRPr="0085184C">
        <w:rPr>
          <w:i/>
        </w:rPr>
        <w:t xml:space="preserve">(Refer to Training Procedures for information on Customer Relations Training courses – page </w:t>
      </w:r>
      <w:r>
        <w:rPr>
          <w:i/>
        </w:rPr>
        <w:fldChar w:fldCharType="begin"/>
      </w:r>
      <w:r>
        <w:rPr>
          <w:i/>
        </w:rPr>
        <w:instrText xml:space="preserve"> PAGEREF Customer_Relation_Training_Course \h </w:instrText>
      </w:r>
      <w:r>
        <w:rPr>
          <w:i/>
        </w:rPr>
      </w:r>
      <w:r>
        <w:rPr>
          <w:i/>
        </w:rPr>
        <w:fldChar w:fldCharType="separate"/>
      </w:r>
      <w:r w:rsidR="00053CA9">
        <w:rPr>
          <w:i/>
          <w:noProof/>
        </w:rPr>
        <w:t>35</w:t>
      </w:r>
      <w:r>
        <w:rPr>
          <w:i/>
        </w:rPr>
        <w:fldChar w:fldCharType="end"/>
      </w:r>
      <w:r w:rsidRPr="0085184C">
        <w:rPr>
          <w:i/>
        </w:rPr>
        <w:t>).</w:t>
      </w:r>
    </w:p>
    <w:p w14:paraId="54E2420D" w14:textId="77777777" w:rsidR="0084122D" w:rsidRDefault="0084122D" w:rsidP="0084122D">
      <w:pPr>
        <w:pStyle w:val="NoSpacing"/>
      </w:pPr>
      <w:r>
        <w:t>Records should be kept of all Training courses attended</w:t>
      </w:r>
    </w:p>
    <w:p w14:paraId="070CC571" w14:textId="77777777" w:rsidR="0084122D" w:rsidRDefault="0084122D" w:rsidP="0084122D">
      <w:pPr>
        <w:pStyle w:val="NoSpacing"/>
      </w:pPr>
    </w:p>
    <w:p w14:paraId="0FFF35ED" w14:textId="77777777" w:rsidR="0084122D" w:rsidRDefault="0084122D" w:rsidP="00C86D8F">
      <w:pPr>
        <w:pStyle w:val="NTMS2"/>
      </w:pPr>
      <w:bookmarkStart w:id="29" w:name="_Toc475778148"/>
      <w:r>
        <w:t>Customer Complaints</w:t>
      </w:r>
      <w:bookmarkEnd w:id="29"/>
    </w:p>
    <w:p w14:paraId="4CC48F93" w14:textId="4ADE65EE" w:rsidR="0084122D" w:rsidRDefault="0084122D" w:rsidP="0084122D">
      <w:pPr>
        <w:pStyle w:val="NoSpacing"/>
      </w:pPr>
      <w:r>
        <w:t xml:space="preserve">All Franchises should have a </w:t>
      </w:r>
      <w:r w:rsidR="00BD521F">
        <w:t xml:space="preserve">method of registering and keeping track of all customer complaints. </w:t>
      </w:r>
      <w:r>
        <w:t>The Technical Director / Manager and Service Controllers should have access to this document</w:t>
      </w:r>
      <w:r w:rsidR="00BD521F">
        <w:t>/process</w:t>
      </w:r>
      <w:r>
        <w:t xml:space="preserve"> at all times so that it can be updated at any time. If any person other than Technical Director / Manager registers a complaint, the details of this complaint should be forwarded to the Technical Director / Manager so that he is aware of these. </w:t>
      </w:r>
    </w:p>
    <w:p w14:paraId="2BC4E95F" w14:textId="77777777" w:rsidR="0084122D" w:rsidRDefault="0084122D" w:rsidP="0084122D">
      <w:pPr>
        <w:pStyle w:val="NoSpacing"/>
      </w:pPr>
    </w:p>
    <w:p w14:paraId="3C39BBBA" w14:textId="77777777" w:rsidR="0084122D" w:rsidRDefault="0084122D" w:rsidP="0084122D">
      <w:pPr>
        <w:pStyle w:val="NoSpacing"/>
      </w:pPr>
      <w:r>
        <w:t>The Customer Complaints register should contain the following information:</w:t>
      </w:r>
    </w:p>
    <w:p w14:paraId="0DE39CB9" w14:textId="77777777" w:rsidR="0084122D" w:rsidRDefault="0084122D" w:rsidP="0084122D">
      <w:pPr>
        <w:pStyle w:val="NoSpacing"/>
        <w:numPr>
          <w:ilvl w:val="0"/>
          <w:numId w:val="2"/>
        </w:numPr>
      </w:pPr>
      <w:r>
        <w:t>Date / Time recorded</w:t>
      </w:r>
    </w:p>
    <w:p w14:paraId="700029FD" w14:textId="77777777" w:rsidR="0084122D" w:rsidRDefault="0084122D" w:rsidP="0084122D">
      <w:pPr>
        <w:pStyle w:val="NoSpacing"/>
        <w:numPr>
          <w:ilvl w:val="0"/>
          <w:numId w:val="2"/>
        </w:numPr>
      </w:pPr>
      <w:r>
        <w:t>Name of person logging the complaint</w:t>
      </w:r>
    </w:p>
    <w:p w14:paraId="5157C55F" w14:textId="77777777" w:rsidR="0084122D" w:rsidRDefault="0084122D" w:rsidP="0084122D">
      <w:pPr>
        <w:pStyle w:val="NoSpacing"/>
        <w:numPr>
          <w:ilvl w:val="0"/>
          <w:numId w:val="2"/>
        </w:numPr>
      </w:pPr>
      <w:r>
        <w:t>Customer Name</w:t>
      </w:r>
    </w:p>
    <w:p w14:paraId="2F3BAE18" w14:textId="77777777" w:rsidR="0084122D" w:rsidRDefault="0084122D" w:rsidP="0084122D">
      <w:pPr>
        <w:pStyle w:val="NoSpacing"/>
        <w:numPr>
          <w:ilvl w:val="0"/>
          <w:numId w:val="2"/>
        </w:numPr>
      </w:pPr>
      <w:r>
        <w:t>Contact Details</w:t>
      </w:r>
    </w:p>
    <w:p w14:paraId="1F92ADBB" w14:textId="77777777" w:rsidR="0084122D" w:rsidRDefault="0084122D" w:rsidP="0084122D">
      <w:pPr>
        <w:pStyle w:val="NoSpacing"/>
        <w:numPr>
          <w:ilvl w:val="0"/>
          <w:numId w:val="2"/>
        </w:numPr>
      </w:pPr>
      <w:r>
        <w:t>Description of the complaint</w:t>
      </w:r>
    </w:p>
    <w:p w14:paraId="591F9EB2" w14:textId="77777777" w:rsidR="0084122D" w:rsidRDefault="0084122D" w:rsidP="0084122D">
      <w:pPr>
        <w:pStyle w:val="NoSpacing"/>
        <w:numPr>
          <w:ilvl w:val="0"/>
          <w:numId w:val="2"/>
        </w:numPr>
      </w:pPr>
      <w:r>
        <w:t>Status of the complaint</w:t>
      </w:r>
    </w:p>
    <w:p w14:paraId="2D18029C" w14:textId="77777777" w:rsidR="0084122D" w:rsidRDefault="0084122D" w:rsidP="0084122D">
      <w:pPr>
        <w:pStyle w:val="NoSpacing"/>
        <w:numPr>
          <w:ilvl w:val="0"/>
          <w:numId w:val="2"/>
        </w:numPr>
      </w:pPr>
      <w:r>
        <w:t>Name of the person who is assigned to investigate / resolve the complaint</w:t>
      </w:r>
    </w:p>
    <w:p w14:paraId="0D28DC63" w14:textId="77777777" w:rsidR="0084122D" w:rsidRDefault="0084122D" w:rsidP="0084122D">
      <w:pPr>
        <w:pStyle w:val="NoSpacing"/>
        <w:numPr>
          <w:ilvl w:val="0"/>
          <w:numId w:val="2"/>
        </w:numPr>
      </w:pPr>
      <w:r>
        <w:t>Resolution</w:t>
      </w:r>
    </w:p>
    <w:p w14:paraId="739B80E7" w14:textId="77777777" w:rsidR="0084122D" w:rsidRDefault="0084122D" w:rsidP="0084122D">
      <w:pPr>
        <w:pStyle w:val="NoSpacing"/>
        <w:numPr>
          <w:ilvl w:val="0"/>
          <w:numId w:val="2"/>
        </w:numPr>
      </w:pPr>
      <w:r>
        <w:t>References to all correspondence and documentation</w:t>
      </w:r>
    </w:p>
    <w:p w14:paraId="2FAD0DF0" w14:textId="77777777" w:rsidR="0084122D" w:rsidRDefault="0084122D" w:rsidP="0084122D">
      <w:pPr>
        <w:pStyle w:val="NoSpacing"/>
        <w:numPr>
          <w:ilvl w:val="0"/>
          <w:numId w:val="2"/>
        </w:numPr>
      </w:pPr>
      <w:r>
        <w:t>Date / Time Resolved</w:t>
      </w:r>
    </w:p>
    <w:p w14:paraId="1CFC78F2" w14:textId="77777777" w:rsidR="0084122D" w:rsidRDefault="0084122D" w:rsidP="0084122D">
      <w:pPr>
        <w:pStyle w:val="NoSpacing"/>
      </w:pPr>
    </w:p>
    <w:p w14:paraId="1CB89DB4" w14:textId="77777777" w:rsidR="0084122D" w:rsidRDefault="0084122D" w:rsidP="0084122D">
      <w:pPr>
        <w:pStyle w:val="NoSpacing"/>
      </w:pPr>
      <w:r>
        <w:t xml:space="preserve">The register needs to be updated during the process of the investigation and resolve. All complaints received by the Service Controller/s has to be reported to the Technical Director / Manager so that he is aware of this at all times. </w:t>
      </w:r>
    </w:p>
    <w:p w14:paraId="7186C84C" w14:textId="77777777" w:rsidR="0084122D" w:rsidRDefault="0084122D" w:rsidP="0084122D">
      <w:pPr>
        <w:pStyle w:val="NoSpacing"/>
      </w:pPr>
    </w:p>
    <w:p w14:paraId="5ABEF781" w14:textId="77777777" w:rsidR="0084122D" w:rsidRDefault="0084122D" w:rsidP="0084122D">
      <w:pPr>
        <w:pStyle w:val="NoSpacing"/>
      </w:pPr>
      <w:r>
        <w:t xml:space="preserve">All resolved complaints has to be archived (electronic / physical) for future reference. </w:t>
      </w:r>
    </w:p>
    <w:p w14:paraId="6B29FF48" w14:textId="77777777" w:rsidR="0084122D" w:rsidRDefault="0084122D" w:rsidP="0084122D">
      <w:pPr>
        <w:pStyle w:val="NoSpacing"/>
      </w:pPr>
    </w:p>
    <w:p w14:paraId="45334AD1" w14:textId="77777777" w:rsidR="0084122D" w:rsidRDefault="0084122D" w:rsidP="00C86D8F">
      <w:pPr>
        <w:pStyle w:val="NTMS2"/>
      </w:pPr>
      <w:bookmarkStart w:id="30" w:name="Logging_New_Service_Calls"/>
      <w:bookmarkStart w:id="31" w:name="_Toc475778149"/>
      <w:bookmarkEnd w:id="30"/>
      <w:r>
        <w:t>Logging of new Service Requests</w:t>
      </w:r>
      <w:bookmarkEnd w:id="31"/>
    </w:p>
    <w:p w14:paraId="5BCA0FDD" w14:textId="62B7B199" w:rsidR="0084122D" w:rsidRDefault="0084122D" w:rsidP="0084122D">
      <w:pPr>
        <w:pStyle w:val="NoSpacing"/>
      </w:pPr>
      <w:r>
        <w:t xml:space="preserve">All Service Requests should be logged directly (and immediately) on the AS400. Most franchises handle a huge amount of service requests, and therefore not logging them immediately on the AS400 increases the chances of Service requests being missed or incorrectly handled. </w:t>
      </w:r>
      <w:r w:rsidR="00BD521F">
        <w:t xml:space="preserve">NO </w:t>
      </w:r>
      <w:r>
        <w:t>requests may be written down and logged at a later stage for any reason (except when the system is down) what so ever.</w:t>
      </w:r>
      <w:r w:rsidR="00BD521F">
        <w:t xml:space="preserve"> All future calls must also be </w:t>
      </w:r>
      <w:r>
        <w:t xml:space="preserve"> </w:t>
      </w:r>
    </w:p>
    <w:p w14:paraId="71CF6640" w14:textId="77777777" w:rsidR="0084122D" w:rsidRDefault="0084122D" w:rsidP="0084122D">
      <w:pPr>
        <w:pStyle w:val="NoSpacing"/>
        <w:rPr>
          <w:b/>
        </w:rPr>
      </w:pPr>
    </w:p>
    <w:p w14:paraId="3C92A4B4" w14:textId="77777777" w:rsidR="0084122D" w:rsidRDefault="0084122D" w:rsidP="0084122D">
      <w:pPr>
        <w:pStyle w:val="NoSpacing"/>
      </w:pPr>
      <w:r>
        <w:t>When a new Service Request is logged, the Service Controller (or the person logging the call) should check / verify the following items:</w:t>
      </w:r>
    </w:p>
    <w:p w14:paraId="60C5662E" w14:textId="77777777" w:rsidR="0084122D" w:rsidRDefault="0084122D" w:rsidP="0084122D">
      <w:pPr>
        <w:pStyle w:val="NoSpacing"/>
        <w:numPr>
          <w:ilvl w:val="0"/>
          <w:numId w:val="3"/>
        </w:numPr>
      </w:pPr>
      <w:r>
        <w:t>Serial number</w:t>
      </w:r>
    </w:p>
    <w:p w14:paraId="0FEDD5EB" w14:textId="77777777" w:rsidR="0084122D" w:rsidRDefault="0084122D" w:rsidP="0084122D">
      <w:pPr>
        <w:pStyle w:val="NoSpacing"/>
        <w:numPr>
          <w:ilvl w:val="0"/>
          <w:numId w:val="3"/>
        </w:numPr>
      </w:pPr>
      <w:r>
        <w:t>Model</w:t>
      </w:r>
    </w:p>
    <w:p w14:paraId="32345EBB" w14:textId="77777777" w:rsidR="0084122D" w:rsidRDefault="0084122D" w:rsidP="0084122D">
      <w:pPr>
        <w:pStyle w:val="NoSpacing"/>
        <w:numPr>
          <w:ilvl w:val="0"/>
          <w:numId w:val="3"/>
        </w:numPr>
      </w:pPr>
      <w:r>
        <w:t>Company Name</w:t>
      </w:r>
    </w:p>
    <w:p w14:paraId="1E22F4EB" w14:textId="77777777" w:rsidR="0084122D" w:rsidRDefault="0084122D" w:rsidP="0084122D">
      <w:pPr>
        <w:pStyle w:val="NoSpacing"/>
        <w:numPr>
          <w:ilvl w:val="0"/>
          <w:numId w:val="3"/>
        </w:numPr>
      </w:pPr>
      <w:r>
        <w:t>Address</w:t>
      </w:r>
    </w:p>
    <w:p w14:paraId="3E1A8BB3" w14:textId="77777777" w:rsidR="0084122D" w:rsidRDefault="0084122D" w:rsidP="0084122D">
      <w:pPr>
        <w:pStyle w:val="NoSpacing"/>
        <w:numPr>
          <w:ilvl w:val="0"/>
          <w:numId w:val="3"/>
        </w:numPr>
      </w:pPr>
      <w:r>
        <w:t>Telephone number</w:t>
      </w:r>
    </w:p>
    <w:p w14:paraId="1B6E31F0" w14:textId="77777777" w:rsidR="0084122D" w:rsidRDefault="0084122D" w:rsidP="0084122D">
      <w:pPr>
        <w:pStyle w:val="NoSpacing"/>
        <w:numPr>
          <w:ilvl w:val="0"/>
          <w:numId w:val="3"/>
        </w:numPr>
      </w:pPr>
      <w:r>
        <w:t>Contact person</w:t>
      </w:r>
    </w:p>
    <w:p w14:paraId="6D7E8AD8" w14:textId="77777777" w:rsidR="0084122D" w:rsidRDefault="0084122D" w:rsidP="0084122D">
      <w:pPr>
        <w:pStyle w:val="NoSpacing"/>
        <w:numPr>
          <w:ilvl w:val="0"/>
          <w:numId w:val="3"/>
        </w:numPr>
      </w:pPr>
      <w:r>
        <w:t>Problem of the machine reported</w:t>
      </w:r>
    </w:p>
    <w:p w14:paraId="2AA16553" w14:textId="77777777" w:rsidR="0084122D" w:rsidRDefault="0084122D" w:rsidP="0084122D">
      <w:pPr>
        <w:pStyle w:val="NoSpacing"/>
        <w:numPr>
          <w:ilvl w:val="1"/>
          <w:numId w:val="3"/>
        </w:numPr>
      </w:pPr>
      <w:r>
        <w:t xml:space="preserve">The Controller should probe the Customer to get as much possible information on the nature of the problem they are experiencing. </w:t>
      </w:r>
    </w:p>
    <w:p w14:paraId="0CB8E783" w14:textId="77777777" w:rsidR="0084122D" w:rsidRDefault="0084122D" w:rsidP="0084122D">
      <w:pPr>
        <w:pStyle w:val="NoSpacing"/>
        <w:numPr>
          <w:ilvl w:val="1"/>
          <w:numId w:val="3"/>
        </w:numPr>
      </w:pPr>
      <w:r>
        <w:t>The correct Problem code should be registered for this service call</w:t>
      </w:r>
    </w:p>
    <w:p w14:paraId="2C965592" w14:textId="77777777" w:rsidR="0084122D" w:rsidRDefault="0084122D" w:rsidP="0084122D">
      <w:pPr>
        <w:pStyle w:val="NoSpacing"/>
        <w:numPr>
          <w:ilvl w:val="0"/>
          <w:numId w:val="3"/>
        </w:numPr>
      </w:pPr>
      <w:r>
        <w:t>Use the correct Service Type for the Service call logging (refer to Service Types below for description)</w:t>
      </w:r>
    </w:p>
    <w:p w14:paraId="1E5D98BC" w14:textId="77777777" w:rsidR="0084122D" w:rsidRDefault="0084122D" w:rsidP="0084122D">
      <w:pPr>
        <w:pStyle w:val="NoSpacing"/>
        <w:numPr>
          <w:ilvl w:val="0"/>
          <w:numId w:val="3"/>
        </w:numPr>
      </w:pPr>
      <w:r>
        <w:t>The opening and closing business hours of the customer</w:t>
      </w:r>
    </w:p>
    <w:p w14:paraId="07B91DD8" w14:textId="77777777" w:rsidR="0084122D" w:rsidRDefault="0084122D" w:rsidP="0084122D">
      <w:pPr>
        <w:pStyle w:val="NoSpacing"/>
        <w:ind w:left="1080"/>
      </w:pPr>
    </w:p>
    <w:p w14:paraId="63BAAE20" w14:textId="77777777" w:rsidR="0084122D" w:rsidRDefault="0084122D" w:rsidP="0084122D">
      <w:pPr>
        <w:pStyle w:val="NoSpacing"/>
      </w:pPr>
      <w:r>
        <w:t>After the Service Request has been logged, the following information should be shared with the customer:</w:t>
      </w:r>
    </w:p>
    <w:p w14:paraId="0BB6E67B" w14:textId="77777777" w:rsidR="0084122D" w:rsidRDefault="0084122D" w:rsidP="0084122D">
      <w:pPr>
        <w:pStyle w:val="NoSpacing"/>
        <w:numPr>
          <w:ilvl w:val="0"/>
          <w:numId w:val="5"/>
        </w:numPr>
      </w:pPr>
      <w:r>
        <w:t>Call number (Reference number)</w:t>
      </w:r>
    </w:p>
    <w:p w14:paraId="02B4C2E5" w14:textId="77777777" w:rsidR="0084122D" w:rsidRDefault="0084122D" w:rsidP="0084122D">
      <w:pPr>
        <w:pStyle w:val="NoSpacing"/>
        <w:numPr>
          <w:ilvl w:val="0"/>
          <w:numId w:val="5"/>
        </w:numPr>
      </w:pPr>
      <w:r>
        <w:t>An estimate when the Service Engineer will attend to the Service call</w:t>
      </w:r>
    </w:p>
    <w:p w14:paraId="6BA5863C" w14:textId="77777777" w:rsidR="0084122D" w:rsidRDefault="0084122D" w:rsidP="0084122D">
      <w:pPr>
        <w:pStyle w:val="NoSpacing"/>
        <w:numPr>
          <w:ilvl w:val="0"/>
          <w:numId w:val="5"/>
        </w:numPr>
      </w:pPr>
      <w:r>
        <w:t>If the call is a far distance from the office, the customer needs to be informed when the Service Engineer will be servicing machines in the relevant area</w:t>
      </w:r>
    </w:p>
    <w:p w14:paraId="481B8ABC" w14:textId="77777777" w:rsidR="0084122D" w:rsidRDefault="0084122D" w:rsidP="0084122D">
      <w:pPr>
        <w:pStyle w:val="NoSpacing"/>
      </w:pPr>
    </w:p>
    <w:p w14:paraId="63A61E18" w14:textId="77777777" w:rsidR="0084122D" w:rsidRDefault="0084122D" w:rsidP="00C86D8F">
      <w:pPr>
        <w:pStyle w:val="NTMS2"/>
      </w:pPr>
      <w:bookmarkStart w:id="32" w:name="_Toc475778150"/>
      <w:r>
        <w:t>Handling Customers with overdue accounts</w:t>
      </w:r>
      <w:bookmarkEnd w:id="32"/>
    </w:p>
    <w:p w14:paraId="76DD69B7" w14:textId="77777777" w:rsidR="0084122D" w:rsidRPr="0062502B" w:rsidRDefault="0084122D" w:rsidP="0084122D">
      <w:pPr>
        <w:pStyle w:val="NoSpacing"/>
        <w:rPr>
          <w:lang w:val="en-GB"/>
        </w:rPr>
      </w:pPr>
      <w:r w:rsidRPr="0062502B">
        <w:rPr>
          <w:lang w:val="en-GB"/>
        </w:rPr>
        <w:t xml:space="preserve">An overview or information should be available of customers that have overdue payments. A procedure must be in place that describes what actions should be taken in case of an overdue payment. </w:t>
      </w:r>
    </w:p>
    <w:p w14:paraId="272D7A02" w14:textId="77777777" w:rsidR="0084122D" w:rsidRDefault="0084122D" w:rsidP="0084122D">
      <w:pPr>
        <w:pStyle w:val="NoSpacing"/>
      </w:pPr>
    </w:p>
    <w:p w14:paraId="16AE6131" w14:textId="77777777" w:rsidR="0084122D" w:rsidRDefault="0084122D" w:rsidP="0084122D">
      <w:pPr>
        <w:pStyle w:val="NoSpacing"/>
      </w:pPr>
      <w:r>
        <w:t xml:space="preserve">It is the responsibility of the Technical Director / Manager to have this process in place and that it is communicated to all Service Call operators. </w:t>
      </w:r>
    </w:p>
    <w:p w14:paraId="3AD34CB3" w14:textId="77777777" w:rsidR="0084122D" w:rsidRDefault="0084122D" w:rsidP="00C86D8F">
      <w:pPr>
        <w:pStyle w:val="NTMS2"/>
      </w:pPr>
      <w:bookmarkStart w:id="33" w:name="_Toc475778151"/>
      <w:r>
        <w:t>Logging of Calls when the AS400 is down</w:t>
      </w:r>
      <w:bookmarkEnd w:id="33"/>
    </w:p>
    <w:p w14:paraId="573235D5" w14:textId="77777777" w:rsidR="0084122D" w:rsidRDefault="0084122D" w:rsidP="0084122D">
      <w:pPr>
        <w:pStyle w:val="NoSpacing"/>
      </w:pPr>
      <w:r>
        <w:t xml:space="preserve">Only when the AS400 is down, may a Service Request be written down in a register / log book. This register must contain all the relevant information the Service Controller would need to log the Service Request properly. Once the AS400 is up and running again, the calls should be logged with the details recorded in the register. </w:t>
      </w:r>
    </w:p>
    <w:p w14:paraId="3C481F2B" w14:textId="77777777" w:rsidR="0084122D" w:rsidRDefault="0084122D" w:rsidP="0084122D">
      <w:pPr>
        <w:pStyle w:val="NoSpacing"/>
      </w:pPr>
    </w:p>
    <w:p w14:paraId="35E098F3" w14:textId="77777777" w:rsidR="0084122D" w:rsidRDefault="0084122D" w:rsidP="0084122D">
      <w:pPr>
        <w:pStyle w:val="NoSpacing"/>
      </w:pPr>
      <w:r>
        <w:t xml:space="preserve">Except for the information needed on a normal Service call that is logged directly on the AS400, the following additional information should also be recorded as well: </w:t>
      </w:r>
    </w:p>
    <w:p w14:paraId="04588470" w14:textId="77777777" w:rsidR="0084122D" w:rsidRDefault="0084122D" w:rsidP="0084122D">
      <w:pPr>
        <w:pStyle w:val="NoSpacing"/>
        <w:numPr>
          <w:ilvl w:val="0"/>
          <w:numId w:val="4"/>
        </w:numPr>
      </w:pPr>
      <w:r>
        <w:t>Date and Time of logging the Service Request</w:t>
      </w:r>
    </w:p>
    <w:p w14:paraId="52DD6E37" w14:textId="77777777" w:rsidR="0084122D" w:rsidRDefault="0084122D" w:rsidP="0084122D">
      <w:pPr>
        <w:pStyle w:val="NoSpacing"/>
        <w:numPr>
          <w:ilvl w:val="0"/>
          <w:numId w:val="4"/>
        </w:numPr>
      </w:pPr>
      <w:r>
        <w:t>Name of the Service Controller logging the request</w:t>
      </w:r>
    </w:p>
    <w:p w14:paraId="13DA104C" w14:textId="77777777" w:rsidR="0084122D" w:rsidRDefault="0084122D" w:rsidP="0084122D">
      <w:pPr>
        <w:pStyle w:val="NoSpacing"/>
        <w:numPr>
          <w:ilvl w:val="0"/>
          <w:numId w:val="4"/>
        </w:numPr>
      </w:pPr>
      <w:r>
        <w:t xml:space="preserve">If the Call has been completed, then all the completed call details can be added to this log. </w:t>
      </w:r>
    </w:p>
    <w:p w14:paraId="2FAFDEB2" w14:textId="77777777" w:rsidR="0084122D" w:rsidRDefault="0084122D" w:rsidP="0084122D">
      <w:pPr>
        <w:pStyle w:val="NoSpacing"/>
        <w:numPr>
          <w:ilvl w:val="1"/>
          <w:numId w:val="4"/>
        </w:numPr>
      </w:pPr>
      <w:r>
        <w:t>Service Engineer Name</w:t>
      </w:r>
    </w:p>
    <w:p w14:paraId="08FF1727" w14:textId="77777777" w:rsidR="0084122D" w:rsidRDefault="0084122D" w:rsidP="0084122D">
      <w:pPr>
        <w:pStyle w:val="NoSpacing"/>
        <w:numPr>
          <w:ilvl w:val="1"/>
          <w:numId w:val="4"/>
        </w:numPr>
      </w:pPr>
      <w:r>
        <w:t>Parts used</w:t>
      </w:r>
    </w:p>
    <w:p w14:paraId="3D27E765" w14:textId="77777777" w:rsidR="0084122D" w:rsidRDefault="0084122D" w:rsidP="0084122D">
      <w:pPr>
        <w:pStyle w:val="NoSpacing"/>
        <w:numPr>
          <w:ilvl w:val="1"/>
          <w:numId w:val="4"/>
        </w:numPr>
      </w:pPr>
      <w:r>
        <w:t>Meter readings, etc</w:t>
      </w:r>
    </w:p>
    <w:p w14:paraId="3EE4D852" w14:textId="77777777" w:rsidR="0084122D" w:rsidRDefault="0084122D" w:rsidP="0084122D">
      <w:pPr>
        <w:pStyle w:val="NoSpacing"/>
        <w:numPr>
          <w:ilvl w:val="0"/>
          <w:numId w:val="4"/>
        </w:numPr>
      </w:pPr>
      <w:r>
        <w:t xml:space="preserve">Call register needs to be archived for future reference, should there be any queries. </w:t>
      </w:r>
    </w:p>
    <w:p w14:paraId="6C4B9854" w14:textId="77777777" w:rsidR="0084122D" w:rsidRDefault="0084122D" w:rsidP="0084122D">
      <w:pPr>
        <w:pStyle w:val="NoSpacing"/>
      </w:pPr>
    </w:p>
    <w:p w14:paraId="2B1FC6DA" w14:textId="77777777" w:rsidR="0084122D" w:rsidRDefault="0084122D" w:rsidP="0084122D">
      <w:pPr>
        <w:pStyle w:val="NoSpacing"/>
      </w:pPr>
    </w:p>
    <w:p w14:paraId="7D1C683E" w14:textId="77777777" w:rsidR="0084122D" w:rsidRDefault="0084122D" w:rsidP="00C86D8F">
      <w:pPr>
        <w:pStyle w:val="NTMS2"/>
      </w:pPr>
      <w:bookmarkStart w:id="34" w:name="_Toc475778152"/>
      <w:r>
        <w:t>Service Requests outside of normal business hours</w:t>
      </w:r>
      <w:bookmarkEnd w:id="34"/>
    </w:p>
    <w:p w14:paraId="45D80490" w14:textId="77777777" w:rsidR="0084122D" w:rsidRDefault="0084122D" w:rsidP="0084122D">
      <w:pPr>
        <w:pStyle w:val="NoSpacing"/>
      </w:pPr>
      <w:r>
        <w:t>Customers calling outside of business hours should be notified via voice message of the official business hours of the Franchise. Added to this, if the Franchise provides the service, the telephone number of the Standby Engineer should be given.</w:t>
      </w:r>
    </w:p>
    <w:p w14:paraId="0B33F3D7" w14:textId="77777777" w:rsidR="0084122D" w:rsidRDefault="0084122D" w:rsidP="0084122D">
      <w:pPr>
        <w:pStyle w:val="NoSpacing"/>
      </w:pPr>
    </w:p>
    <w:p w14:paraId="631E2551" w14:textId="77777777" w:rsidR="0084122D" w:rsidRDefault="0084122D" w:rsidP="0084122D">
      <w:pPr>
        <w:pStyle w:val="NoSpacing"/>
      </w:pPr>
      <w:r>
        <w:t xml:space="preserve">Should a Standby Service Engineer be contacted after hours, the Service Engineer needs to inform the customer of any call out fees and charges. For customers that is on CSA, the fees may consist of call out fees, but parts replaced on the machine is included in the CSA. </w:t>
      </w:r>
    </w:p>
    <w:p w14:paraId="168A86B2" w14:textId="77777777" w:rsidR="0084122D" w:rsidRDefault="0084122D" w:rsidP="0084122D">
      <w:pPr>
        <w:pStyle w:val="NoSpacing"/>
      </w:pPr>
    </w:p>
    <w:p w14:paraId="5B5E0E37" w14:textId="77777777" w:rsidR="0084122D" w:rsidRDefault="0084122D" w:rsidP="00C86D8F">
      <w:pPr>
        <w:pStyle w:val="NTMS2"/>
      </w:pPr>
      <w:bookmarkStart w:id="35" w:name="_Toc475778153"/>
      <w:r>
        <w:t>Service Types</w:t>
      </w:r>
      <w:bookmarkEnd w:id="35"/>
      <w:r>
        <w:t xml:space="preserve"> </w:t>
      </w:r>
    </w:p>
    <w:p w14:paraId="42542C9F" w14:textId="77777777" w:rsidR="0084122D" w:rsidRDefault="0084122D" w:rsidP="0084122D">
      <w:pPr>
        <w:pStyle w:val="NoSpacing"/>
      </w:pPr>
      <w:r>
        <w:t xml:space="preserve">Using the correct Service Types when logging a Service call, will ensure that correct reporting is done. </w:t>
      </w:r>
    </w:p>
    <w:p w14:paraId="3240A508" w14:textId="77777777" w:rsidR="0084122D" w:rsidRDefault="0084122D" w:rsidP="0084122D">
      <w:pPr>
        <w:pStyle w:val="NoSpacing"/>
      </w:pPr>
    </w:p>
    <w:tbl>
      <w:tblPr>
        <w:tblStyle w:val="GridTable1Light"/>
        <w:tblW w:w="0" w:type="auto"/>
        <w:tblLook w:val="04A0" w:firstRow="1" w:lastRow="0" w:firstColumn="1" w:lastColumn="0" w:noHBand="0" w:noVBand="1"/>
      </w:tblPr>
      <w:tblGrid>
        <w:gridCol w:w="2689"/>
        <w:gridCol w:w="6378"/>
      </w:tblGrid>
      <w:tr w:rsidR="0084122D" w:rsidRPr="00322EB6" w14:paraId="0EAFBF3E"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507F281" w14:textId="77777777" w:rsidR="0084122D" w:rsidRPr="00322EB6" w:rsidRDefault="0084122D" w:rsidP="00A26C90">
            <w:pPr>
              <w:pStyle w:val="NoSpacing"/>
            </w:pPr>
            <w:r>
              <w:t>Service Type</w:t>
            </w:r>
          </w:p>
        </w:tc>
        <w:tc>
          <w:tcPr>
            <w:tcW w:w="6378" w:type="dxa"/>
          </w:tcPr>
          <w:p w14:paraId="4CEF2D75" w14:textId="77777777" w:rsidR="0084122D" w:rsidRPr="00322EB6"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84122D" w:rsidRPr="00322EB6" w14:paraId="1F00EEDD"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74869EB" w14:textId="77777777" w:rsidR="0084122D" w:rsidRPr="00322EB6" w:rsidRDefault="0084122D" w:rsidP="00A26C90">
            <w:pPr>
              <w:pStyle w:val="NoSpacing"/>
            </w:pPr>
            <w:r w:rsidRPr="00322EB6">
              <w:t>After Hours</w:t>
            </w:r>
          </w:p>
        </w:tc>
        <w:tc>
          <w:tcPr>
            <w:tcW w:w="6378" w:type="dxa"/>
          </w:tcPr>
          <w:p w14:paraId="00141F49" w14:textId="77777777" w:rsidR="0084122D" w:rsidRPr="00322EB6"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p>
        </w:tc>
      </w:tr>
      <w:tr w:rsidR="0084122D" w:rsidRPr="00322EB6" w14:paraId="5A2E0456"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D868BC" w14:textId="77777777" w:rsidR="0084122D" w:rsidRPr="00322EB6" w:rsidRDefault="0084122D" w:rsidP="00A26C90">
            <w:pPr>
              <w:pStyle w:val="NoSpacing"/>
            </w:pPr>
            <w:r w:rsidRPr="00322EB6">
              <w:t>Awaiting Instal Cpl</w:t>
            </w:r>
          </w:p>
        </w:tc>
        <w:tc>
          <w:tcPr>
            <w:tcW w:w="6378" w:type="dxa"/>
          </w:tcPr>
          <w:p w14:paraId="6636AA3E" w14:textId="77777777" w:rsidR="0084122D" w:rsidRPr="00322EB6" w:rsidRDefault="001C10FC" w:rsidP="001C10FC">
            <w:pPr>
              <w:pStyle w:val="NoSpacing"/>
              <w:jc w:val="left"/>
              <w:cnfStyle w:val="000000010000" w:firstRow="0" w:lastRow="0" w:firstColumn="0" w:lastColumn="0" w:oddVBand="0" w:evenVBand="0" w:oddHBand="0" w:evenHBand="1" w:firstRowFirstColumn="0" w:firstRowLastColumn="0" w:lastRowFirstColumn="0" w:lastRowLastColumn="0"/>
            </w:pPr>
            <w:r>
              <w:t>When the main installation cannot be completed and must be completed at a later stage, this Service Type can be used</w:t>
            </w:r>
          </w:p>
        </w:tc>
      </w:tr>
      <w:tr w:rsidR="0084122D" w:rsidRPr="00322EB6" w14:paraId="1560B0F6"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6932BB" w14:textId="77777777" w:rsidR="0084122D" w:rsidRPr="00322EB6" w:rsidRDefault="0084122D" w:rsidP="00A26C90">
            <w:pPr>
              <w:pStyle w:val="NoSpacing"/>
            </w:pPr>
            <w:r w:rsidRPr="00322EB6">
              <w:t>Awaiting Instal Stk</w:t>
            </w:r>
          </w:p>
        </w:tc>
        <w:tc>
          <w:tcPr>
            <w:tcW w:w="6378" w:type="dxa"/>
          </w:tcPr>
          <w:p w14:paraId="08CC0176" w14:textId="77777777" w:rsidR="0084122D" w:rsidRPr="00322EB6"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Not all the accessories is available during the time of installation</w:t>
            </w:r>
          </w:p>
        </w:tc>
      </w:tr>
      <w:tr w:rsidR="0084122D" w:rsidRPr="00322EB6" w14:paraId="32D99164"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717D79" w14:textId="77777777" w:rsidR="0084122D" w:rsidRPr="00322EB6" w:rsidRDefault="0084122D" w:rsidP="00A26C90">
            <w:pPr>
              <w:pStyle w:val="NoSpacing"/>
            </w:pPr>
            <w:r w:rsidRPr="00322EB6">
              <w:t>Awaiting Install Customer</w:t>
            </w:r>
          </w:p>
        </w:tc>
        <w:tc>
          <w:tcPr>
            <w:tcW w:w="6378" w:type="dxa"/>
          </w:tcPr>
          <w:p w14:paraId="51E755F6"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r>
              <w:t>Use this service type when logging an installation call where the customer has postponed the installation due to limitations on his side. (eg Network points not available, Renovations, etc.)</w:t>
            </w:r>
          </w:p>
        </w:tc>
      </w:tr>
      <w:tr w:rsidR="0084122D" w:rsidRPr="00322EB6" w14:paraId="16E51A30"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FAB66B1" w14:textId="77777777" w:rsidR="0084122D" w:rsidRPr="00322EB6" w:rsidRDefault="0084122D" w:rsidP="00A26C90">
            <w:pPr>
              <w:pStyle w:val="NoSpacing"/>
            </w:pPr>
            <w:r w:rsidRPr="00322EB6">
              <w:t>Awaiting IT Instl CPL</w:t>
            </w:r>
          </w:p>
        </w:tc>
        <w:tc>
          <w:tcPr>
            <w:tcW w:w="6378" w:type="dxa"/>
          </w:tcPr>
          <w:p w14:paraId="4D8F8B70" w14:textId="77777777" w:rsidR="0084122D" w:rsidRPr="00322EB6"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When the Franchise’s Service Engineer does not have the necessary knowledge of doing the IT portion of the Installation, or the policy at the franchise is that the IT portion needs to be done by a different Service Engineer, this service Type can be used</w:t>
            </w:r>
          </w:p>
        </w:tc>
      </w:tr>
      <w:tr w:rsidR="0084122D" w:rsidRPr="00322EB6" w14:paraId="7DE6A770"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2A5663" w14:textId="77777777" w:rsidR="0084122D" w:rsidRPr="00322EB6" w:rsidRDefault="0084122D" w:rsidP="00A26C90">
            <w:pPr>
              <w:pStyle w:val="NoSpacing"/>
            </w:pPr>
            <w:r w:rsidRPr="00322EB6">
              <w:t>Awaiting Quote Acceptance</w:t>
            </w:r>
          </w:p>
        </w:tc>
        <w:tc>
          <w:tcPr>
            <w:tcW w:w="6378" w:type="dxa"/>
          </w:tcPr>
          <w:p w14:paraId="69410195"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The call is still outstanding and has this Service Type to indicate that you are waiting for the customer to accept the quote that was given to him. </w:t>
            </w:r>
          </w:p>
        </w:tc>
      </w:tr>
      <w:tr w:rsidR="0084122D" w:rsidRPr="00322EB6" w14:paraId="77F47F3C"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B26CA0" w14:textId="77777777" w:rsidR="0084122D" w:rsidRPr="00322EB6" w:rsidRDefault="0084122D" w:rsidP="00A26C90">
            <w:pPr>
              <w:pStyle w:val="NoSpacing"/>
            </w:pPr>
            <w:r w:rsidRPr="00322EB6">
              <w:t>Awaiting Spares</w:t>
            </w:r>
          </w:p>
        </w:tc>
        <w:tc>
          <w:tcPr>
            <w:tcW w:w="6378" w:type="dxa"/>
          </w:tcPr>
          <w:p w14:paraId="1BFDF032" w14:textId="77777777" w:rsidR="0084122D" w:rsidRPr="00322EB6"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This call has been logged off that it needs parts. The call where the parts is replaced will have a service type of “Awaiting Spares”</w:t>
            </w:r>
          </w:p>
        </w:tc>
      </w:tr>
      <w:tr w:rsidR="0084122D" w:rsidRPr="00322EB6" w14:paraId="0B22BFF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9C20F2A" w14:textId="77777777" w:rsidR="0084122D" w:rsidRPr="00322EB6" w:rsidRDefault="0084122D" w:rsidP="00A26C90">
            <w:pPr>
              <w:pStyle w:val="NoSpacing"/>
            </w:pPr>
            <w:r w:rsidRPr="00322EB6">
              <w:t>Awaiting Specialist</w:t>
            </w:r>
          </w:p>
        </w:tc>
        <w:tc>
          <w:tcPr>
            <w:tcW w:w="6378" w:type="dxa"/>
          </w:tcPr>
          <w:p w14:paraId="24CCAD87" w14:textId="77777777" w:rsidR="001C10FC" w:rsidRDefault="001C10FC"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The Service Engineer was not able to repair the machine and has requested that a more senior Service Engineer / Supervisor attends to the call. The call is logged off and the Awaiting Specialist call is created. </w:t>
            </w:r>
          </w:p>
          <w:p w14:paraId="5B29E3D7" w14:textId="77777777" w:rsidR="001C10FC" w:rsidRDefault="001C10FC" w:rsidP="001C10FC">
            <w:pPr>
              <w:pStyle w:val="NoSpacing"/>
              <w:jc w:val="left"/>
              <w:cnfStyle w:val="000000010000" w:firstRow="0" w:lastRow="0" w:firstColumn="0" w:lastColumn="0" w:oddVBand="0" w:evenVBand="0" w:oddHBand="0" w:evenHBand="1" w:firstRowFirstColumn="0" w:firstRowLastColumn="0" w:lastRowFirstColumn="0" w:lastRowLastColumn="0"/>
            </w:pPr>
          </w:p>
          <w:p w14:paraId="71169A1A" w14:textId="77777777" w:rsidR="0084122D" w:rsidRPr="00322EB6" w:rsidRDefault="001C10FC"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The Awaiting Specialist call should not be done by the same Service Engineer that logged this call, however he may be logged as an Assisting Service Engineer </w:t>
            </w:r>
          </w:p>
        </w:tc>
      </w:tr>
      <w:tr w:rsidR="0084122D" w:rsidRPr="00322EB6" w14:paraId="283A8BA9"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2B75EB" w14:textId="77777777" w:rsidR="0084122D" w:rsidRPr="00322EB6" w:rsidRDefault="0084122D" w:rsidP="00A26C90">
            <w:pPr>
              <w:pStyle w:val="NoSpacing"/>
            </w:pPr>
            <w:r w:rsidRPr="00322EB6">
              <w:t>Call Cycle</w:t>
            </w:r>
          </w:p>
        </w:tc>
        <w:tc>
          <w:tcPr>
            <w:tcW w:w="6378" w:type="dxa"/>
          </w:tcPr>
          <w:p w14:paraId="515796A1" w14:textId="77777777" w:rsidR="0084122D" w:rsidRPr="00322EB6"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When a Future / Call Cycle call is logged, it will have a call type of “Call Cycle”</w:t>
            </w:r>
          </w:p>
        </w:tc>
      </w:tr>
      <w:tr w:rsidR="0084122D" w:rsidRPr="00322EB6" w14:paraId="3D78098E"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0C9ED2" w14:textId="77777777" w:rsidR="0084122D" w:rsidRPr="00322EB6" w:rsidRDefault="0084122D" w:rsidP="00A26C90">
            <w:pPr>
              <w:pStyle w:val="NoSpacing"/>
            </w:pPr>
            <w:r w:rsidRPr="00322EB6">
              <w:t>Consultation</w:t>
            </w:r>
          </w:p>
        </w:tc>
        <w:tc>
          <w:tcPr>
            <w:tcW w:w="6378" w:type="dxa"/>
          </w:tcPr>
          <w:p w14:paraId="2435C29F" w14:textId="77777777" w:rsidR="0084122D" w:rsidRPr="00322EB6" w:rsidRDefault="004F038A" w:rsidP="001C10FC">
            <w:pPr>
              <w:pStyle w:val="NoSpacing"/>
              <w:jc w:val="left"/>
              <w:cnfStyle w:val="000000010000" w:firstRow="0" w:lastRow="0" w:firstColumn="0" w:lastColumn="0" w:oddVBand="0" w:evenVBand="0" w:oddHBand="0" w:evenHBand="1" w:firstRowFirstColumn="0" w:firstRowLastColumn="0" w:lastRowFirstColumn="0" w:lastRowLastColumn="0"/>
            </w:pPr>
            <w:r>
              <w:t>Not used</w:t>
            </w:r>
          </w:p>
        </w:tc>
      </w:tr>
      <w:tr w:rsidR="0084122D" w:rsidRPr="00322EB6" w14:paraId="75AA3E74"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113647A" w14:textId="77777777" w:rsidR="0084122D" w:rsidRPr="00322EB6" w:rsidRDefault="0084122D" w:rsidP="00A26C90">
            <w:pPr>
              <w:pStyle w:val="NoSpacing"/>
            </w:pPr>
            <w:r w:rsidRPr="00322EB6">
              <w:t>Consumable Runner</w:t>
            </w:r>
          </w:p>
        </w:tc>
        <w:tc>
          <w:tcPr>
            <w:tcW w:w="6378" w:type="dxa"/>
          </w:tcPr>
          <w:p w14:paraId="200278A2" w14:textId="77777777" w:rsidR="0084122D"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 xml:space="preserve">This service Type is dedicated for calls where a contract exists that Nashua replaces the consumables (Toner / paper / etc.) on the machines at the customer site. </w:t>
            </w:r>
          </w:p>
          <w:p w14:paraId="19DAB04D" w14:textId="77777777" w:rsidR="001C10FC" w:rsidRPr="00322EB6" w:rsidRDefault="001C10FC" w:rsidP="001C10FC">
            <w:pPr>
              <w:pStyle w:val="NoSpacing"/>
              <w:jc w:val="left"/>
              <w:cnfStyle w:val="000000100000" w:firstRow="0" w:lastRow="0" w:firstColumn="0" w:lastColumn="0" w:oddVBand="0" w:evenVBand="0" w:oddHBand="1" w:evenHBand="0" w:firstRowFirstColumn="0" w:firstRowLastColumn="0" w:lastRowFirstColumn="0" w:lastRowLastColumn="0"/>
            </w:pPr>
            <w:r>
              <w:t xml:space="preserve">This service type will to influence the FTF or Repeats but MTTR will be measured on them. </w:t>
            </w:r>
          </w:p>
        </w:tc>
      </w:tr>
      <w:tr w:rsidR="0084122D" w:rsidRPr="00322EB6" w14:paraId="2752113D"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F2AE918" w14:textId="77777777" w:rsidR="0084122D" w:rsidRPr="00322EB6" w:rsidRDefault="0084122D" w:rsidP="00A26C90">
            <w:pPr>
              <w:pStyle w:val="NoSpacing"/>
            </w:pPr>
            <w:r w:rsidRPr="00322EB6">
              <w:t>Courtesy</w:t>
            </w:r>
          </w:p>
        </w:tc>
        <w:tc>
          <w:tcPr>
            <w:tcW w:w="6378" w:type="dxa"/>
          </w:tcPr>
          <w:p w14:paraId="4C3D086C" w14:textId="77777777" w:rsidR="0084122D"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On this call type, the Service Engineer does not service the machine. The purpose of this call is purely for customer relations. </w:t>
            </w:r>
          </w:p>
          <w:p w14:paraId="5C78F4BE"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The Repair time is restricted on this service type and the Service Engineer is not allowed to log off parts on this Service call type. The Service Engineer should make a test copy and take the necessary meter readings. </w:t>
            </w:r>
          </w:p>
        </w:tc>
      </w:tr>
      <w:tr w:rsidR="0084122D" w:rsidRPr="00322EB6" w14:paraId="00B8FD4B"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26C2070" w14:textId="77777777" w:rsidR="0084122D" w:rsidRPr="00322EB6" w:rsidRDefault="0084122D" w:rsidP="00A26C90">
            <w:pPr>
              <w:pStyle w:val="NoSpacing"/>
            </w:pPr>
            <w:r w:rsidRPr="00322EB6">
              <w:t>Customer Damage</w:t>
            </w:r>
          </w:p>
        </w:tc>
        <w:tc>
          <w:tcPr>
            <w:tcW w:w="6378" w:type="dxa"/>
          </w:tcPr>
          <w:p w14:paraId="592522E8" w14:textId="77777777" w:rsidR="0084122D" w:rsidRPr="00322EB6"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p>
        </w:tc>
      </w:tr>
      <w:tr w:rsidR="0084122D" w:rsidRPr="00322EB6" w14:paraId="34C0F5A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3D9E602" w14:textId="77777777" w:rsidR="0084122D" w:rsidRPr="00322EB6" w:rsidRDefault="0084122D" w:rsidP="00A26C90">
            <w:pPr>
              <w:pStyle w:val="NoSpacing"/>
            </w:pPr>
            <w:r w:rsidRPr="00322EB6">
              <w:t>Customer Repair</w:t>
            </w:r>
          </w:p>
        </w:tc>
        <w:tc>
          <w:tcPr>
            <w:tcW w:w="6378" w:type="dxa"/>
          </w:tcPr>
          <w:p w14:paraId="6959CAAB"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p>
        </w:tc>
      </w:tr>
      <w:tr w:rsidR="0084122D" w:rsidRPr="00322EB6" w14:paraId="48CB2CF4"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99D31AE" w14:textId="77777777" w:rsidR="0084122D" w:rsidRPr="00322EB6" w:rsidRDefault="0084122D" w:rsidP="00A26C90">
            <w:pPr>
              <w:pStyle w:val="NoSpacing"/>
            </w:pPr>
            <w:r w:rsidRPr="00322EB6">
              <w:t>Ex-Dem/Con Machine</w:t>
            </w:r>
          </w:p>
        </w:tc>
        <w:tc>
          <w:tcPr>
            <w:tcW w:w="6378" w:type="dxa"/>
          </w:tcPr>
          <w:p w14:paraId="4E87BF85" w14:textId="77777777" w:rsidR="0084122D" w:rsidRPr="00322EB6"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p>
        </w:tc>
      </w:tr>
      <w:tr w:rsidR="0084122D" w:rsidRPr="00322EB6" w14:paraId="3CFBD840"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886C1A" w14:textId="77777777" w:rsidR="0084122D" w:rsidRPr="00322EB6" w:rsidRDefault="0084122D" w:rsidP="00A26C90">
            <w:pPr>
              <w:pStyle w:val="NoSpacing"/>
            </w:pPr>
            <w:r w:rsidRPr="00322EB6">
              <w:t>In Transit</w:t>
            </w:r>
          </w:p>
        </w:tc>
        <w:tc>
          <w:tcPr>
            <w:tcW w:w="6378" w:type="dxa"/>
          </w:tcPr>
          <w:p w14:paraId="4DA7E4A8"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p>
        </w:tc>
      </w:tr>
      <w:tr w:rsidR="0084122D" w:rsidRPr="00322EB6" w14:paraId="3074C2DC"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4A3D336" w14:textId="77777777" w:rsidR="0084122D" w:rsidRPr="00322EB6" w:rsidRDefault="0084122D" w:rsidP="00A26C90">
            <w:pPr>
              <w:pStyle w:val="NoSpacing"/>
            </w:pPr>
            <w:r w:rsidRPr="00322EB6">
              <w:t>Installation</w:t>
            </w:r>
          </w:p>
        </w:tc>
        <w:tc>
          <w:tcPr>
            <w:tcW w:w="6378" w:type="dxa"/>
          </w:tcPr>
          <w:p w14:paraId="3BEA8ECB" w14:textId="77777777" w:rsidR="0084122D" w:rsidRPr="00322EB6" w:rsidRDefault="004F038A" w:rsidP="004F038A">
            <w:pPr>
              <w:pStyle w:val="NoSpacing"/>
              <w:jc w:val="left"/>
              <w:cnfStyle w:val="000000100000" w:firstRow="0" w:lastRow="0" w:firstColumn="0" w:lastColumn="0" w:oddVBand="0" w:evenVBand="0" w:oddHBand="1" w:evenHBand="0" w:firstRowFirstColumn="0" w:firstRowLastColumn="0" w:lastRowFirstColumn="0" w:lastRowLastColumn="0"/>
            </w:pPr>
            <w:r>
              <w:t>A new / refurbed machine is being installed at a customer site. This may also be the set up call in the workshop</w:t>
            </w:r>
          </w:p>
        </w:tc>
      </w:tr>
      <w:tr w:rsidR="0084122D" w:rsidRPr="00322EB6" w14:paraId="5845529E"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6445D8" w14:textId="77777777" w:rsidR="0084122D" w:rsidRPr="00322EB6" w:rsidRDefault="0084122D" w:rsidP="00A26C90">
            <w:pPr>
              <w:pStyle w:val="NoSpacing"/>
            </w:pPr>
            <w:r w:rsidRPr="00322EB6">
              <w:t>Normal</w:t>
            </w:r>
          </w:p>
        </w:tc>
        <w:tc>
          <w:tcPr>
            <w:tcW w:w="6378" w:type="dxa"/>
          </w:tcPr>
          <w:p w14:paraId="43D833BB" w14:textId="77777777" w:rsidR="0084122D" w:rsidRPr="00322EB6" w:rsidRDefault="004F038A" w:rsidP="001C10FC">
            <w:pPr>
              <w:pStyle w:val="NoSpacing"/>
              <w:jc w:val="left"/>
              <w:cnfStyle w:val="000000010000" w:firstRow="0" w:lastRow="0" w:firstColumn="0" w:lastColumn="0" w:oddVBand="0" w:evenVBand="0" w:oddHBand="0" w:evenHBand="1" w:firstRowFirstColumn="0" w:firstRowLastColumn="0" w:lastRowFirstColumn="0" w:lastRowLastColumn="0"/>
            </w:pPr>
            <w:r>
              <w:t>Not used</w:t>
            </w:r>
          </w:p>
        </w:tc>
      </w:tr>
      <w:tr w:rsidR="0084122D" w:rsidRPr="00322EB6" w14:paraId="4DD4A6EC"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67F4E63" w14:textId="77777777" w:rsidR="0084122D" w:rsidRPr="00322EB6" w:rsidRDefault="0084122D" w:rsidP="00A26C90">
            <w:pPr>
              <w:pStyle w:val="NoSpacing"/>
            </w:pPr>
            <w:r w:rsidRPr="00322EB6">
              <w:t>Post-Installation</w:t>
            </w:r>
          </w:p>
        </w:tc>
        <w:tc>
          <w:tcPr>
            <w:tcW w:w="6378" w:type="dxa"/>
          </w:tcPr>
          <w:p w14:paraId="0CEF27C0" w14:textId="77777777" w:rsidR="0084122D" w:rsidRPr="00322EB6" w:rsidRDefault="004F038A" w:rsidP="001C10FC">
            <w:pPr>
              <w:pStyle w:val="NoSpacing"/>
              <w:jc w:val="left"/>
              <w:cnfStyle w:val="000000100000" w:firstRow="0" w:lastRow="0" w:firstColumn="0" w:lastColumn="0" w:oddVBand="0" w:evenVBand="0" w:oddHBand="1" w:evenHBand="0" w:firstRowFirstColumn="0" w:firstRowLastColumn="0" w:lastRowFirstColumn="0" w:lastRowLastColumn="0"/>
            </w:pPr>
            <w:r>
              <w:t>Not used</w:t>
            </w:r>
          </w:p>
        </w:tc>
      </w:tr>
      <w:tr w:rsidR="0084122D" w:rsidRPr="00322EB6" w14:paraId="062B081C"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2149215" w14:textId="77777777" w:rsidR="0084122D" w:rsidRPr="00322EB6" w:rsidRDefault="0084122D" w:rsidP="00A26C90">
            <w:pPr>
              <w:pStyle w:val="NoSpacing"/>
            </w:pPr>
            <w:r w:rsidRPr="00322EB6">
              <w:t>Pre-Installation</w:t>
            </w:r>
          </w:p>
        </w:tc>
        <w:tc>
          <w:tcPr>
            <w:tcW w:w="6378" w:type="dxa"/>
          </w:tcPr>
          <w:p w14:paraId="1A35347B" w14:textId="77777777" w:rsidR="0084122D" w:rsidRPr="00322EB6" w:rsidRDefault="004F038A" w:rsidP="001C10FC">
            <w:pPr>
              <w:pStyle w:val="NoSpacing"/>
              <w:jc w:val="left"/>
              <w:cnfStyle w:val="000000010000" w:firstRow="0" w:lastRow="0" w:firstColumn="0" w:lastColumn="0" w:oddVBand="0" w:evenVBand="0" w:oddHBand="0" w:evenHBand="1" w:firstRowFirstColumn="0" w:firstRowLastColumn="0" w:lastRowFirstColumn="0" w:lastRowLastColumn="0"/>
            </w:pPr>
            <w:r>
              <w:t>Not used</w:t>
            </w:r>
          </w:p>
        </w:tc>
      </w:tr>
      <w:tr w:rsidR="0084122D" w:rsidRPr="00322EB6" w14:paraId="1EF79088"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E2E134" w14:textId="77777777" w:rsidR="0084122D" w:rsidRPr="00322EB6" w:rsidRDefault="0084122D" w:rsidP="00A26C90">
            <w:pPr>
              <w:pStyle w:val="NoSpacing"/>
            </w:pPr>
            <w:r w:rsidRPr="00322EB6">
              <w:t>Preventative Maintenance</w:t>
            </w:r>
          </w:p>
        </w:tc>
        <w:tc>
          <w:tcPr>
            <w:tcW w:w="6378" w:type="dxa"/>
          </w:tcPr>
          <w:p w14:paraId="09E6693A" w14:textId="437C5EA3" w:rsidR="0084122D"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r>
              <w:t>Preventative Maintenance Service Calls are basically the same as Courtesy calls, except that the Service Engineer physically works on the machine. The service call procedure is the same as for a normal service call (</w:t>
            </w:r>
            <w:r w:rsidR="00F30E0A">
              <w:t>refer page</w:t>
            </w:r>
            <w:r>
              <w:t xml:space="preserve"> </w:t>
            </w:r>
            <w:r>
              <w:fldChar w:fldCharType="begin"/>
            </w:r>
            <w:r>
              <w:instrText xml:space="preserve"> PAGEREF Customer_Visit_Procedure \h </w:instrText>
            </w:r>
            <w:r>
              <w:fldChar w:fldCharType="separate"/>
            </w:r>
            <w:r w:rsidR="00053CA9">
              <w:rPr>
                <w:noProof/>
              </w:rPr>
              <w:t>26</w:t>
            </w:r>
            <w:r>
              <w:fldChar w:fldCharType="end"/>
            </w:r>
            <w:r>
              <w:t xml:space="preserve"> for details).</w:t>
            </w:r>
          </w:p>
          <w:p w14:paraId="675F87AC" w14:textId="77777777" w:rsidR="0084122D"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p>
          <w:p w14:paraId="56E4B4C3" w14:textId="77777777" w:rsidR="0084122D" w:rsidRPr="00322EB6"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r>
              <w:t xml:space="preserve">This call type is also used when a proper Preventative Maintenance call is scheduled with the customer. On this call the Service Engineer replaces all the PM parts as described in the service manual. </w:t>
            </w:r>
          </w:p>
        </w:tc>
      </w:tr>
      <w:tr w:rsidR="0084122D" w:rsidRPr="00322EB6" w14:paraId="30FC92F4"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A707645" w14:textId="77777777" w:rsidR="0084122D" w:rsidRPr="00322EB6" w:rsidRDefault="0084122D" w:rsidP="00A26C90">
            <w:pPr>
              <w:pStyle w:val="NoSpacing"/>
            </w:pPr>
            <w:r w:rsidRPr="00322EB6">
              <w:t>QC Return</w:t>
            </w:r>
          </w:p>
        </w:tc>
        <w:tc>
          <w:tcPr>
            <w:tcW w:w="6378" w:type="dxa"/>
          </w:tcPr>
          <w:p w14:paraId="6775E5C5" w14:textId="77777777" w:rsidR="0084122D" w:rsidRPr="00322EB6" w:rsidRDefault="0084122D" w:rsidP="001C10FC">
            <w:pPr>
              <w:pStyle w:val="NoSpacing"/>
              <w:jc w:val="left"/>
              <w:cnfStyle w:val="000000010000" w:firstRow="0" w:lastRow="0" w:firstColumn="0" w:lastColumn="0" w:oddVBand="0" w:evenVBand="0" w:oddHBand="0" w:evenHBand="1" w:firstRowFirstColumn="0" w:firstRowLastColumn="0" w:lastRowFirstColumn="0" w:lastRowLastColumn="0"/>
            </w:pPr>
          </w:p>
        </w:tc>
      </w:tr>
      <w:tr w:rsidR="0084122D" w:rsidRPr="00322EB6" w14:paraId="1EFCA627"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49E730E" w14:textId="77777777" w:rsidR="0084122D" w:rsidRPr="00322EB6" w:rsidRDefault="0084122D" w:rsidP="00A26C90">
            <w:pPr>
              <w:pStyle w:val="NoSpacing"/>
            </w:pPr>
            <w:r w:rsidRPr="00322EB6">
              <w:t>Quality Inspection</w:t>
            </w:r>
          </w:p>
        </w:tc>
        <w:tc>
          <w:tcPr>
            <w:tcW w:w="6378" w:type="dxa"/>
          </w:tcPr>
          <w:p w14:paraId="2DB0C6D0" w14:textId="77777777" w:rsidR="0084122D" w:rsidRDefault="00387759" w:rsidP="001C10FC">
            <w:pPr>
              <w:pStyle w:val="NoSpacing"/>
              <w:jc w:val="left"/>
              <w:cnfStyle w:val="000000100000" w:firstRow="0" w:lastRow="0" w:firstColumn="0" w:lastColumn="0" w:oddVBand="0" w:evenVBand="0" w:oddHBand="1" w:evenHBand="0" w:firstRowFirstColumn="0" w:firstRowLastColumn="0" w:lastRowFirstColumn="0" w:lastRowLastColumn="0"/>
            </w:pPr>
            <w:r>
              <w:t>Development not complete…</w:t>
            </w:r>
          </w:p>
          <w:p w14:paraId="71C7F486" w14:textId="77777777" w:rsidR="00387759" w:rsidRPr="00322EB6" w:rsidRDefault="00387759" w:rsidP="00EE388C">
            <w:pPr>
              <w:pStyle w:val="NoSpacing"/>
              <w:jc w:val="left"/>
              <w:cnfStyle w:val="000000100000" w:firstRow="0" w:lastRow="0" w:firstColumn="0" w:lastColumn="0" w:oddVBand="0" w:evenVBand="0" w:oddHBand="1" w:evenHBand="0" w:firstRowFirstColumn="0" w:firstRowLastColumn="0" w:lastRowFirstColumn="0" w:lastRowLastColumn="0"/>
            </w:pPr>
            <w:r>
              <w:t xml:space="preserve">This Service type was added to allow the Manager / Supervisor to do regular service call inspections when the Service Engineer has completed the call. This has a time limit and cannot be created more than 2 days after the original visit. </w:t>
            </w:r>
          </w:p>
        </w:tc>
      </w:tr>
      <w:tr w:rsidR="0084122D" w:rsidRPr="00322EB6" w14:paraId="11937F37"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7EE82E" w14:textId="77777777" w:rsidR="0084122D" w:rsidRPr="00322EB6" w:rsidRDefault="0084122D" w:rsidP="00A26C90">
            <w:pPr>
              <w:pStyle w:val="NoSpacing"/>
            </w:pPr>
            <w:r w:rsidRPr="00322EB6">
              <w:t>Quote</w:t>
            </w:r>
          </w:p>
        </w:tc>
        <w:tc>
          <w:tcPr>
            <w:tcW w:w="6378" w:type="dxa"/>
          </w:tcPr>
          <w:p w14:paraId="689E0786" w14:textId="77777777" w:rsidR="0084122D" w:rsidRPr="00322EB6" w:rsidRDefault="004F038A" w:rsidP="001C10FC">
            <w:pPr>
              <w:pStyle w:val="NoSpacing"/>
              <w:jc w:val="left"/>
              <w:cnfStyle w:val="000000010000" w:firstRow="0" w:lastRow="0" w:firstColumn="0" w:lastColumn="0" w:oddVBand="0" w:evenVBand="0" w:oddHBand="0" w:evenHBand="1" w:firstRowFirstColumn="0" w:firstRowLastColumn="0" w:lastRowFirstColumn="0" w:lastRowLastColumn="0"/>
            </w:pPr>
            <w:r>
              <w:t>The customer has damaged the machine and a quote is issued or the machine does not have a CSA and the machine needs a quote before it is repaired. The service type generates the next service call automatically (Awaiting Quote Acceptance)</w:t>
            </w:r>
          </w:p>
        </w:tc>
      </w:tr>
      <w:tr w:rsidR="0084122D" w:rsidRPr="00322EB6" w14:paraId="4445529C"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842B28" w14:textId="77777777" w:rsidR="0084122D" w:rsidRPr="00322EB6" w:rsidRDefault="0084122D" w:rsidP="00A26C90">
            <w:pPr>
              <w:pStyle w:val="NoSpacing"/>
            </w:pPr>
            <w:r w:rsidRPr="00322EB6">
              <w:t>Refurb</w:t>
            </w:r>
          </w:p>
        </w:tc>
        <w:tc>
          <w:tcPr>
            <w:tcW w:w="6378" w:type="dxa"/>
          </w:tcPr>
          <w:p w14:paraId="037896FE" w14:textId="77777777" w:rsidR="0084122D" w:rsidRPr="00322EB6" w:rsidRDefault="0084122D" w:rsidP="001C10FC">
            <w:pPr>
              <w:pStyle w:val="NoSpacing"/>
              <w:jc w:val="left"/>
              <w:cnfStyle w:val="000000100000" w:firstRow="0" w:lastRow="0" w:firstColumn="0" w:lastColumn="0" w:oddVBand="0" w:evenVBand="0" w:oddHBand="1" w:evenHBand="0" w:firstRowFirstColumn="0" w:firstRowLastColumn="0" w:lastRowFirstColumn="0" w:lastRowLastColumn="0"/>
            </w:pPr>
          </w:p>
        </w:tc>
      </w:tr>
      <w:tr w:rsidR="0084122D" w:rsidRPr="00322EB6" w14:paraId="5E3801F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7EF753" w14:textId="77777777" w:rsidR="0084122D" w:rsidRPr="00322EB6" w:rsidRDefault="0084122D" w:rsidP="00A26C90">
            <w:pPr>
              <w:pStyle w:val="NoSpacing"/>
            </w:pPr>
            <w:r w:rsidRPr="00322EB6">
              <w:t>Re-Installation</w:t>
            </w:r>
          </w:p>
        </w:tc>
        <w:tc>
          <w:tcPr>
            <w:tcW w:w="6378" w:type="dxa"/>
          </w:tcPr>
          <w:p w14:paraId="4BE2FE06" w14:textId="77777777" w:rsidR="0084122D" w:rsidRPr="00322EB6" w:rsidRDefault="004F038A" w:rsidP="001C10FC">
            <w:pPr>
              <w:pStyle w:val="NoSpacing"/>
              <w:jc w:val="left"/>
              <w:cnfStyle w:val="000000010000" w:firstRow="0" w:lastRow="0" w:firstColumn="0" w:lastColumn="0" w:oddVBand="0" w:evenVBand="0" w:oddHBand="0" w:evenHBand="1" w:firstRowFirstColumn="0" w:firstRowLastColumn="0" w:lastRowFirstColumn="0" w:lastRowLastColumn="0"/>
            </w:pPr>
            <w:r>
              <w:t xml:space="preserve">Machine is relocated to a new site and needs to be re-installed. This type of installation attracts a different Installation commission value. </w:t>
            </w:r>
          </w:p>
        </w:tc>
      </w:tr>
      <w:tr w:rsidR="0084122D" w:rsidRPr="00322EB6" w14:paraId="7BAE71BC"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5B08679" w14:textId="77777777" w:rsidR="0084122D" w:rsidRPr="00322EB6" w:rsidRDefault="0084122D" w:rsidP="00A26C90">
            <w:pPr>
              <w:pStyle w:val="NoSpacing"/>
            </w:pPr>
            <w:r w:rsidRPr="00322EB6">
              <w:t>Remote</w:t>
            </w:r>
          </w:p>
        </w:tc>
        <w:tc>
          <w:tcPr>
            <w:tcW w:w="6378" w:type="dxa"/>
          </w:tcPr>
          <w:p w14:paraId="0023A1B5" w14:textId="77777777" w:rsidR="0084122D" w:rsidRPr="00A0081D" w:rsidRDefault="004F038A" w:rsidP="001C10FC">
            <w:pPr>
              <w:pStyle w:val="NoSpacing"/>
              <w:jc w:val="left"/>
              <w:cnfStyle w:val="000000100000" w:firstRow="0" w:lastRow="0" w:firstColumn="0" w:lastColumn="0" w:oddVBand="0" w:evenVBand="0" w:oddHBand="1" w:evenHBand="0" w:firstRowFirstColumn="0" w:firstRowLastColumn="0" w:lastRowFirstColumn="0" w:lastRowLastColumn="0"/>
            </w:pPr>
            <w:r w:rsidRPr="00A0081D">
              <w:t xml:space="preserve">This is an old service type used for </w:t>
            </w:r>
            <w:r w:rsidR="007451FD" w:rsidRPr="00A0081D">
              <w:t>Remote Diagnostics on Fax machines. This is not used any more, and therefore we are now using this for calls where the IT person remotely monitors the customer’s machines via one of the following methods:</w:t>
            </w:r>
          </w:p>
          <w:p w14:paraId="71FF56BF" w14:textId="77777777" w:rsidR="007451FD" w:rsidRPr="00A0081D" w:rsidRDefault="007451FD" w:rsidP="00D26E0D">
            <w:pPr>
              <w:pStyle w:val="NoSpacing"/>
              <w:numPr>
                <w:ilvl w:val="0"/>
                <w:numId w:val="87"/>
              </w:numPr>
              <w:jc w:val="left"/>
              <w:cnfStyle w:val="000000100000" w:firstRow="0" w:lastRow="0" w:firstColumn="0" w:lastColumn="0" w:oddVBand="0" w:evenVBand="0" w:oddHBand="1" w:evenHBand="0" w:firstRowFirstColumn="0" w:firstRowLastColumn="0" w:lastRowFirstColumn="0" w:lastRowLastColumn="0"/>
            </w:pPr>
            <w:r w:rsidRPr="00A0081D">
              <w:t>@Remote</w:t>
            </w:r>
          </w:p>
          <w:p w14:paraId="6BAFCDDA" w14:textId="77777777" w:rsidR="007451FD" w:rsidRPr="00A0081D" w:rsidRDefault="007451FD" w:rsidP="00D26E0D">
            <w:pPr>
              <w:pStyle w:val="NoSpacing"/>
              <w:numPr>
                <w:ilvl w:val="0"/>
                <w:numId w:val="87"/>
              </w:numPr>
              <w:jc w:val="left"/>
              <w:cnfStyle w:val="000000100000" w:firstRow="0" w:lastRow="0" w:firstColumn="0" w:lastColumn="0" w:oddVBand="0" w:evenVBand="0" w:oddHBand="1" w:evenHBand="0" w:firstRowFirstColumn="0" w:firstRowLastColumn="0" w:lastRowFirstColumn="0" w:lastRowLastColumn="0"/>
            </w:pPr>
            <w:r w:rsidRPr="00A0081D">
              <w:t>ProAct</w:t>
            </w:r>
          </w:p>
          <w:p w14:paraId="52792525" w14:textId="77777777" w:rsidR="007451FD" w:rsidRPr="00A0081D" w:rsidRDefault="007451FD" w:rsidP="00D26E0D">
            <w:pPr>
              <w:pStyle w:val="NoSpacing"/>
              <w:numPr>
                <w:ilvl w:val="0"/>
                <w:numId w:val="87"/>
              </w:numPr>
              <w:jc w:val="left"/>
              <w:cnfStyle w:val="000000100000" w:firstRow="0" w:lastRow="0" w:firstColumn="0" w:lastColumn="0" w:oddVBand="0" w:evenVBand="0" w:oddHBand="1" w:evenHBand="0" w:firstRowFirstColumn="0" w:firstRowLastColumn="0" w:lastRowFirstColumn="0" w:lastRowLastColumn="0"/>
            </w:pPr>
            <w:r w:rsidRPr="00A0081D">
              <w:t>Team Viewer sessions</w:t>
            </w:r>
          </w:p>
          <w:p w14:paraId="0C92ED83" w14:textId="77777777" w:rsidR="007451FD" w:rsidRPr="00A0081D" w:rsidRDefault="007451FD" w:rsidP="007451FD">
            <w:pPr>
              <w:pStyle w:val="NoSpacing"/>
              <w:jc w:val="left"/>
              <w:cnfStyle w:val="000000100000" w:firstRow="0" w:lastRow="0" w:firstColumn="0" w:lastColumn="0" w:oddVBand="0" w:evenVBand="0" w:oddHBand="1" w:evenHBand="0" w:firstRowFirstColumn="0" w:firstRowLastColumn="0" w:lastRowFirstColumn="0" w:lastRowLastColumn="0"/>
            </w:pPr>
            <w:r w:rsidRPr="00A0081D">
              <w:t>This  allows us to log the time spent on these calls where no meter readings is recovered when the process is busy</w:t>
            </w:r>
          </w:p>
        </w:tc>
      </w:tr>
      <w:tr w:rsidR="0084122D" w:rsidRPr="00322EB6" w14:paraId="2C33E3D1"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E4E2D82" w14:textId="77777777" w:rsidR="0084122D" w:rsidRPr="00322EB6" w:rsidRDefault="0084122D" w:rsidP="00A26C90">
            <w:pPr>
              <w:pStyle w:val="NoSpacing"/>
            </w:pPr>
            <w:r w:rsidRPr="00322EB6">
              <w:t>Replace Kit</w:t>
            </w:r>
          </w:p>
        </w:tc>
        <w:tc>
          <w:tcPr>
            <w:tcW w:w="6378" w:type="dxa"/>
          </w:tcPr>
          <w:p w14:paraId="4834C9F0" w14:textId="0600038C" w:rsidR="0084122D" w:rsidRPr="00A0081D" w:rsidRDefault="00095FB7" w:rsidP="001C10FC">
            <w:pPr>
              <w:pStyle w:val="NoSpacing"/>
              <w:jc w:val="left"/>
              <w:cnfStyle w:val="000000010000" w:firstRow="0" w:lastRow="0" w:firstColumn="0" w:lastColumn="0" w:oddVBand="0" w:evenVBand="0" w:oddHBand="0" w:evenHBand="1" w:firstRowFirstColumn="0" w:firstRowLastColumn="0" w:lastRowFirstColumn="0" w:lastRowLastColumn="0"/>
            </w:pPr>
            <w:r w:rsidRPr="00A0081D">
              <w:t xml:space="preserve">Used for machines where the Display panel gives an indication that the User kits are reaching PM yield. </w:t>
            </w:r>
          </w:p>
        </w:tc>
      </w:tr>
      <w:tr w:rsidR="0084122D" w:rsidRPr="00322EB6" w14:paraId="0F012ED6"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B7846B" w14:textId="77777777" w:rsidR="0084122D" w:rsidRPr="00322EB6" w:rsidRDefault="0084122D" w:rsidP="00A26C90">
            <w:pPr>
              <w:pStyle w:val="NoSpacing"/>
            </w:pPr>
            <w:r w:rsidRPr="00322EB6">
              <w:t>Report Call(Meter Reading</w:t>
            </w:r>
          </w:p>
        </w:tc>
        <w:tc>
          <w:tcPr>
            <w:tcW w:w="6378" w:type="dxa"/>
          </w:tcPr>
          <w:p w14:paraId="645FDF40" w14:textId="77777777" w:rsidR="0084122D" w:rsidRDefault="007451FD" w:rsidP="001C10FC">
            <w:pPr>
              <w:pStyle w:val="NoSpacing"/>
              <w:jc w:val="left"/>
              <w:cnfStyle w:val="000000100000" w:firstRow="0" w:lastRow="0" w:firstColumn="0" w:lastColumn="0" w:oddVBand="0" w:evenVBand="0" w:oddHBand="1" w:evenHBand="0" w:firstRowFirstColumn="0" w:firstRowLastColumn="0" w:lastRowFirstColumn="0" w:lastRowLastColumn="0"/>
            </w:pPr>
            <w:r>
              <w:t>On some occasions a Service Engineer is required to get one of the following reports off the machine:</w:t>
            </w:r>
          </w:p>
          <w:p w14:paraId="4D04870C" w14:textId="77777777" w:rsidR="007451FD" w:rsidRDefault="007451FD" w:rsidP="00D26E0D">
            <w:pPr>
              <w:pStyle w:val="NoSpacing"/>
              <w:numPr>
                <w:ilvl w:val="0"/>
                <w:numId w:val="88"/>
              </w:numPr>
              <w:jc w:val="left"/>
              <w:cnfStyle w:val="000000100000" w:firstRow="0" w:lastRow="0" w:firstColumn="0" w:lastColumn="0" w:oddVBand="0" w:evenVBand="0" w:oddHBand="1" w:evenHBand="0" w:firstRowFirstColumn="0" w:firstRowLastColumn="0" w:lastRowFirstColumn="0" w:lastRowLastColumn="0"/>
            </w:pPr>
            <w:r>
              <w:t>Meter Reading report</w:t>
            </w:r>
          </w:p>
          <w:p w14:paraId="41BDA74F" w14:textId="77777777" w:rsidR="007451FD" w:rsidRPr="00061B06" w:rsidRDefault="007451FD" w:rsidP="00D26E0D">
            <w:pPr>
              <w:pStyle w:val="NoSpacing"/>
              <w:numPr>
                <w:ilvl w:val="0"/>
                <w:numId w:val="88"/>
              </w:numPr>
              <w:jc w:val="left"/>
              <w:cnfStyle w:val="000000100000" w:firstRow="0" w:lastRow="0" w:firstColumn="0" w:lastColumn="0" w:oddVBand="0" w:evenVBand="0" w:oddHBand="1" w:evenHBand="0" w:firstRowFirstColumn="0" w:firstRowLastColumn="0" w:lastRowFirstColumn="0" w:lastRowLastColumn="0"/>
            </w:pPr>
            <w:r w:rsidRPr="00061B06">
              <w:t>SMC reports</w:t>
            </w:r>
          </w:p>
          <w:p w14:paraId="23C85446" w14:textId="2EACBC04" w:rsidR="007451FD" w:rsidRPr="00061B06" w:rsidRDefault="00061B06" w:rsidP="00D26E0D">
            <w:pPr>
              <w:pStyle w:val="NoSpacing"/>
              <w:numPr>
                <w:ilvl w:val="0"/>
                <w:numId w:val="88"/>
              </w:numPr>
              <w:jc w:val="left"/>
              <w:cnfStyle w:val="000000100000" w:firstRow="0" w:lastRow="0" w:firstColumn="0" w:lastColumn="0" w:oddVBand="0" w:evenVBand="0" w:oddHBand="1" w:evenHBand="0" w:firstRowFirstColumn="0" w:firstRowLastColumn="0" w:lastRowFirstColumn="0" w:lastRowLastColumn="0"/>
            </w:pPr>
            <w:r w:rsidRPr="00061B06">
              <w:t>Team viewer sessions</w:t>
            </w:r>
          </w:p>
          <w:p w14:paraId="5755BB59" w14:textId="77777777" w:rsidR="007451FD" w:rsidRPr="00322EB6" w:rsidRDefault="007451FD" w:rsidP="007451FD">
            <w:pPr>
              <w:pStyle w:val="NoSpacing"/>
              <w:jc w:val="left"/>
              <w:cnfStyle w:val="000000100000" w:firstRow="0" w:lastRow="0" w:firstColumn="0" w:lastColumn="0" w:oddVBand="0" w:evenVBand="0" w:oddHBand="1" w:evenHBand="0" w:firstRowFirstColumn="0" w:firstRowLastColumn="0" w:lastRowFirstColumn="0" w:lastRowLastColumn="0"/>
            </w:pPr>
            <w:r>
              <w:t xml:space="preserve">On all these calls he will need to get a meter reading to enable him to complete the call on the system. The machine is not serviced on this Service Call Type. </w:t>
            </w:r>
          </w:p>
        </w:tc>
      </w:tr>
      <w:tr w:rsidR="0084122D" w:rsidRPr="00322EB6" w14:paraId="741EB1D6"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6E71A1" w14:textId="77777777" w:rsidR="0084122D" w:rsidRPr="00322EB6" w:rsidRDefault="0084122D" w:rsidP="00A26C90">
            <w:pPr>
              <w:pStyle w:val="NoSpacing"/>
            </w:pPr>
            <w:r w:rsidRPr="00322EB6">
              <w:t>Service</w:t>
            </w:r>
          </w:p>
        </w:tc>
        <w:tc>
          <w:tcPr>
            <w:tcW w:w="6378" w:type="dxa"/>
          </w:tcPr>
          <w:p w14:paraId="1709F592" w14:textId="77777777" w:rsidR="0084122D" w:rsidRPr="00322EB6" w:rsidRDefault="007451FD" w:rsidP="001C10FC">
            <w:pPr>
              <w:pStyle w:val="NoSpacing"/>
              <w:jc w:val="left"/>
              <w:cnfStyle w:val="000000010000" w:firstRow="0" w:lastRow="0" w:firstColumn="0" w:lastColumn="0" w:oddVBand="0" w:evenVBand="0" w:oddHBand="0" w:evenHBand="1" w:firstRowFirstColumn="0" w:firstRowLastColumn="0" w:lastRowFirstColumn="0" w:lastRowLastColumn="0"/>
            </w:pPr>
            <w:r>
              <w:t>This is a normal service call request that is received from the customer</w:t>
            </w:r>
          </w:p>
        </w:tc>
      </w:tr>
      <w:tr w:rsidR="0084122D" w:rsidRPr="00322EB6" w14:paraId="4A0FB3D3"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89949BD" w14:textId="77777777" w:rsidR="0084122D" w:rsidRPr="00322EB6" w:rsidRDefault="0084122D" w:rsidP="00A26C90">
            <w:pPr>
              <w:pStyle w:val="NoSpacing"/>
            </w:pPr>
            <w:r w:rsidRPr="00322EB6">
              <w:t>Solved By Phone</w:t>
            </w:r>
          </w:p>
        </w:tc>
        <w:tc>
          <w:tcPr>
            <w:tcW w:w="6378" w:type="dxa"/>
          </w:tcPr>
          <w:p w14:paraId="0BAEC030" w14:textId="31B63687" w:rsidR="0084122D" w:rsidRPr="00322EB6" w:rsidRDefault="0084122D" w:rsidP="00D71370">
            <w:pPr>
              <w:pStyle w:val="NoSpacing"/>
              <w:jc w:val="left"/>
              <w:cnfStyle w:val="000000100000" w:firstRow="0" w:lastRow="0" w:firstColumn="0" w:lastColumn="0" w:oddVBand="0" w:evenVBand="0" w:oddHBand="1" w:evenHBand="0" w:firstRowFirstColumn="0" w:firstRowLastColumn="0" w:lastRowFirstColumn="0" w:lastRowLastColumn="0"/>
            </w:pPr>
            <w:r>
              <w:t xml:space="preserve">When a Service Controller resolves an issue over the phone, the calls need to be logged off with this service type. The service type does not require any meter readings. </w:t>
            </w:r>
          </w:p>
        </w:tc>
      </w:tr>
      <w:tr w:rsidR="0084122D" w:rsidRPr="00322EB6" w14:paraId="76829C85"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7727CF1" w14:textId="77777777" w:rsidR="0084122D" w:rsidRPr="00322EB6" w:rsidRDefault="0084122D" w:rsidP="00A26C90">
            <w:pPr>
              <w:pStyle w:val="NoSpacing"/>
            </w:pPr>
            <w:r w:rsidRPr="00322EB6">
              <w:t>Training</w:t>
            </w:r>
          </w:p>
        </w:tc>
        <w:tc>
          <w:tcPr>
            <w:tcW w:w="6378" w:type="dxa"/>
          </w:tcPr>
          <w:p w14:paraId="5E301AD7" w14:textId="77777777" w:rsidR="0084122D" w:rsidRPr="00322EB6" w:rsidRDefault="007451FD" w:rsidP="001C10FC">
            <w:pPr>
              <w:pStyle w:val="NoSpacing"/>
              <w:jc w:val="left"/>
              <w:cnfStyle w:val="000000010000" w:firstRow="0" w:lastRow="0" w:firstColumn="0" w:lastColumn="0" w:oddVBand="0" w:evenVBand="0" w:oddHBand="0" w:evenHBand="1" w:firstRowFirstColumn="0" w:firstRowLastColumn="0" w:lastRowFirstColumn="0" w:lastRowLastColumn="0"/>
            </w:pPr>
            <w:r>
              <w:t>Used for when the Customer needs to be trained on how to use the machine to its full capacity</w:t>
            </w:r>
          </w:p>
        </w:tc>
      </w:tr>
      <w:tr w:rsidR="0084122D" w:rsidRPr="00322EB6" w14:paraId="70116193"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BB822C" w14:textId="77777777" w:rsidR="0084122D" w:rsidRPr="00322EB6" w:rsidRDefault="0084122D" w:rsidP="00A26C90">
            <w:pPr>
              <w:pStyle w:val="NoSpacing"/>
            </w:pPr>
            <w:r w:rsidRPr="00322EB6">
              <w:t>Workshop</w:t>
            </w:r>
          </w:p>
        </w:tc>
        <w:tc>
          <w:tcPr>
            <w:tcW w:w="6378" w:type="dxa"/>
          </w:tcPr>
          <w:p w14:paraId="337D7C2C" w14:textId="77777777" w:rsidR="0084122D" w:rsidRPr="00322EB6" w:rsidRDefault="007451FD" w:rsidP="001C10FC">
            <w:pPr>
              <w:pStyle w:val="NoSpacing"/>
              <w:jc w:val="left"/>
              <w:cnfStyle w:val="000000100000" w:firstRow="0" w:lastRow="0" w:firstColumn="0" w:lastColumn="0" w:oddVBand="0" w:evenVBand="0" w:oddHBand="1" w:evenHBand="0" w:firstRowFirstColumn="0" w:firstRowLastColumn="0" w:lastRowFirstColumn="0" w:lastRowLastColumn="0"/>
            </w:pPr>
            <w:r>
              <w:t>All workshop calls</w:t>
            </w:r>
          </w:p>
        </w:tc>
      </w:tr>
    </w:tbl>
    <w:p w14:paraId="65D92A14" w14:textId="77777777" w:rsidR="0084122D" w:rsidRDefault="0084122D" w:rsidP="0084122D">
      <w:pPr>
        <w:pStyle w:val="NoSpacing"/>
      </w:pPr>
    </w:p>
    <w:p w14:paraId="57302DD6" w14:textId="77777777" w:rsidR="0084122D" w:rsidRDefault="0084122D" w:rsidP="0084122D">
      <w:pPr>
        <w:pStyle w:val="NoSpacing"/>
      </w:pPr>
    </w:p>
    <w:p w14:paraId="6E5B4C25" w14:textId="77777777" w:rsidR="0084122D" w:rsidRDefault="0084122D" w:rsidP="00C86D8F">
      <w:pPr>
        <w:pStyle w:val="NTMS2"/>
      </w:pPr>
      <w:bookmarkStart w:id="36" w:name="_Toc475778154"/>
      <w:r>
        <w:t>Service Requests outside normal business hours</w:t>
      </w:r>
      <w:bookmarkEnd w:id="36"/>
    </w:p>
    <w:p w14:paraId="3F852CBD" w14:textId="77777777" w:rsidR="0084122D" w:rsidRDefault="0084122D" w:rsidP="0084122D">
      <w:pPr>
        <w:pStyle w:val="NoSpacing"/>
      </w:pPr>
      <w:r>
        <w:t xml:space="preserve">Franchises may offer the facility to support customers outside of normal business hours. Depending on the contract with the customer, this may attract additional Service costs. These terms need to be clearly communicated with the customer beforehand. Should charges apply, the Service Engineer needs to ensure that the customer signs the charge docket. </w:t>
      </w:r>
    </w:p>
    <w:p w14:paraId="73122DE4" w14:textId="77777777" w:rsidR="0084122D" w:rsidRDefault="0084122D" w:rsidP="0084122D">
      <w:pPr>
        <w:pStyle w:val="NoSpacing"/>
      </w:pPr>
    </w:p>
    <w:p w14:paraId="1B777EDD" w14:textId="77777777" w:rsidR="0084122D" w:rsidRDefault="0084122D" w:rsidP="0084122D">
      <w:pPr>
        <w:pStyle w:val="NoSpacing"/>
      </w:pPr>
      <w:r>
        <w:t xml:space="preserve">All service call information should be manually recorded (if not already logged on the AS400), and given to the Service controller the next working day so that the service call can be logged accordingly. </w:t>
      </w:r>
    </w:p>
    <w:p w14:paraId="524AA1A7" w14:textId="77777777" w:rsidR="0084122D" w:rsidRDefault="0084122D" w:rsidP="0084122D">
      <w:pPr>
        <w:pStyle w:val="NoSpacing"/>
      </w:pPr>
    </w:p>
    <w:p w14:paraId="14285472" w14:textId="77777777" w:rsidR="0084122D" w:rsidRDefault="0084122D" w:rsidP="00C86D8F">
      <w:pPr>
        <w:pStyle w:val="NTMS2"/>
      </w:pPr>
      <w:bookmarkStart w:id="37" w:name="_Toc475778155"/>
      <w:r>
        <w:t>Service Controller Training</w:t>
      </w:r>
      <w:bookmarkEnd w:id="37"/>
    </w:p>
    <w:p w14:paraId="6A3C458B" w14:textId="78C38688" w:rsidR="0084122D" w:rsidRDefault="0084122D" w:rsidP="0084122D">
      <w:pPr>
        <w:pStyle w:val="NoSpacing"/>
      </w:pPr>
      <w:r>
        <w:t xml:space="preserve">Service Controllers are the main contact point when the customer’s call to log service requests. </w:t>
      </w:r>
      <w:r w:rsidR="000F04F0">
        <w:t>Therefore,</w:t>
      </w:r>
      <w:r>
        <w:t xml:space="preserve"> the way that a Service Controller converses with a customer, makes a major difference in the opinion that a Customer may have about Nashua. In order to ensure the best customer relations, all Service controllers should attend a Customer Relations training course. </w:t>
      </w:r>
      <w:r w:rsidRPr="00A15E0E">
        <w:rPr>
          <w:i/>
        </w:rPr>
        <w:t>(</w:t>
      </w:r>
      <w:r w:rsidR="00F30E0A">
        <w:rPr>
          <w:i/>
        </w:rPr>
        <w:t>refer page</w:t>
      </w:r>
      <w:r w:rsidRPr="00A15E0E">
        <w:rPr>
          <w:i/>
        </w:rPr>
        <w:t xml:space="preserve"> </w:t>
      </w:r>
      <w:r w:rsidRPr="00A15E0E">
        <w:rPr>
          <w:i/>
        </w:rPr>
        <w:fldChar w:fldCharType="begin"/>
      </w:r>
      <w:r w:rsidRPr="00A15E0E">
        <w:rPr>
          <w:i/>
        </w:rPr>
        <w:instrText xml:space="preserve"> PAGEREF Customer_Relation_Training_Course \h </w:instrText>
      </w:r>
      <w:r w:rsidRPr="00A15E0E">
        <w:rPr>
          <w:i/>
        </w:rPr>
      </w:r>
      <w:r w:rsidRPr="00A15E0E">
        <w:rPr>
          <w:i/>
        </w:rPr>
        <w:fldChar w:fldCharType="separate"/>
      </w:r>
      <w:r w:rsidR="00053CA9">
        <w:rPr>
          <w:i/>
          <w:noProof/>
        </w:rPr>
        <w:t>35</w:t>
      </w:r>
      <w:r w:rsidRPr="00A15E0E">
        <w:rPr>
          <w:i/>
        </w:rPr>
        <w:fldChar w:fldCharType="end"/>
      </w:r>
      <w:r w:rsidRPr="00A15E0E">
        <w:rPr>
          <w:i/>
        </w:rPr>
        <w:t xml:space="preserve"> for details on Customer Relation Training Courses)</w:t>
      </w:r>
    </w:p>
    <w:p w14:paraId="2544E52D" w14:textId="77777777" w:rsidR="0084122D" w:rsidRDefault="0084122D" w:rsidP="0084122D">
      <w:pPr>
        <w:pStyle w:val="NoSpacing"/>
      </w:pPr>
    </w:p>
    <w:p w14:paraId="5F18B69A" w14:textId="77777777" w:rsidR="0084122D" w:rsidRDefault="0084122D" w:rsidP="0084122D">
      <w:pPr>
        <w:pStyle w:val="NoSpacing"/>
      </w:pPr>
    </w:p>
    <w:p w14:paraId="5222282E" w14:textId="77777777" w:rsidR="0084122D" w:rsidRDefault="0084122D" w:rsidP="0084122D">
      <w:pPr>
        <w:pStyle w:val="NoSpacing"/>
      </w:pPr>
    </w:p>
    <w:p w14:paraId="036C5EAE" w14:textId="77777777" w:rsidR="0084122D" w:rsidRDefault="0084122D" w:rsidP="0084122D">
      <w:r>
        <w:br w:type="page"/>
      </w:r>
    </w:p>
    <w:p w14:paraId="6F78F740" w14:textId="77777777" w:rsidR="0084122D" w:rsidRDefault="0084122D" w:rsidP="00E1727C">
      <w:pPr>
        <w:pStyle w:val="NTMS1"/>
      </w:pPr>
      <w:bookmarkStart w:id="38" w:name="_Toc475778156"/>
      <w:r>
        <w:t>Service Planning</w:t>
      </w:r>
      <w:bookmarkEnd w:id="38"/>
    </w:p>
    <w:p w14:paraId="0EB23B61" w14:textId="77777777" w:rsidR="0084122D" w:rsidRDefault="0084122D" w:rsidP="00C86D8F">
      <w:pPr>
        <w:pStyle w:val="NTMS2"/>
      </w:pPr>
      <w:bookmarkStart w:id="39" w:name="_Toc475778157"/>
      <w:r>
        <w:t>Introduction</w:t>
      </w:r>
      <w:bookmarkEnd w:id="39"/>
    </w:p>
    <w:p w14:paraId="669CA5B8" w14:textId="77777777" w:rsidR="0084122D" w:rsidRDefault="0084122D" w:rsidP="0084122D">
      <w:pPr>
        <w:pStyle w:val="NoSpacing"/>
      </w:pPr>
      <w:r w:rsidRPr="00262775">
        <w:t xml:space="preserve">Good and efficient planning starts with the accuracy of the </w:t>
      </w:r>
      <w:r>
        <w:t xml:space="preserve">Service </w:t>
      </w:r>
      <w:r w:rsidRPr="00262775">
        <w:t xml:space="preserve">call </w:t>
      </w:r>
      <w:r>
        <w:t xml:space="preserve">capturing. Verifying details of your customer and the machine they report, good interpretation of the problems and accurate recording thereof, is the basis of good planning process. This will assist in increasing the FTF and reducing MTTR and ultimately increase the customer satisfaction levels. </w:t>
      </w:r>
    </w:p>
    <w:p w14:paraId="228E6780" w14:textId="77777777" w:rsidR="0084122D" w:rsidRDefault="0084122D" w:rsidP="0084122D">
      <w:pPr>
        <w:pStyle w:val="NoSpacing"/>
      </w:pPr>
    </w:p>
    <w:p w14:paraId="4C25634E" w14:textId="77777777" w:rsidR="0084122D" w:rsidRDefault="0084122D" w:rsidP="0084122D">
      <w:pPr>
        <w:pStyle w:val="NoSpacing"/>
      </w:pPr>
      <w:r>
        <w:t xml:space="preserve">The Technical Director / Manager is responsible for the enforcing and monitoring of all Service Planning processes. </w:t>
      </w:r>
    </w:p>
    <w:p w14:paraId="515F7DF4" w14:textId="77777777" w:rsidR="0084122D" w:rsidRDefault="0084122D" w:rsidP="0084122D">
      <w:pPr>
        <w:pStyle w:val="NoSpacing"/>
      </w:pPr>
    </w:p>
    <w:p w14:paraId="576FD294" w14:textId="77777777" w:rsidR="0084122D" w:rsidRDefault="0084122D" w:rsidP="00C86D8F">
      <w:pPr>
        <w:pStyle w:val="NTMS2"/>
      </w:pPr>
      <w:bookmarkStart w:id="40" w:name="_Toc475778158"/>
      <w:r>
        <w:t>Purpose of Service Planning</w:t>
      </w:r>
      <w:bookmarkEnd w:id="40"/>
    </w:p>
    <w:p w14:paraId="77EE68E7" w14:textId="77777777" w:rsidR="0084122D" w:rsidRDefault="0084122D" w:rsidP="0084122D">
      <w:pPr>
        <w:pStyle w:val="NoSpacing"/>
      </w:pPr>
      <w:r>
        <w:t xml:space="preserve">To co-ordinate Service Activities in such a way that: </w:t>
      </w:r>
    </w:p>
    <w:p w14:paraId="103B70C3" w14:textId="77777777" w:rsidR="0084122D" w:rsidRPr="00437C43" w:rsidRDefault="0084122D" w:rsidP="0084122D">
      <w:pPr>
        <w:pStyle w:val="NoSpacing"/>
        <w:numPr>
          <w:ilvl w:val="0"/>
          <w:numId w:val="57"/>
        </w:numPr>
        <w:tabs>
          <w:tab w:val="clear" w:pos="360"/>
          <w:tab w:val="num" w:pos="720"/>
        </w:tabs>
        <w:ind w:left="720"/>
        <w:rPr>
          <w:lang w:val="en-GB"/>
        </w:rPr>
      </w:pPr>
      <w:r w:rsidRPr="00437C43">
        <w:rPr>
          <w:lang w:val="en-GB"/>
        </w:rPr>
        <w:t xml:space="preserve">Service requests are managed within the </w:t>
      </w:r>
      <w:r w:rsidRPr="00437C43">
        <w:rPr>
          <w:b/>
          <w:bCs/>
          <w:lang w:val="en-GB"/>
        </w:rPr>
        <w:t>agreed response time</w:t>
      </w:r>
      <w:r w:rsidRPr="00437C43">
        <w:rPr>
          <w:lang w:val="en-GB"/>
        </w:rPr>
        <w:t>.</w:t>
      </w:r>
    </w:p>
    <w:p w14:paraId="5361B2A5" w14:textId="77777777" w:rsidR="0084122D" w:rsidRPr="00437C43" w:rsidRDefault="0084122D" w:rsidP="0084122D">
      <w:pPr>
        <w:pStyle w:val="NoSpacing"/>
        <w:numPr>
          <w:ilvl w:val="0"/>
          <w:numId w:val="57"/>
        </w:numPr>
        <w:tabs>
          <w:tab w:val="clear" w:pos="360"/>
          <w:tab w:val="num" w:pos="720"/>
        </w:tabs>
        <w:ind w:left="720"/>
        <w:rPr>
          <w:lang w:val="en-GB"/>
        </w:rPr>
      </w:pPr>
      <w:r w:rsidRPr="00437C43">
        <w:rPr>
          <w:lang w:val="en-GB"/>
        </w:rPr>
        <w:t>Unnecessary visits are kept to a minimum.</w:t>
      </w:r>
    </w:p>
    <w:p w14:paraId="660F3A8E" w14:textId="77777777" w:rsidR="0084122D" w:rsidRPr="00437C43" w:rsidRDefault="0084122D" w:rsidP="0084122D">
      <w:pPr>
        <w:pStyle w:val="NoSpacing"/>
        <w:numPr>
          <w:ilvl w:val="0"/>
          <w:numId w:val="57"/>
        </w:numPr>
        <w:tabs>
          <w:tab w:val="clear" w:pos="360"/>
          <w:tab w:val="num" w:pos="720"/>
        </w:tabs>
        <w:ind w:left="720"/>
        <w:rPr>
          <w:lang w:val="en-GB"/>
        </w:rPr>
      </w:pPr>
      <w:r w:rsidRPr="00437C43">
        <w:rPr>
          <w:lang w:val="en-GB"/>
        </w:rPr>
        <w:t>Resources are dealt with in an efficient and effective way.</w:t>
      </w:r>
    </w:p>
    <w:p w14:paraId="714658E3" w14:textId="3FFBDB35" w:rsidR="0084122D" w:rsidRPr="00437C43" w:rsidRDefault="0084122D" w:rsidP="0084122D">
      <w:pPr>
        <w:pStyle w:val="NoSpacing"/>
        <w:numPr>
          <w:ilvl w:val="0"/>
          <w:numId w:val="57"/>
        </w:numPr>
        <w:tabs>
          <w:tab w:val="clear" w:pos="360"/>
          <w:tab w:val="num" w:pos="720"/>
        </w:tabs>
        <w:ind w:left="720"/>
        <w:rPr>
          <w:lang w:val="en-GB"/>
        </w:rPr>
      </w:pPr>
      <w:r w:rsidRPr="00437C43">
        <w:rPr>
          <w:lang w:val="en-GB"/>
        </w:rPr>
        <w:t xml:space="preserve">The customer satisfaction </w:t>
      </w:r>
      <w:r w:rsidR="000F04F0">
        <w:rPr>
          <w:lang w:val="en-GB"/>
        </w:rPr>
        <w:t>levels are met in accordance to expectation</w:t>
      </w:r>
      <w:r w:rsidRPr="00437C43">
        <w:rPr>
          <w:lang w:val="en-GB"/>
        </w:rPr>
        <w:t>.</w:t>
      </w:r>
    </w:p>
    <w:p w14:paraId="32CCED9C" w14:textId="77777777" w:rsidR="0084122D" w:rsidRPr="00437C43" w:rsidRDefault="0084122D" w:rsidP="0084122D">
      <w:pPr>
        <w:pStyle w:val="NoSpacing"/>
        <w:numPr>
          <w:ilvl w:val="0"/>
          <w:numId w:val="57"/>
        </w:numPr>
        <w:tabs>
          <w:tab w:val="clear" w:pos="360"/>
          <w:tab w:val="num" w:pos="720"/>
        </w:tabs>
        <w:ind w:left="720"/>
        <w:rPr>
          <w:lang w:val="en-GB"/>
        </w:rPr>
      </w:pPr>
      <w:r w:rsidRPr="00437C43">
        <w:rPr>
          <w:lang w:val="en-GB"/>
        </w:rPr>
        <w:t>The service activities are profitable.</w:t>
      </w:r>
    </w:p>
    <w:p w14:paraId="7AC437EF" w14:textId="77777777" w:rsidR="0084122D" w:rsidRDefault="0084122D" w:rsidP="0084122D">
      <w:pPr>
        <w:pStyle w:val="NoSpacing"/>
      </w:pPr>
    </w:p>
    <w:p w14:paraId="54A2C9DA" w14:textId="77777777" w:rsidR="0084122D" w:rsidRDefault="0084122D" w:rsidP="00C86D8F">
      <w:pPr>
        <w:pStyle w:val="NTMS2"/>
      </w:pPr>
      <w:bookmarkStart w:id="41" w:name="_Toc475778159"/>
      <w:r>
        <w:t>Service KPI’s</w:t>
      </w:r>
      <w:bookmarkEnd w:id="41"/>
    </w:p>
    <w:p w14:paraId="04269E1E" w14:textId="6DE0F7DF" w:rsidR="0084122D" w:rsidRDefault="0078198F" w:rsidP="0084122D">
      <w:pPr>
        <w:pStyle w:val="NoSpacing"/>
      </w:pPr>
      <w:r>
        <w:t>These KPI’s are set and measured to ensure efficient and professional service delivery. All technical staff has a role and part in these KPI’s. In specific the MTTR of an Engineer can be effected by the service controller’s actions when logging calls and completing calls, it is important for them to understand the importance of their actions that can influence the MTTR results. The FTF is under the control of the Engineer but are also influenced by the correctness of the data captured by the service controller. Importantly your technical staff must work as a team and understand that individual actions can influence performance against KPI’s</w:t>
      </w:r>
    </w:p>
    <w:p w14:paraId="588CAA48" w14:textId="77777777" w:rsidR="0084122D" w:rsidRDefault="0084122D" w:rsidP="0084122D">
      <w:pPr>
        <w:pStyle w:val="NoSpacing"/>
      </w:pPr>
    </w:p>
    <w:p w14:paraId="276D6DA4" w14:textId="77777777" w:rsidR="0084122D" w:rsidRDefault="0084122D" w:rsidP="00C86D8F">
      <w:pPr>
        <w:pStyle w:val="NTMS2"/>
      </w:pPr>
      <w:bookmarkStart w:id="42" w:name="_Toc475778160"/>
      <w:r>
        <w:t>Service Level Agreements (SLA)</w:t>
      </w:r>
      <w:bookmarkEnd w:id="42"/>
    </w:p>
    <w:p w14:paraId="2C13EC1E" w14:textId="7EA188BB" w:rsidR="0084122D" w:rsidRDefault="0084122D" w:rsidP="0084122D">
      <w:pPr>
        <w:pStyle w:val="NoSpacing"/>
      </w:pPr>
      <w:r>
        <w:t>A customer is able to sign 2 main types of SLA with Nashua:</w:t>
      </w:r>
    </w:p>
    <w:p w14:paraId="135615F0" w14:textId="77777777" w:rsidR="0084122D" w:rsidRDefault="0084122D" w:rsidP="0084122D">
      <w:pPr>
        <w:pStyle w:val="NoSpacing"/>
        <w:numPr>
          <w:ilvl w:val="0"/>
          <w:numId w:val="59"/>
        </w:numPr>
      </w:pPr>
      <w:r>
        <w:t>Response time SLA</w:t>
      </w:r>
    </w:p>
    <w:p w14:paraId="68946643" w14:textId="77777777" w:rsidR="0084122D" w:rsidRDefault="0084122D" w:rsidP="0084122D">
      <w:pPr>
        <w:pStyle w:val="NoSpacing"/>
        <w:numPr>
          <w:ilvl w:val="0"/>
          <w:numId w:val="59"/>
        </w:numPr>
      </w:pPr>
      <w:r>
        <w:t>Downtime SLA</w:t>
      </w:r>
    </w:p>
    <w:p w14:paraId="2023FC85" w14:textId="77777777" w:rsidR="0084122D" w:rsidRDefault="0084122D" w:rsidP="0084122D">
      <w:pPr>
        <w:pStyle w:val="NoSpacing"/>
      </w:pPr>
      <w:r>
        <w:t xml:space="preserve">These MTTR SLAs is a contractual agreement between Nashua and the Customer. It describes the time delay from when the service request has been logged up to the time that the Service Engineer responds to the call or up to the time the service request has been completed respectively. </w:t>
      </w:r>
    </w:p>
    <w:p w14:paraId="1F9B4E8A" w14:textId="77777777" w:rsidR="0084122D" w:rsidRDefault="0084122D" w:rsidP="0084122D">
      <w:pPr>
        <w:pStyle w:val="NoSpacing"/>
      </w:pPr>
    </w:p>
    <w:p w14:paraId="2420BDE8" w14:textId="77777777" w:rsidR="0084122D" w:rsidRDefault="0084122D" w:rsidP="0084122D">
      <w:pPr>
        <w:pStyle w:val="NoSpacing"/>
      </w:pPr>
      <w:r>
        <w:t xml:space="preserve">As this is a contractual agreement, the SLA Service Calls take priority over other Service calls. Both the Service Controller and the Service Engineer should understand the importance of these calls and treat them accordingly. </w:t>
      </w:r>
    </w:p>
    <w:p w14:paraId="1722227C" w14:textId="77777777" w:rsidR="0084122D" w:rsidRDefault="0084122D" w:rsidP="0084122D">
      <w:pPr>
        <w:pStyle w:val="NoSpacing"/>
      </w:pPr>
    </w:p>
    <w:p w14:paraId="1391A12D" w14:textId="77777777" w:rsidR="0084122D" w:rsidRDefault="0084122D" w:rsidP="00C86D8F">
      <w:pPr>
        <w:pStyle w:val="NTMS2"/>
      </w:pPr>
      <w:bookmarkStart w:id="43" w:name="_Toc475778161"/>
      <w:r>
        <w:t>Dispatching Service Engineers</w:t>
      </w:r>
      <w:bookmarkEnd w:id="43"/>
      <w:r>
        <w:t xml:space="preserve"> </w:t>
      </w:r>
    </w:p>
    <w:p w14:paraId="54E102AE" w14:textId="6A9F226A" w:rsidR="0084122D" w:rsidRDefault="0084122D" w:rsidP="0084122D">
      <w:pPr>
        <w:pStyle w:val="NoSpacing"/>
      </w:pPr>
      <w:r>
        <w:t xml:space="preserve">Service Engineers should only be dispatched to one service call at a time. This includes sites where on-site Service Engineers are deployed. In areas that are very complex, it is not a problem that the Service Engineer is aware of the outstanding call locations as he may advise the Service Controller as to the </w:t>
      </w:r>
      <w:r w:rsidR="0078198F">
        <w:t>most efficient</w:t>
      </w:r>
      <w:r>
        <w:t xml:space="preserve"> route to the next service call. The Service Controller </w:t>
      </w:r>
      <w:r w:rsidR="0078198F">
        <w:t xml:space="preserve">in conjunction with the Technical manager </w:t>
      </w:r>
      <w:r>
        <w:t xml:space="preserve">has the final say over the next service call that needs to be done by the Service Engineer. This allows her to allocate any Service calls </w:t>
      </w:r>
      <w:r w:rsidR="0078198F">
        <w:t>according to set priority</w:t>
      </w:r>
      <w:r>
        <w:t xml:space="preserve">. </w:t>
      </w:r>
    </w:p>
    <w:p w14:paraId="5730A40D" w14:textId="77777777" w:rsidR="0084122D" w:rsidRDefault="0084122D" w:rsidP="0084122D">
      <w:pPr>
        <w:pStyle w:val="NoSpacing"/>
      </w:pPr>
    </w:p>
    <w:p w14:paraId="00127492" w14:textId="67DD6F7A" w:rsidR="0084122D" w:rsidRDefault="0084122D" w:rsidP="0084122D">
      <w:pPr>
        <w:pStyle w:val="NoSpacing"/>
      </w:pPr>
      <w:r>
        <w:t xml:space="preserve">Service Engineer should only be sent to service calls for machines that they have been trained on. (see training required for Service Engineer on page </w:t>
      </w:r>
      <w:r>
        <w:fldChar w:fldCharType="begin"/>
      </w:r>
      <w:r>
        <w:instrText xml:space="preserve"> PAGEREF SE_TrainingCompleted \h </w:instrText>
      </w:r>
      <w:r>
        <w:fldChar w:fldCharType="separate"/>
      </w:r>
      <w:r w:rsidR="00053CA9">
        <w:rPr>
          <w:noProof/>
        </w:rPr>
        <w:t>25</w:t>
      </w:r>
      <w:r>
        <w:fldChar w:fldCharType="end"/>
      </w:r>
      <w:r>
        <w:t>)</w:t>
      </w:r>
    </w:p>
    <w:p w14:paraId="5F0EC374" w14:textId="77777777" w:rsidR="0084122D" w:rsidRDefault="0084122D" w:rsidP="0084122D">
      <w:pPr>
        <w:pStyle w:val="NoSpacing"/>
      </w:pPr>
    </w:p>
    <w:p w14:paraId="546D1EBE" w14:textId="2AC4BAAB" w:rsidR="0084122D" w:rsidRDefault="0084122D" w:rsidP="0084122D">
      <w:pPr>
        <w:pStyle w:val="NoSpacing"/>
      </w:pPr>
      <w:r>
        <w:t xml:space="preserve">Once the Service Engineer has completed a Service Call, the next service call </w:t>
      </w:r>
      <w:r w:rsidR="0078198F">
        <w:t>automatically forwards his next call</w:t>
      </w:r>
      <w:r>
        <w:t xml:space="preserve"> to his mobile application or the Service controller can share these details </w:t>
      </w:r>
      <w:r w:rsidR="0078198F">
        <w:t>telephonically</w:t>
      </w:r>
      <w:r>
        <w:t xml:space="preserve">. </w:t>
      </w:r>
    </w:p>
    <w:p w14:paraId="7941522F" w14:textId="77777777" w:rsidR="0084122D" w:rsidRDefault="0084122D" w:rsidP="0084122D">
      <w:pPr>
        <w:pStyle w:val="NoSpacing"/>
      </w:pPr>
    </w:p>
    <w:p w14:paraId="59FADC3E" w14:textId="77777777" w:rsidR="0084122D" w:rsidRDefault="0084122D" w:rsidP="0084122D">
      <w:pPr>
        <w:pStyle w:val="NoSpacing"/>
      </w:pPr>
      <w:r>
        <w:t>When a Service Engineer needs to be informed of the next service call over the phone, the instructions must be detailed and complete. The following information must be shared with the Service Engineer:</w:t>
      </w:r>
    </w:p>
    <w:p w14:paraId="07E02A71" w14:textId="77777777" w:rsidR="0084122D" w:rsidRDefault="0084122D" w:rsidP="0084122D">
      <w:pPr>
        <w:pStyle w:val="NoSpacing"/>
        <w:numPr>
          <w:ilvl w:val="0"/>
          <w:numId w:val="56"/>
        </w:numPr>
      </w:pPr>
      <w:r>
        <w:t>Service Call number</w:t>
      </w:r>
    </w:p>
    <w:p w14:paraId="3DC8E474" w14:textId="77777777" w:rsidR="0084122D" w:rsidRDefault="0084122D" w:rsidP="0084122D">
      <w:pPr>
        <w:pStyle w:val="NoSpacing"/>
        <w:numPr>
          <w:ilvl w:val="0"/>
          <w:numId w:val="56"/>
        </w:numPr>
      </w:pPr>
      <w:r>
        <w:t>Serial number</w:t>
      </w:r>
    </w:p>
    <w:p w14:paraId="5EF100D8" w14:textId="77777777" w:rsidR="0084122D" w:rsidRDefault="0084122D" w:rsidP="0084122D">
      <w:pPr>
        <w:pStyle w:val="NoSpacing"/>
        <w:numPr>
          <w:ilvl w:val="0"/>
          <w:numId w:val="56"/>
        </w:numPr>
      </w:pPr>
      <w:r>
        <w:t>Customer name</w:t>
      </w:r>
    </w:p>
    <w:p w14:paraId="5EBA3BFA" w14:textId="77777777" w:rsidR="0084122D" w:rsidRDefault="0084122D" w:rsidP="0084122D">
      <w:pPr>
        <w:pStyle w:val="NoSpacing"/>
        <w:numPr>
          <w:ilvl w:val="0"/>
          <w:numId w:val="56"/>
        </w:numPr>
      </w:pPr>
      <w:r>
        <w:t>Customer address</w:t>
      </w:r>
    </w:p>
    <w:p w14:paraId="299BDA09" w14:textId="77777777" w:rsidR="0084122D" w:rsidRDefault="0084122D" w:rsidP="0084122D">
      <w:pPr>
        <w:pStyle w:val="NoSpacing"/>
        <w:numPr>
          <w:ilvl w:val="0"/>
          <w:numId w:val="56"/>
        </w:numPr>
      </w:pPr>
      <w:r>
        <w:t>Location of the machine at the customer</w:t>
      </w:r>
    </w:p>
    <w:p w14:paraId="5B085A8B" w14:textId="77777777" w:rsidR="0084122D" w:rsidRDefault="0084122D" w:rsidP="0084122D">
      <w:pPr>
        <w:pStyle w:val="NoSpacing"/>
        <w:numPr>
          <w:ilvl w:val="0"/>
          <w:numId w:val="56"/>
        </w:numPr>
      </w:pPr>
      <w:r>
        <w:t>Contact person (Name and telephone number)</w:t>
      </w:r>
    </w:p>
    <w:p w14:paraId="6A866714" w14:textId="77777777" w:rsidR="0084122D" w:rsidRDefault="0084122D" w:rsidP="0084122D">
      <w:pPr>
        <w:pStyle w:val="NoSpacing"/>
        <w:numPr>
          <w:ilvl w:val="0"/>
          <w:numId w:val="56"/>
        </w:numPr>
      </w:pPr>
      <w:r>
        <w:t>Type of Contract (SLA / CSA / Chargeable / etc.)</w:t>
      </w:r>
    </w:p>
    <w:p w14:paraId="412D4946" w14:textId="77777777" w:rsidR="0084122D" w:rsidRDefault="0084122D" w:rsidP="0084122D">
      <w:pPr>
        <w:pStyle w:val="NoSpacing"/>
        <w:numPr>
          <w:ilvl w:val="0"/>
          <w:numId w:val="56"/>
        </w:numPr>
      </w:pPr>
      <w:r>
        <w:t>Problem that the customer has reported</w:t>
      </w:r>
    </w:p>
    <w:p w14:paraId="0160E890" w14:textId="77777777" w:rsidR="0084122D" w:rsidRDefault="0084122D" w:rsidP="0084122D">
      <w:pPr>
        <w:pStyle w:val="NoSpacing"/>
        <w:numPr>
          <w:ilvl w:val="0"/>
          <w:numId w:val="56"/>
        </w:numPr>
      </w:pPr>
      <w:r>
        <w:t>Any special instructions from the customer</w:t>
      </w:r>
    </w:p>
    <w:p w14:paraId="7DC67F86" w14:textId="77777777" w:rsidR="0084122D" w:rsidRDefault="0084122D" w:rsidP="0084122D">
      <w:pPr>
        <w:pStyle w:val="NoSpacing"/>
      </w:pPr>
    </w:p>
    <w:p w14:paraId="4317461F" w14:textId="2478EA81" w:rsidR="0084122D" w:rsidRDefault="0084122D" w:rsidP="00C86D8F">
      <w:pPr>
        <w:pStyle w:val="NTMS2"/>
      </w:pPr>
      <w:bookmarkStart w:id="44" w:name="_Toc475778162"/>
      <w:r>
        <w:t xml:space="preserve">Service Call </w:t>
      </w:r>
      <w:r w:rsidR="00345BE2">
        <w:t>Management</w:t>
      </w:r>
      <w:bookmarkEnd w:id="44"/>
    </w:p>
    <w:p w14:paraId="27D586BF" w14:textId="77777777" w:rsidR="0084122D" w:rsidRDefault="0084122D" w:rsidP="0084122D">
      <w:pPr>
        <w:pStyle w:val="NoSpacing"/>
      </w:pPr>
      <w:r>
        <w:t>A Service controller should always have a clear understanding about the outstanding and allocated service calls in the geographical service area. Knowing exactly where Service Engineers are and where the outstanding calls is, allows her to do proper planning to minimize the MTTR of all Service calls. With this information she will be able to know when Response and Downtimes are not going to be met, and will then be able to inform customers timeously.</w:t>
      </w:r>
    </w:p>
    <w:p w14:paraId="459F037C" w14:textId="77777777" w:rsidR="0084122D" w:rsidRDefault="0084122D" w:rsidP="0084122D">
      <w:pPr>
        <w:pStyle w:val="NoSpacing"/>
      </w:pPr>
    </w:p>
    <w:p w14:paraId="708ADF03" w14:textId="77777777" w:rsidR="0084122D" w:rsidRDefault="0084122D" w:rsidP="0084122D">
      <w:pPr>
        <w:pStyle w:val="NoSpacing"/>
      </w:pPr>
    </w:p>
    <w:p w14:paraId="1A9A6E81" w14:textId="77777777" w:rsidR="0084122D" w:rsidRDefault="0084122D" w:rsidP="00C86D8F">
      <w:pPr>
        <w:pStyle w:val="NTMS2"/>
      </w:pPr>
      <w:bookmarkStart w:id="45" w:name="_Toc475778163"/>
      <w:r>
        <w:t>Service Call Completion</w:t>
      </w:r>
      <w:bookmarkEnd w:id="45"/>
    </w:p>
    <w:p w14:paraId="711231CF" w14:textId="2EE23E57" w:rsidR="003A57B5" w:rsidRDefault="003A57B5" w:rsidP="0084122D">
      <w:pPr>
        <w:pStyle w:val="NoSpacing"/>
      </w:pPr>
      <w:r w:rsidRPr="00A0081D">
        <w:t>The Service Engineer needs to complete all service call details immediately on completion of the service incident. He may do so my either phoning the service controller, or by completing the call on his mobile application. Call completion details must be complete and accurate. If no further calls is received on his mobile application, he needs to call the Service Controller to ensure that there are no further tasks to perform.</w:t>
      </w:r>
      <w:r>
        <w:t xml:space="preserve"> </w:t>
      </w:r>
    </w:p>
    <w:p w14:paraId="318DFA72" w14:textId="27768CF6" w:rsidR="0084122D" w:rsidRDefault="0084122D" w:rsidP="0084122D">
      <w:pPr>
        <w:pStyle w:val="NoSpacing"/>
      </w:pPr>
      <w:r>
        <w:t xml:space="preserve"> (</w:t>
      </w:r>
      <w:r w:rsidR="00F30E0A">
        <w:t>refer page</w:t>
      </w:r>
      <w:r>
        <w:t xml:space="preserve"> </w:t>
      </w:r>
      <w:r>
        <w:fldChar w:fldCharType="begin"/>
      </w:r>
      <w:r>
        <w:instrText xml:space="preserve"> PAGEREF SE_ServiceCall_Completion \h </w:instrText>
      </w:r>
      <w:r>
        <w:fldChar w:fldCharType="separate"/>
      </w:r>
      <w:r w:rsidR="00053CA9">
        <w:rPr>
          <w:noProof/>
        </w:rPr>
        <w:t>27</w:t>
      </w:r>
      <w:r>
        <w:fldChar w:fldCharType="end"/>
      </w:r>
      <w:r>
        <w:t>)</w:t>
      </w:r>
    </w:p>
    <w:p w14:paraId="2ECDA801" w14:textId="77777777" w:rsidR="0084122D" w:rsidRDefault="0084122D" w:rsidP="0084122D">
      <w:pPr>
        <w:pStyle w:val="NoSpacing"/>
      </w:pPr>
    </w:p>
    <w:p w14:paraId="22B2F7DF" w14:textId="77777777" w:rsidR="0084122D" w:rsidRDefault="0084122D" w:rsidP="0084122D">
      <w:pPr>
        <w:pStyle w:val="NoSpacing"/>
      </w:pPr>
      <w:r>
        <w:t xml:space="preserve">It is the responsibility of the Service Engineer to ensure that all the correct Call completion details are given to the Service controller. It is the Service Controller’s responsibility to ensure that all details received from the Service Engineer is correctly and accurately entered into the AS400 and if there is any queries, that she communicates with the Service Engineer to get the information. </w:t>
      </w:r>
    </w:p>
    <w:p w14:paraId="46DBE0C1" w14:textId="77777777" w:rsidR="0084122D" w:rsidRDefault="0084122D" w:rsidP="0084122D">
      <w:pPr>
        <w:pStyle w:val="NoSpacing"/>
      </w:pPr>
    </w:p>
    <w:p w14:paraId="7C4A3589" w14:textId="77777777" w:rsidR="0084122D" w:rsidRDefault="0084122D" w:rsidP="0084122D">
      <w:pPr>
        <w:pStyle w:val="NoSpacing"/>
      </w:pPr>
      <w:r>
        <w:t xml:space="preserve">Only on full completion of the Service call on the system, does the Service Engineer receive his next service call. Service Controllers prioritise service calls on the system, and Service Engineers with the mobile application will automatically receive the next service call with the highest priority. </w:t>
      </w:r>
    </w:p>
    <w:p w14:paraId="45F4B86A" w14:textId="77777777" w:rsidR="0084122D" w:rsidRDefault="0084122D" w:rsidP="0084122D">
      <w:pPr>
        <w:pStyle w:val="NoSpacing"/>
      </w:pPr>
    </w:p>
    <w:p w14:paraId="585386DC" w14:textId="77777777" w:rsidR="0084122D" w:rsidRDefault="0084122D" w:rsidP="00C86D8F">
      <w:pPr>
        <w:pStyle w:val="NTMS2"/>
      </w:pPr>
      <w:bookmarkStart w:id="46" w:name="_Toc475778164"/>
      <w:r>
        <w:t>Last Service Call of the day</w:t>
      </w:r>
      <w:bookmarkEnd w:id="46"/>
      <w:r>
        <w:t xml:space="preserve"> </w:t>
      </w:r>
    </w:p>
    <w:p w14:paraId="17698349" w14:textId="77777777" w:rsidR="0084122D" w:rsidRPr="00AE6818" w:rsidRDefault="0084122D" w:rsidP="0084122D">
      <w:pPr>
        <w:pStyle w:val="NoSpacing"/>
        <w:rPr>
          <w:b/>
        </w:rPr>
      </w:pPr>
      <w:r w:rsidRPr="00AE6818">
        <w:rPr>
          <w:b/>
        </w:rPr>
        <w:t>Service Engineers with a Mobile application</w:t>
      </w:r>
    </w:p>
    <w:p w14:paraId="45DE476F" w14:textId="77777777" w:rsidR="0084122D" w:rsidRDefault="0084122D" w:rsidP="0084122D">
      <w:pPr>
        <w:pStyle w:val="NoSpacing"/>
      </w:pPr>
      <w:r>
        <w:t>All Service Engineers that has access to the mobile application, needs to complete the last Service Call details on their mobile application and submit the details so that the system can capture and process the call details.</w:t>
      </w:r>
    </w:p>
    <w:p w14:paraId="7B6744D6" w14:textId="77777777" w:rsidR="0084122D" w:rsidRDefault="0084122D" w:rsidP="0084122D">
      <w:pPr>
        <w:pStyle w:val="NoSpacing"/>
      </w:pPr>
    </w:p>
    <w:p w14:paraId="43C8CBF0" w14:textId="759BE9A1" w:rsidR="0084122D" w:rsidRDefault="0084122D" w:rsidP="0084122D">
      <w:pPr>
        <w:pStyle w:val="NoSpacing"/>
      </w:pPr>
      <w:r>
        <w:t xml:space="preserve">The Service Engineers will automatically receive the next service call when they </w:t>
      </w:r>
      <w:r w:rsidR="00345BE2">
        <w:t xml:space="preserve">next logon </w:t>
      </w:r>
      <w:r>
        <w:t xml:space="preserve">on </w:t>
      </w:r>
      <w:r w:rsidR="00345BE2">
        <w:t xml:space="preserve">to </w:t>
      </w:r>
      <w:r>
        <w:t>their mobile application</w:t>
      </w:r>
      <w:r w:rsidR="00345BE2" w:rsidRPr="00A0081D">
        <w:t>.</w:t>
      </w:r>
      <w:r w:rsidRPr="00A0081D">
        <w:t xml:space="preserve"> </w:t>
      </w:r>
      <w:r w:rsidR="003A57B5" w:rsidRPr="00A0081D">
        <w:t>This will include the first call that he will then attend to the next morning.</w:t>
      </w:r>
    </w:p>
    <w:p w14:paraId="09449C52" w14:textId="77777777" w:rsidR="0084122D" w:rsidRDefault="0084122D" w:rsidP="0084122D">
      <w:pPr>
        <w:pStyle w:val="NoSpacing"/>
      </w:pPr>
    </w:p>
    <w:p w14:paraId="282D9902" w14:textId="77777777" w:rsidR="0084122D" w:rsidRPr="00AE6818" w:rsidRDefault="0084122D" w:rsidP="0084122D">
      <w:pPr>
        <w:pStyle w:val="NoSpacing"/>
        <w:rPr>
          <w:b/>
        </w:rPr>
      </w:pPr>
      <w:r w:rsidRPr="00AE6818">
        <w:rPr>
          <w:b/>
        </w:rPr>
        <w:t>Service Engineers without a Mobile application</w:t>
      </w:r>
    </w:p>
    <w:p w14:paraId="7853A370" w14:textId="77777777" w:rsidR="0084122D" w:rsidRDefault="0084122D" w:rsidP="0084122D">
      <w:pPr>
        <w:pStyle w:val="NoSpacing"/>
      </w:pPr>
      <w:r>
        <w:t>Service Engineers that do not have the mobile application, and has completed the service call after normal business hours, needs to ensure that they give the information to the Service Controller first thing the next morning.</w:t>
      </w:r>
    </w:p>
    <w:p w14:paraId="3BB1E4FE" w14:textId="77777777" w:rsidR="0084122D" w:rsidRDefault="0084122D" w:rsidP="0084122D">
      <w:pPr>
        <w:pStyle w:val="NoSpacing"/>
      </w:pPr>
    </w:p>
    <w:p w14:paraId="32AAADEE" w14:textId="77777777" w:rsidR="0084122D" w:rsidRDefault="0084122D" w:rsidP="0084122D">
      <w:pPr>
        <w:pStyle w:val="NoSpacing"/>
      </w:pPr>
      <w:r>
        <w:t xml:space="preserve">Service Engineers without the mobile application is to be given the first service call of the next day so that they can be at the customer at the start of the business day the next morning. </w:t>
      </w:r>
    </w:p>
    <w:p w14:paraId="58DF4C24" w14:textId="77777777" w:rsidR="0084122D" w:rsidRDefault="0084122D" w:rsidP="0084122D">
      <w:pPr>
        <w:pStyle w:val="NoSpacing"/>
      </w:pPr>
    </w:p>
    <w:p w14:paraId="0978E244" w14:textId="77777777" w:rsidR="0084122D" w:rsidRDefault="0084122D" w:rsidP="0084122D">
      <w:pPr>
        <w:pStyle w:val="NoSpacing"/>
      </w:pPr>
      <w:r>
        <w:t xml:space="preserve">If a Service Engineer was unable to complete his service call the previous day, the call should be completed on the next business day morning before accepting new service requests. </w:t>
      </w:r>
    </w:p>
    <w:p w14:paraId="7D8CEE5E" w14:textId="77777777" w:rsidR="0084122D" w:rsidRDefault="0084122D" w:rsidP="0084122D">
      <w:pPr>
        <w:pStyle w:val="NoSpacing"/>
      </w:pPr>
    </w:p>
    <w:p w14:paraId="22A177AC" w14:textId="77777777" w:rsidR="0084122D" w:rsidRDefault="0084122D" w:rsidP="00C86D8F">
      <w:pPr>
        <w:pStyle w:val="NTMS2"/>
      </w:pPr>
      <w:bookmarkStart w:id="47" w:name="_Toc475778165"/>
      <w:r>
        <w:t>Courtesy calls</w:t>
      </w:r>
      <w:bookmarkEnd w:id="47"/>
    </w:p>
    <w:p w14:paraId="2778CE23" w14:textId="77777777" w:rsidR="0084122D" w:rsidRDefault="0084122D" w:rsidP="0084122D">
      <w:pPr>
        <w:pStyle w:val="NoSpacing"/>
      </w:pPr>
      <w:r>
        <w:t>When the Service Engineers have completed their service calls, they can be utilised to visit customers that have not had service calls in a long time. Before a Service Engineer visits the customer the Service Controller needs to first check the following:</w:t>
      </w:r>
    </w:p>
    <w:p w14:paraId="6088E795" w14:textId="77777777" w:rsidR="0084122D" w:rsidRDefault="0084122D" w:rsidP="0084122D">
      <w:pPr>
        <w:pStyle w:val="NoSpacing"/>
        <w:numPr>
          <w:ilvl w:val="0"/>
          <w:numId w:val="58"/>
        </w:numPr>
      </w:pPr>
      <w:r>
        <w:t>Is the customer’s account in good standing? (not on HOLD)</w:t>
      </w:r>
    </w:p>
    <w:p w14:paraId="7F293B48" w14:textId="77777777" w:rsidR="0084122D" w:rsidRDefault="0084122D" w:rsidP="0084122D">
      <w:pPr>
        <w:pStyle w:val="NoSpacing"/>
        <w:numPr>
          <w:ilvl w:val="0"/>
          <w:numId w:val="58"/>
        </w:numPr>
      </w:pPr>
      <w:r>
        <w:t>Is this call not creating a Repeat of other Engineers?</w:t>
      </w:r>
    </w:p>
    <w:p w14:paraId="6BD43888" w14:textId="74730DD7" w:rsidR="0084122D" w:rsidRDefault="0084122D" w:rsidP="0084122D">
      <w:pPr>
        <w:pStyle w:val="NoSpacing"/>
      </w:pPr>
      <w:r>
        <w:t>When the Service Engineer visits this customer the normal Service Procedures needs to be followed (</w:t>
      </w:r>
      <w:r w:rsidR="00F30E0A">
        <w:t>refer page</w:t>
      </w:r>
      <w:r>
        <w:t xml:space="preserve"> </w:t>
      </w:r>
      <w:r>
        <w:fldChar w:fldCharType="begin"/>
      </w:r>
      <w:r>
        <w:instrText xml:space="preserve"> PAGEREF Customer_Visit_Procedure \h </w:instrText>
      </w:r>
      <w:r>
        <w:fldChar w:fldCharType="separate"/>
      </w:r>
      <w:r w:rsidR="00053CA9">
        <w:rPr>
          <w:noProof/>
        </w:rPr>
        <w:t>26</w:t>
      </w:r>
      <w:r>
        <w:fldChar w:fldCharType="end"/>
      </w:r>
      <w:r>
        <w:t>). Further the service call should be logged by using the Service Type = “Preventative Maintenance”. The service call is completed in the normal manner (</w:t>
      </w:r>
      <w:r w:rsidR="00F30E0A">
        <w:t>refer page</w:t>
      </w:r>
      <w:r>
        <w:t xml:space="preserve"> </w:t>
      </w:r>
      <w:r>
        <w:fldChar w:fldCharType="begin"/>
      </w:r>
      <w:r>
        <w:instrText xml:space="preserve"> PAGEREF SE_ServiceCall_Completion \h </w:instrText>
      </w:r>
      <w:r>
        <w:fldChar w:fldCharType="separate"/>
      </w:r>
      <w:r w:rsidR="00053CA9">
        <w:rPr>
          <w:noProof/>
        </w:rPr>
        <w:t>27</w:t>
      </w:r>
      <w:r>
        <w:fldChar w:fldCharType="end"/>
      </w:r>
      <w:r>
        <w:t>)</w:t>
      </w:r>
    </w:p>
    <w:p w14:paraId="4789B184" w14:textId="77777777" w:rsidR="0084122D" w:rsidRDefault="0084122D" w:rsidP="0084122D">
      <w:pPr>
        <w:pStyle w:val="NoSpacing"/>
      </w:pPr>
    </w:p>
    <w:p w14:paraId="086BF564" w14:textId="77777777" w:rsidR="0084122D" w:rsidRDefault="0084122D" w:rsidP="0084122D">
      <w:pPr>
        <w:pStyle w:val="NoSpacing"/>
      </w:pPr>
      <w:r>
        <w:t xml:space="preserve">The Technical Director / Manager needs to make the decision on how Service Engineers are utilized when there is no outstanding service calls. </w:t>
      </w:r>
    </w:p>
    <w:p w14:paraId="30B1A80A" w14:textId="77777777" w:rsidR="0084122D" w:rsidRDefault="0084122D" w:rsidP="0084122D">
      <w:pPr>
        <w:pStyle w:val="NoSpacing"/>
      </w:pPr>
    </w:p>
    <w:p w14:paraId="2A884FA4" w14:textId="77777777" w:rsidR="0084122D" w:rsidRDefault="0084122D" w:rsidP="0084122D">
      <w:pPr>
        <w:pStyle w:val="NoSpacing"/>
      </w:pPr>
    </w:p>
    <w:p w14:paraId="4A640F68" w14:textId="77777777" w:rsidR="0084122D" w:rsidRDefault="0084122D" w:rsidP="00C86D8F">
      <w:pPr>
        <w:pStyle w:val="NTMS2"/>
      </w:pPr>
      <w:bookmarkStart w:id="48" w:name="_Toc475778166"/>
      <w:r>
        <w:t>Response Times</w:t>
      </w:r>
      <w:bookmarkEnd w:id="48"/>
    </w:p>
    <w:p w14:paraId="7BAFF7E6" w14:textId="77777777" w:rsidR="0084122D" w:rsidRDefault="0084122D" w:rsidP="0084122D">
      <w:pPr>
        <w:pStyle w:val="NoSpacing"/>
      </w:pPr>
      <w:r>
        <w:t xml:space="preserve">Every Service department needs to have an agreed Response time in which they want to respond to customer’s service request.  The aim here is to have a target response time for all CSA customers that do not have a Response or downtime SLA. This would typically coincide with the targeted KPIs for the franchise. </w:t>
      </w:r>
    </w:p>
    <w:p w14:paraId="28C61AB5" w14:textId="77777777" w:rsidR="0084122D" w:rsidRDefault="0084122D" w:rsidP="0084122D">
      <w:pPr>
        <w:pStyle w:val="NoSpacing"/>
      </w:pPr>
    </w:p>
    <w:p w14:paraId="52FB57D0" w14:textId="77777777" w:rsidR="0084122D" w:rsidRDefault="0084122D" w:rsidP="0084122D">
      <w:pPr>
        <w:pStyle w:val="NoSpacing"/>
      </w:pPr>
      <w:r>
        <w:t xml:space="preserve">Remember that customer with an SLA calls always take priority over non-SLA customers. </w:t>
      </w:r>
    </w:p>
    <w:p w14:paraId="0F649A09" w14:textId="77777777" w:rsidR="0084122D" w:rsidRDefault="0084122D" w:rsidP="0084122D">
      <w:pPr>
        <w:pStyle w:val="NoSpacing"/>
      </w:pPr>
    </w:p>
    <w:p w14:paraId="21760C16" w14:textId="77777777" w:rsidR="0084122D" w:rsidRDefault="0084122D" w:rsidP="00C86D8F">
      <w:pPr>
        <w:pStyle w:val="NTMS2"/>
      </w:pPr>
      <w:bookmarkStart w:id="49" w:name="_Toc475778167"/>
      <w:r>
        <w:t>Notifying customers when Response times will not be met</w:t>
      </w:r>
      <w:bookmarkEnd w:id="49"/>
    </w:p>
    <w:p w14:paraId="48BA600A" w14:textId="77777777" w:rsidR="0084122D" w:rsidRPr="00F94D8A" w:rsidRDefault="0084122D" w:rsidP="0084122D">
      <w:pPr>
        <w:pStyle w:val="NoSpacing"/>
      </w:pPr>
      <w:r>
        <w:t xml:space="preserve">All customers should be notified if agreed Response time cannot be met. </w:t>
      </w:r>
    </w:p>
    <w:p w14:paraId="31033461" w14:textId="77777777" w:rsidR="0084122D" w:rsidRPr="00AE6818" w:rsidRDefault="0084122D" w:rsidP="0084122D">
      <w:pPr>
        <w:pStyle w:val="NoSpacing"/>
        <w:ind w:left="567"/>
        <w:rPr>
          <w:b/>
        </w:rPr>
      </w:pPr>
      <w:r w:rsidRPr="00AE6818">
        <w:rPr>
          <w:b/>
        </w:rPr>
        <w:t>SLA customers</w:t>
      </w:r>
    </w:p>
    <w:p w14:paraId="62FD316C" w14:textId="7DF389F9" w:rsidR="0084122D" w:rsidRDefault="0084122D" w:rsidP="0084122D">
      <w:pPr>
        <w:pStyle w:val="NoSpacing"/>
        <w:ind w:left="567"/>
      </w:pPr>
      <w:r>
        <w:t xml:space="preserve">All SLA customers should be notified at minimum of one hour before the agreed SLA time expires, if a Service Engineer </w:t>
      </w:r>
      <w:r w:rsidR="00345BE2">
        <w:t xml:space="preserve">cannot </w:t>
      </w:r>
      <w:r>
        <w:t xml:space="preserve">attend to the Service call in time. </w:t>
      </w:r>
    </w:p>
    <w:p w14:paraId="265DE151" w14:textId="77777777" w:rsidR="0084122D" w:rsidRDefault="0084122D" w:rsidP="0084122D">
      <w:pPr>
        <w:pStyle w:val="NoSpacing"/>
        <w:ind w:left="567"/>
      </w:pPr>
    </w:p>
    <w:p w14:paraId="7A99952C" w14:textId="77777777" w:rsidR="0084122D" w:rsidRPr="00543215" w:rsidRDefault="0084122D" w:rsidP="0084122D">
      <w:pPr>
        <w:pStyle w:val="NoSpacing"/>
        <w:ind w:left="567"/>
        <w:rPr>
          <w:b/>
        </w:rPr>
      </w:pPr>
      <w:r w:rsidRPr="00543215">
        <w:rPr>
          <w:b/>
        </w:rPr>
        <w:t>Non SLA customers</w:t>
      </w:r>
    </w:p>
    <w:p w14:paraId="70FCB463" w14:textId="77777777" w:rsidR="0084122D" w:rsidRDefault="0084122D" w:rsidP="0084122D">
      <w:pPr>
        <w:pStyle w:val="NoSpacing"/>
        <w:ind w:left="567"/>
      </w:pPr>
      <w:r>
        <w:t xml:space="preserve">All Non-SLA customers should be informed if the Service Engineer will not be able to attend to the Service call in the time set by the Technical Management. </w:t>
      </w:r>
    </w:p>
    <w:p w14:paraId="29A14076" w14:textId="77777777" w:rsidR="0084122D" w:rsidRDefault="0084122D" w:rsidP="0084122D">
      <w:pPr>
        <w:pStyle w:val="NoSpacing"/>
      </w:pPr>
    </w:p>
    <w:p w14:paraId="2A32CA82" w14:textId="77777777" w:rsidR="0084122D" w:rsidRDefault="0084122D" w:rsidP="00C86D8F">
      <w:pPr>
        <w:pStyle w:val="NTMS2"/>
      </w:pPr>
      <w:bookmarkStart w:id="50" w:name="_Toc475778168"/>
      <w:r>
        <w:t>Registration of Non-Service Activities</w:t>
      </w:r>
      <w:bookmarkEnd w:id="50"/>
    </w:p>
    <w:p w14:paraId="798F9652" w14:textId="77777777" w:rsidR="0084122D" w:rsidRDefault="0084122D" w:rsidP="0084122D">
      <w:pPr>
        <w:pStyle w:val="NoSpacing"/>
      </w:pPr>
      <w:r>
        <w:t xml:space="preserve">Productivity is quite a difficult thing to measure if you cannot determine how the Service Engineer spends his workday. All Service calls are normally logged on the AS400 and from this we are able to determine how much time is spent on repairing machines and travelling to customers. </w:t>
      </w:r>
    </w:p>
    <w:p w14:paraId="1486B15E" w14:textId="77777777" w:rsidR="0084122D" w:rsidRDefault="0084122D" w:rsidP="0084122D">
      <w:pPr>
        <w:pStyle w:val="NoSpacing"/>
      </w:pPr>
    </w:p>
    <w:p w14:paraId="0E4F1414" w14:textId="1648026D" w:rsidR="0084122D" w:rsidRDefault="0084122D" w:rsidP="0084122D">
      <w:pPr>
        <w:pStyle w:val="NoSpacing"/>
      </w:pPr>
      <w:r>
        <w:t>The Service Engineer also has to perform other duties that is normally not recorded in the service call log</w:t>
      </w:r>
      <w:r w:rsidR="00345BE2">
        <w:t xml:space="preserve"> as requested by Management</w:t>
      </w:r>
      <w:r>
        <w:t xml:space="preserve">. Therefore, all non-service call activities need to be logged against a Service Engineer’s name on the AS400. Non-Service activities should not exceed the duration of a workday. </w:t>
      </w:r>
    </w:p>
    <w:p w14:paraId="0AC20E33" w14:textId="77777777" w:rsidR="0084122D" w:rsidRDefault="0084122D" w:rsidP="0084122D">
      <w:pPr>
        <w:pStyle w:val="NoSpacing"/>
      </w:pPr>
    </w:p>
    <w:p w14:paraId="51A76037" w14:textId="5C0498E9" w:rsidR="0084122D" w:rsidRDefault="0084122D" w:rsidP="0084122D">
      <w:pPr>
        <w:pStyle w:val="NoSpacing"/>
      </w:pPr>
      <w:r>
        <w:t xml:space="preserve">The Technical Director / Manager </w:t>
      </w:r>
      <w:r w:rsidR="00345BE2">
        <w:t>must utilise the standard list of activities</w:t>
      </w:r>
      <w:r>
        <w:t xml:space="preserve"> on the AS400 Technical Admin menu. These activities should be monitored </w:t>
      </w:r>
      <w:r w:rsidR="00345BE2">
        <w:t xml:space="preserve">by </w:t>
      </w:r>
      <w:r>
        <w:t xml:space="preserve">the Technical Director / Manager to improve efficiencies. Service Reports can be requested from the AS400 with detailed information about all activities logged. </w:t>
      </w:r>
    </w:p>
    <w:p w14:paraId="1D2305D5" w14:textId="77777777" w:rsidR="0084122D" w:rsidRDefault="0084122D" w:rsidP="0084122D">
      <w:pPr>
        <w:pStyle w:val="NoSpacing"/>
      </w:pPr>
    </w:p>
    <w:p w14:paraId="63A38CC6" w14:textId="0F7E24F7" w:rsidR="0084122D" w:rsidRDefault="0084122D" w:rsidP="00C86D8F">
      <w:pPr>
        <w:pStyle w:val="NTMS2"/>
      </w:pPr>
      <w:bookmarkStart w:id="51" w:name="_Toc475778169"/>
      <w:r>
        <w:t xml:space="preserve">Customer’s requesting </w:t>
      </w:r>
      <w:r w:rsidR="00345BE2">
        <w:t>set service intervals</w:t>
      </w:r>
      <w:bookmarkEnd w:id="51"/>
    </w:p>
    <w:p w14:paraId="3C4CB89F" w14:textId="7B8344D5" w:rsidR="0084122D" w:rsidRDefault="0084122D" w:rsidP="0084122D">
      <w:pPr>
        <w:pStyle w:val="NoSpacing"/>
      </w:pPr>
      <w:r>
        <w:t xml:space="preserve">Customers may request that a Service Engineer services their machines on a </w:t>
      </w:r>
      <w:r w:rsidR="00345BE2">
        <w:t>set interval</w:t>
      </w:r>
      <w:r>
        <w:t xml:space="preserve"> (Weekly / Daily / etc</w:t>
      </w:r>
      <w:r w:rsidR="00D71370">
        <w:t>.</w:t>
      </w:r>
      <w:r>
        <w:t xml:space="preserve">). The Technical Director / Manager should </w:t>
      </w:r>
      <w:r w:rsidR="00345BE2">
        <w:t>Agree as part of the conditions of the CSA/SLA that this is possible and cost effective and if there will be additional charges to the customer</w:t>
      </w:r>
    </w:p>
    <w:p w14:paraId="66537125" w14:textId="7FE6F5F8" w:rsidR="0084122D" w:rsidRDefault="0084122D" w:rsidP="0084122D">
      <w:pPr>
        <w:pStyle w:val="NoSpacing"/>
      </w:pPr>
      <w:r>
        <w:t>The AS400 can then be set up to generate a new Service call on the agreed dates. These service calls are called Call Cycle service calls. These calls will not influence the FTF of the Service Department / Service Engineer. (</w:t>
      </w:r>
      <w:r w:rsidR="00F30E0A">
        <w:t xml:space="preserve">refer </w:t>
      </w:r>
      <w:r w:rsidR="00C86D8F">
        <w:t xml:space="preserve">page </w:t>
      </w:r>
      <w:r w:rsidR="00C86D8F">
        <w:fldChar w:fldCharType="begin"/>
      </w:r>
      <w:r w:rsidR="00C86D8F">
        <w:instrText xml:space="preserve"> PAGEREF FTF_measurement \h </w:instrText>
      </w:r>
      <w:r w:rsidR="00C86D8F">
        <w:fldChar w:fldCharType="separate"/>
      </w:r>
      <w:r w:rsidR="00C86D8F">
        <w:rPr>
          <w:noProof/>
        </w:rPr>
        <w:t>116</w:t>
      </w:r>
      <w:r w:rsidR="00C86D8F">
        <w:fldChar w:fldCharType="end"/>
      </w:r>
      <w:r>
        <w:t xml:space="preserve"> for details on FTF measurements). The new Service call will automatically be generated on the morning (Start of business day as set on the Franchise parameters) of the date loaded on the AS400. </w:t>
      </w:r>
    </w:p>
    <w:p w14:paraId="2A2879ED" w14:textId="77777777" w:rsidR="0084122D" w:rsidRDefault="0084122D" w:rsidP="0084122D">
      <w:pPr>
        <w:pStyle w:val="NoSpacing"/>
      </w:pPr>
    </w:p>
    <w:p w14:paraId="6DDA38A2" w14:textId="77777777" w:rsidR="0084122D" w:rsidRDefault="0084122D" w:rsidP="0084122D">
      <w:pPr>
        <w:pStyle w:val="NoSpacing"/>
      </w:pPr>
    </w:p>
    <w:p w14:paraId="67BBA040" w14:textId="77777777" w:rsidR="0084122D" w:rsidRDefault="0084122D" w:rsidP="00C86D8F">
      <w:pPr>
        <w:pStyle w:val="NTMS2"/>
      </w:pPr>
      <w:bookmarkStart w:id="52" w:name="_Toc475778170"/>
      <w:r>
        <w:t>Preventative Maintenance Service Calls (Major service calls)</w:t>
      </w:r>
      <w:bookmarkEnd w:id="52"/>
    </w:p>
    <w:p w14:paraId="23FFABC4" w14:textId="507A48F1" w:rsidR="0084122D" w:rsidRDefault="0084122D" w:rsidP="0084122D">
      <w:pPr>
        <w:pStyle w:val="NoSpacing"/>
      </w:pPr>
      <w:r>
        <w:t>The Technical Service manuals has a complete description on procedures to follow when a Preventative Maintenance Service calls needs to be performed on a machine. These service calls are normally seen as major service procedures and therefore takes longer to complete than standard Service calls. For this reason, it is important to schedule these service calls with the customer</w:t>
      </w:r>
      <w:r w:rsidR="00345BE2">
        <w:t xml:space="preserve"> considering any disruption to their day to day activity</w:t>
      </w:r>
      <w:r>
        <w:t>.</w:t>
      </w:r>
    </w:p>
    <w:p w14:paraId="226D42FD" w14:textId="77777777" w:rsidR="0084122D" w:rsidRDefault="0084122D" w:rsidP="0084122D">
      <w:pPr>
        <w:pStyle w:val="NoSpacing"/>
      </w:pPr>
      <w:r>
        <w:t xml:space="preserve">Where available, a PM kit should be booked out to the Service Engineer, as this ensures that all PM parts are available at the time of the PM service call. If PM kits are not available, the Service Engineer should order all </w:t>
      </w:r>
      <w:r w:rsidR="00345BE2">
        <w:t xml:space="preserve">required </w:t>
      </w:r>
      <w:r>
        <w:t xml:space="preserve">PM parts beforehand so that they are available on the day of the scheduled PM call. </w:t>
      </w:r>
    </w:p>
    <w:p w14:paraId="54AFB402" w14:textId="77777777" w:rsidR="0084122D" w:rsidRDefault="0084122D" w:rsidP="0084122D">
      <w:pPr>
        <w:pStyle w:val="NoSpacing"/>
      </w:pPr>
      <w:r>
        <w:t xml:space="preserve">The Preventative Maintenance call may cause a Repeat call and therefore will not be seen as a FTF service call. Planning by the Service Controller can prevent this from happening. </w:t>
      </w:r>
    </w:p>
    <w:p w14:paraId="7399913B" w14:textId="77777777" w:rsidR="0084122D" w:rsidRDefault="0084122D" w:rsidP="0084122D">
      <w:pPr>
        <w:pStyle w:val="NoSpacing"/>
      </w:pPr>
    </w:p>
    <w:p w14:paraId="656582D6" w14:textId="77777777" w:rsidR="0084122D" w:rsidRDefault="0084122D" w:rsidP="0084122D">
      <w:pPr>
        <w:pStyle w:val="NoSpacing"/>
      </w:pPr>
    </w:p>
    <w:p w14:paraId="02593612" w14:textId="77777777" w:rsidR="0084122D" w:rsidRDefault="0084122D" w:rsidP="0084122D">
      <w:pPr>
        <w:pStyle w:val="NoSpacing"/>
      </w:pPr>
    </w:p>
    <w:p w14:paraId="337BFA5A" w14:textId="77777777" w:rsidR="0084122D" w:rsidRDefault="0084122D" w:rsidP="0084122D">
      <w:pPr>
        <w:pStyle w:val="NoSpacing"/>
      </w:pPr>
    </w:p>
    <w:p w14:paraId="36400FD0" w14:textId="77777777" w:rsidR="0084122D" w:rsidRDefault="0084122D" w:rsidP="0084122D">
      <w:pPr>
        <w:pStyle w:val="NoSpacing"/>
      </w:pPr>
    </w:p>
    <w:p w14:paraId="52AB631F" w14:textId="77777777" w:rsidR="0084122D" w:rsidRDefault="0084122D" w:rsidP="0084122D">
      <w:r>
        <w:br w:type="page"/>
      </w:r>
    </w:p>
    <w:p w14:paraId="14067DD2" w14:textId="77777777" w:rsidR="0084122D" w:rsidRDefault="0084122D" w:rsidP="00E1727C">
      <w:pPr>
        <w:pStyle w:val="NTMS1"/>
      </w:pPr>
      <w:bookmarkStart w:id="53" w:name="_Toc475778171"/>
      <w:r>
        <w:t>Service Engineers</w:t>
      </w:r>
      <w:bookmarkEnd w:id="53"/>
    </w:p>
    <w:p w14:paraId="5815A7CC" w14:textId="77777777" w:rsidR="0084122D" w:rsidRDefault="0084122D" w:rsidP="00C86D8F">
      <w:pPr>
        <w:pStyle w:val="NTMS2"/>
      </w:pPr>
      <w:bookmarkStart w:id="54" w:name="_Toc475778172"/>
      <w:r>
        <w:t>Introduction</w:t>
      </w:r>
      <w:bookmarkEnd w:id="54"/>
    </w:p>
    <w:p w14:paraId="51D31407" w14:textId="0FD88ED3" w:rsidR="0084122D" w:rsidRDefault="0084122D" w:rsidP="0084122D">
      <w:pPr>
        <w:pStyle w:val="NoSpacing"/>
      </w:pPr>
      <w:r>
        <w:t xml:space="preserve">Service Engineers are </w:t>
      </w:r>
      <w:r w:rsidR="00D47B85">
        <w:t>the individuals that has most interaction with our customers</w:t>
      </w:r>
      <w:r>
        <w:t xml:space="preserve">. The way they conduct their job will have a great influence on the Customer’s opinion about Nashua and the way we operate. Therefore, it is very important that Service Engineers have a good </w:t>
      </w:r>
      <w:r w:rsidR="00D47B85">
        <w:t>rapport</w:t>
      </w:r>
      <w:r>
        <w:t xml:space="preserve"> with customers, </w:t>
      </w:r>
      <w:r w:rsidR="00D47B85">
        <w:t xml:space="preserve">dress </w:t>
      </w:r>
      <w:r>
        <w:t>neat</w:t>
      </w:r>
      <w:r w:rsidR="00D47B85">
        <w:t>ly</w:t>
      </w:r>
      <w:r>
        <w:t xml:space="preserve"> and have a profession</w:t>
      </w:r>
      <w:r w:rsidR="00D47B85">
        <w:t>al</w:t>
      </w:r>
      <w:r>
        <w:t xml:space="preserve"> attitude towards their work. </w:t>
      </w:r>
    </w:p>
    <w:p w14:paraId="29B41EFF" w14:textId="77777777" w:rsidR="0084122D" w:rsidRDefault="0084122D" w:rsidP="0084122D">
      <w:pPr>
        <w:pStyle w:val="NoSpacing"/>
      </w:pPr>
    </w:p>
    <w:p w14:paraId="7E15D6ED" w14:textId="77777777" w:rsidR="0084122D" w:rsidRDefault="0084122D" w:rsidP="0084122D">
      <w:pPr>
        <w:pStyle w:val="NoSpacing"/>
      </w:pPr>
      <w:r>
        <w:t xml:space="preserve">We only have one opportunity to make a first impression on a customer. Therefore, the way that a Service Engineer conducts himself on the visit to the customer will play a big role in achieving just this. A Service Engineer dressed appropriately carrying a clean toolbox already gives the expectation to the customer that he will be doing a proper professional job. </w:t>
      </w:r>
    </w:p>
    <w:p w14:paraId="26E34E71" w14:textId="77777777" w:rsidR="0084122D" w:rsidRDefault="0084122D" w:rsidP="0084122D">
      <w:pPr>
        <w:pStyle w:val="NoSpacing"/>
      </w:pPr>
    </w:p>
    <w:p w14:paraId="794500C4" w14:textId="6DBCB181" w:rsidR="0084122D" w:rsidRDefault="00D47B85" w:rsidP="0084122D">
      <w:pPr>
        <w:pStyle w:val="NoSpacing"/>
      </w:pPr>
      <w:r>
        <w:t>T</w:t>
      </w:r>
      <w:r w:rsidR="0084122D">
        <w:t xml:space="preserve">he Service Engineers should always make a good impression when visiting the customer. They should strive to increase call avoidance by not only repairing problems on machines, but also to teach the customers how the product they have </w:t>
      </w:r>
      <w:r w:rsidR="00F90FF4">
        <w:t xml:space="preserve">can be utilised </w:t>
      </w:r>
      <w:r w:rsidR="0084122D">
        <w:t>more effectively.</w:t>
      </w:r>
    </w:p>
    <w:p w14:paraId="673B567D" w14:textId="77777777" w:rsidR="0084122D" w:rsidRDefault="0084122D" w:rsidP="0084122D">
      <w:pPr>
        <w:pStyle w:val="NoSpacing"/>
      </w:pPr>
    </w:p>
    <w:p w14:paraId="6A71D9D7" w14:textId="508D104F" w:rsidR="0084122D" w:rsidRDefault="0084122D" w:rsidP="0084122D">
      <w:pPr>
        <w:pStyle w:val="NoSpacing"/>
      </w:pPr>
      <w:r>
        <w:t xml:space="preserve">Service Engineers should receive the </w:t>
      </w:r>
      <w:r w:rsidR="00F90FF4">
        <w:t xml:space="preserve">required </w:t>
      </w:r>
      <w:r>
        <w:t xml:space="preserve">training to do their job effectively and efficiently. </w:t>
      </w:r>
    </w:p>
    <w:p w14:paraId="2CBF048B" w14:textId="77777777" w:rsidR="0084122D" w:rsidRDefault="0084122D" w:rsidP="0084122D">
      <w:pPr>
        <w:pStyle w:val="NoSpacing"/>
      </w:pPr>
    </w:p>
    <w:p w14:paraId="371E1081" w14:textId="77777777" w:rsidR="0084122D" w:rsidRDefault="0084122D" w:rsidP="00C86D8F">
      <w:pPr>
        <w:pStyle w:val="NTMS2"/>
      </w:pPr>
      <w:bookmarkStart w:id="55" w:name="_Toc475778173"/>
      <w:r>
        <w:t>Service Engineer’s Vehicle</w:t>
      </w:r>
      <w:bookmarkEnd w:id="55"/>
    </w:p>
    <w:p w14:paraId="176BEDB2" w14:textId="77777777" w:rsidR="0084122D" w:rsidRDefault="0084122D" w:rsidP="0084122D">
      <w:pPr>
        <w:pStyle w:val="NoSpacing"/>
      </w:pPr>
      <w:r>
        <w:t xml:space="preserve">A Service Engineer depends on his vehicle to get to Customers to resolve customer problems. </w:t>
      </w:r>
    </w:p>
    <w:p w14:paraId="228A8E6C" w14:textId="77777777" w:rsidR="0084122D" w:rsidRDefault="0084122D" w:rsidP="0084122D">
      <w:pPr>
        <w:pStyle w:val="NoSpacing"/>
      </w:pPr>
      <w:r>
        <w:t xml:space="preserve">It is the Service Engineer’s responsibility to ensure that his vehicle is regularly serviced and in road worthy condition. </w:t>
      </w:r>
    </w:p>
    <w:p w14:paraId="38868706" w14:textId="77777777" w:rsidR="0084122D" w:rsidRDefault="0084122D" w:rsidP="0084122D">
      <w:pPr>
        <w:pStyle w:val="NoSpacing"/>
      </w:pPr>
    </w:p>
    <w:p w14:paraId="1BF6B717" w14:textId="5E15CC75" w:rsidR="0084122D" w:rsidRDefault="0084122D" w:rsidP="0084122D">
      <w:pPr>
        <w:pStyle w:val="NoSpacing"/>
      </w:pPr>
      <w:r>
        <w:t xml:space="preserve">As his vehicle is part of his </w:t>
      </w:r>
      <w:r w:rsidR="00F90FF4">
        <w:t xml:space="preserve">and Nashua’s </w:t>
      </w:r>
      <w:r>
        <w:t xml:space="preserve">image, it is the Service Engineers responsibility to ensure that his vehicle is </w:t>
      </w:r>
      <w:r w:rsidR="00F90FF4">
        <w:t>clean and neat at all times</w:t>
      </w:r>
      <w:r>
        <w:t xml:space="preserve">. </w:t>
      </w:r>
    </w:p>
    <w:p w14:paraId="62DAB2E3" w14:textId="77777777" w:rsidR="0084122D" w:rsidRDefault="0084122D" w:rsidP="0084122D">
      <w:pPr>
        <w:pStyle w:val="NoSpacing"/>
      </w:pPr>
    </w:p>
    <w:p w14:paraId="7B0D9DE1" w14:textId="253C3759" w:rsidR="0084122D" w:rsidRDefault="0084122D" w:rsidP="0084122D">
      <w:pPr>
        <w:pStyle w:val="NoSpacing"/>
      </w:pPr>
      <w:r>
        <w:t xml:space="preserve">Service Engineers would normally carry </w:t>
      </w:r>
      <w:r w:rsidR="00F90FF4">
        <w:t>bootstock</w:t>
      </w:r>
      <w:r>
        <w:t xml:space="preserve"> parts in their vehicles. Parts and tools should </w:t>
      </w:r>
      <w:r w:rsidR="00F90FF4">
        <w:t>not be visible from the outside of the vehicle and be locked away securely</w:t>
      </w:r>
    </w:p>
    <w:p w14:paraId="546EC4C3" w14:textId="77777777" w:rsidR="0084122D" w:rsidRDefault="0084122D" w:rsidP="0084122D">
      <w:pPr>
        <w:pStyle w:val="NoSpacing"/>
      </w:pPr>
    </w:p>
    <w:p w14:paraId="387F48C7" w14:textId="77777777" w:rsidR="0084122D" w:rsidRDefault="0084122D" w:rsidP="00C86D8F">
      <w:pPr>
        <w:pStyle w:val="NTMS2"/>
      </w:pPr>
      <w:bookmarkStart w:id="56" w:name="_Toc475778174"/>
      <w:r>
        <w:t>Service Engineer’s Dress Code</w:t>
      </w:r>
      <w:bookmarkEnd w:id="56"/>
    </w:p>
    <w:p w14:paraId="0617CF44" w14:textId="12628D1F" w:rsidR="0084122D" w:rsidRDefault="00F670EA" w:rsidP="0084122D">
      <w:pPr>
        <w:pStyle w:val="NoSpacing"/>
      </w:pPr>
      <w:r>
        <w:t>The Service</w:t>
      </w:r>
      <w:r w:rsidR="0084122D">
        <w:t xml:space="preserve"> Engineer’s dress code should show professionalism and </w:t>
      </w:r>
      <w:r w:rsidR="00F90FF4">
        <w:t>also</w:t>
      </w:r>
      <w:r w:rsidR="0084122D">
        <w:t xml:space="preserve"> allow him to do his job </w:t>
      </w:r>
      <w:r w:rsidR="00F90FF4">
        <w:t>within the constraints of health and safety regulations</w:t>
      </w:r>
      <w:r w:rsidR="0084122D">
        <w:t xml:space="preserve">. It is the Technical Director / Manager’s responsibility to ensure that his Service Engineers always confirm to the Company’s dress code standard. </w:t>
      </w:r>
    </w:p>
    <w:p w14:paraId="5A77166E" w14:textId="77777777" w:rsidR="0084122D" w:rsidRDefault="0084122D" w:rsidP="0084122D">
      <w:pPr>
        <w:pStyle w:val="NoSpacing"/>
      </w:pPr>
    </w:p>
    <w:p w14:paraId="25A452AE" w14:textId="77777777" w:rsidR="0084122D" w:rsidRDefault="0084122D" w:rsidP="0084122D">
      <w:pPr>
        <w:pStyle w:val="NoSpacing"/>
      </w:pPr>
      <w:r>
        <w:t>A franchise should have a standardized dress code that includes the following:</w:t>
      </w:r>
    </w:p>
    <w:p w14:paraId="2C049316" w14:textId="77777777" w:rsidR="0084122D" w:rsidRDefault="0084122D" w:rsidP="0084122D">
      <w:pPr>
        <w:pStyle w:val="NoSpacing"/>
        <w:numPr>
          <w:ilvl w:val="0"/>
          <w:numId w:val="5"/>
        </w:numPr>
      </w:pPr>
      <w:r>
        <w:t>Formal Trousers</w:t>
      </w:r>
    </w:p>
    <w:p w14:paraId="468B7D79" w14:textId="553F5BC3" w:rsidR="0084122D" w:rsidRDefault="0084122D" w:rsidP="0084122D">
      <w:pPr>
        <w:pStyle w:val="NoSpacing"/>
        <w:numPr>
          <w:ilvl w:val="0"/>
          <w:numId w:val="5"/>
        </w:numPr>
      </w:pPr>
      <w:r>
        <w:t xml:space="preserve">Short or long sleeved shirt with Nashua </w:t>
      </w:r>
      <w:r w:rsidR="00F90FF4">
        <w:t>Franchise Name on shirt</w:t>
      </w:r>
    </w:p>
    <w:p w14:paraId="7059538F" w14:textId="77777777" w:rsidR="0084122D" w:rsidRDefault="0084122D" w:rsidP="0084122D">
      <w:pPr>
        <w:pStyle w:val="NoSpacing"/>
        <w:numPr>
          <w:ilvl w:val="0"/>
          <w:numId w:val="5"/>
        </w:numPr>
      </w:pPr>
      <w:r>
        <w:t>Formal Shoes</w:t>
      </w:r>
    </w:p>
    <w:p w14:paraId="2DE79587" w14:textId="77777777" w:rsidR="0084122D" w:rsidRDefault="0084122D" w:rsidP="0084122D">
      <w:pPr>
        <w:pStyle w:val="NoSpacing"/>
      </w:pPr>
      <w:r>
        <w:t xml:space="preserve">The following is </w:t>
      </w:r>
      <w:r w:rsidRPr="00CC567C">
        <w:rPr>
          <w:i/>
          <w:u w:val="single"/>
        </w:rPr>
        <w:t>not</w:t>
      </w:r>
      <w:r>
        <w:t xml:space="preserve"> considered as appropriate clothing:</w:t>
      </w:r>
    </w:p>
    <w:p w14:paraId="28602A32" w14:textId="77777777" w:rsidR="0084122D" w:rsidRDefault="0084122D" w:rsidP="0084122D">
      <w:pPr>
        <w:pStyle w:val="NoSpacing"/>
        <w:numPr>
          <w:ilvl w:val="0"/>
          <w:numId w:val="7"/>
        </w:numPr>
      </w:pPr>
      <w:r>
        <w:t>Sneakers/ sports shoes</w:t>
      </w:r>
    </w:p>
    <w:p w14:paraId="0C3F84F4" w14:textId="77777777" w:rsidR="0084122D" w:rsidRDefault="0084122D" w:rsidP="0084122D">
      <w:pPr>
        <w:pStyle w:val="NoSpacing"/>
        <w:numPr>
          <w:ilvl w:val="0"/>
          <w:numId w:val="7"/>
        </w:numPr>
      </w:pPr>
      <w:r>
        <w:t>Shorts</w:t>
      </w:r>
    </w:p>
    <w:p w14:paraId="7BDC2E5F" w14:textId="77777777" w:rsidR="0084122D" w:rsidRDefault="0084122D" w:rsidP="0084122D">
      <w:pPr>
        <w:pStyle w:val="NoSpacing"/>
        <w:numPr>
          <w:ilvl w:val="0"/>
          <w:numId w:val="7"/>
        </w:numPr>
      </w:pPr>
      <w:r>
        <w:t>Old/dirty or sloppy clothing</w:t>
      </w:r>
    </w:p>
    <w:p w14:paraId="48EBF962" w14:textId="77777777" w:rsidR="0084122D" w:rsidRDefault="0084122D" w:rsidP="0084122D">
      <w:pPr>
        <w:pStyle w:val="NoSpacing"/>
        <w:numPr>
          <w:ilvl w:val="0"/>
          <w:numId w:val="7"/>
        </w:numPr>
      </w:pPr>
      <w:r>
        <w:t>Caps</w:t>
      </w:r>
    </w:p>
    <w:p w14:paraId="1FCAFCA5" w14:textId="77777777" w:rsidR="0084122D" w:rsidRDefault="0084122D" w:rsidP="0084122D">
      <w:pPr>
        <w:pStyle w:val="NoSpacing"/>
        <w:numPr>
          <w:ilvl w:val="0"/>
          <w:numId w:val="7"/>
        </w:numPr>
      </w:pPr>
      <w:r>
        <w:t>T shirts</w:t>
      </w:r>
    </w:p>
    <w:p w14:paraId="494B09D4" w14:textId="77777777" w:rsidR="0084122D" w:rsidRDefault="0084122D" w:rsidP="0084122D">
      <w:pPr>
        <w:pStyle w:val="NoSpacing"/>
        <w:numPr>
          <w:ilvl w:val="0"/>
          <w:numId w:val="7"/>
        </w:numPr>
      </w:pPr>
      <w:r>
        <w:t>Denim’s / Jeans</w:t>
      </w:r>
    </w:p>
    <w:p w14:paraId="5EC4D338" w14:textId="77777777" w:rsidR="0084122D" w:rsidRDefault="0084122D" w:rsidP="0084122D">
      <w:pPr>
        <w:pStyle w:val="NoSpacing"/>
      </w:pPr>
    </w:p>
    <w:p w14:paraId="3FE7F6F1" w14:textId="77777777" w:rsidR="0084122D" w:rsidRDefault="0084122D" w:rsidP="0084122D">
      <w:pPr>
        <w:pStyle w:val="NoSpacing"/>
      </w:pPr>
    </w:p>
    <w:p w14:paraId="40F94F19" w14:textId="77777777" w:rsidR="0084122D" w:rsidRDefault="0084122D" w:rsidP="00C86D8F">
      <w:pPr>
        <w:pStyle w:val="NTMS2"/>
      </w:pPr>
      <w:bookmarkStart w:id="57" w:name="_Toc475778175"/>
      <w:r>
        <w:t>Service Engineer’s Tool bag and Tools</w:t>
      </w:r>
      <w:bookmarkEnd w:id="57"/>
    </w:p>
    <w:p w14:paraId="375C39DD" w14:textId="5C869E95" w:rsidR="0084122D" w:rsidRDefault="0084122D" w:rsidP="0084122D">
      <w:pPr>
        <w:pStyle w:val="NoSpacing"/>
      </w:pPr>
      <w:r>
        <w:t>It is the responsibility of the Technical Director / Manager of the Nashua Franchise to provide the right tools and equipment to the Service Engineers so they will be able to</w:t>
      </w:r>
      <w:r w:rsidR="00F90FF4">
        <w:t xml:space="preserve"> perform their day to day duties </w:t>
      </w:r>
      <w:r w:rsidR="00D71370">
        <w:t>professionally</w:t>
      </w:r>
      <w:r w:rsidR="00F90FF4">
        <w:t xml:space="preserve"> and efficiently keeping customer experience in mind.</w:t>
      </w:r>
      <w:r>
        <w:t xml:space="preserve"> </w:t>
      </w:r>
      <w:r w:rsidR="00F90FF4">
        <w:t>Depending on Franchise the tools could be supplied to Engineer at a partial cost to the Engineer or fully supplied and owned by the Franchise.</w:t>
      </w:r>
      <w:r>
        <w:t xml:space="preserve"> </w:t>
      </w:r>
    </w:p>
    <w:p w14:paraId="6824AD92" w14:textId="77777777" w:rsidR="0084122D" w:rsidRDefault="0084122D" w:rsidP="0084122D">
      <w:pPr>
        <w:pStyle w:val="NoSpacing"/>
      </w:pPr>
    </w:p>
    <w:p w14:paraId="6223B585" w14:textId="77777777" w:rsidR="0084122D" w:rsidRDefault="0084122D" w:rsidP="0084122D">
      <w:pPr>
        <w:pStyle w:val="NoSpacing"/>
      </w:pPr>
      <w:r>
        <w:t xml:space="preserve">A Service Engineers tool bag and tools should always be clean and in a working condition. The effective performance of his task is only as good as what his tools allow. </w:t>
      </w:r>
    </w:p>
    <w:p w14:paraId="0EF79659" w14:textId="77777777" w:rsidR="0084122D" w:rsidRDefault="0084122D" w:rsidP="0084122D">
      <w:pPr>
        <w:pStyle w:val="NoSpacing"/>
      </w:pPr>
    </w:p>
    <w:p w14:paraId="4B4F7E71" w14:textId="77777777" w:rsidR="0084122D" w:rsidRDefault="0084122D" w:rsidP="0084122D">
      <w:pPr>
        <w:pStyle w:val="NoSpacing"/>
      </w:pPr>
      <w:r>
        <w:t>Below is a list of Hardware and Electronic tools that all Service Engineers should have available on hand:</w:t>
      </w:r>
    </w:p>
    <w:p w14:paraId="43B29209" w14:textId="77777777" w:rsidR="0084122D" w:rsidRDefault="0084122D" w:rsidP="0084122D">
      <w:pPr>
        <w:pStyle w:val="NoSpacing"/>
      </w:pPr>
    </w:p>
    <w:p w14:paraId="34994D12" w14:textId="77777777" w:rsidR="0084122D" w:rsidRPr="00AE05E8" w:rsidRDefault="0084122D" w:rsidP="0084122D">
      <w:pPr>
        <w:pStyle w:val="NoSpacing"/>
        <w:rPr>
          <w:b/>
        </w:rPr>
      </w:pPr>
      <w:r w:rsidRPr="00AE05E8">
        <w:rPr>
          <w:b/>
        </w:rPr>
        <w:t>HARDWARE</w:t>
      </w:r>
    </w:p>
    <w:p w14:paraId="782E714B" w14:textId="77777777" w:rsidR="0084122D" w:rsidRDefault="0084122D" w:rsidP="0084122D">
      <w:pPr>
        <w:pStyle w:val="NoSpacing"/>
        <w:numPr>
          <w:ilvl w:val="0"/>
          <w:numId w:val="8"/>
        </w:numPr>
      </w:pPr>
      <w:r>
        <w:t>Tool bag (Should be sturdy, clean and able to protect his tools)</w:t>
      </w:r>
    </w:p>
    <w:p w14:paraId="28BD4E92" w14:textId="77777777" w:rsidR="0084122D" w:rsidRDefault="0084122D" w:rsidP="0084122D">
      <w:pPr>
        <w:pStyle w:val="NoSpacing"/>
        <w:numPr>
          <w:ilvl w:val="0"/>
          <w:numId w:val="8"/>
        </w:numPr>
      </w:pPr>
      <w:r>
        <w:t>Set of Screw drivers (various lengths, preferable Magnetic) (Flat, Star and jewellers screw drivers)</w:t>
      </w:r>
    </w:p>
    <w:p w14:paraId="017C087E" w14:textId="77777777" w:rsidR="0084122D" w:rsidRDefault="0084122D" w:rsidP="0084122D">
      <w:pPr>
        <w:pStyle w:val="NoSpacing"/>
        <w:numPr>
          <w:ilvl w:val="0"/>
          <w:numId w:val="8"/>
        </w:numPr>
      </w:pPr>
      <w:r>
        <w:t>Spring hook/s</w:t>
      </w:r>
    </w:p>
    <w:p w14:paraId="0E5E67E6" w14:textId="453C573D" w:rsidR="0084122D" w:rsidRDefault="0084122D" w:rsidP="0084122D">
      <w:pPr>
        <w:pStyle w:val="NoSpacing"/>
        <w:numPr>
          <w:ilvl w:val="0"/>
          <w:numId w:val="8"/>
        </w:numPr>
      </w:pPr>
      <w:r>
        <w:t>Pliers (Standard, Long nose, circlip &amp; Side cutters)</w:t>
      </w:r>
    </w:p>
    <w:p w14:paraId="56C496C8" w14:textId="77777777" w:rsidR="0084122D" w:rsidRDefault="0084122D" w:rsidP="0084122D">
      <w:pPr>
        <w:pStyle w:val="NoSpacing"/>
        <w:numPr>
          <w:ilvl w:val="0"/>
          <w:numId w:val="8"/>
        </w:numPr>
      </w:pPr>
      <w:r>
        <w:t>Torch (in working condition)</w:t>
      </w:r>
    </w:p>
    <w:p w14:paraId="4ED94CC9" w14:textId="77777777" w:rsidR="0084122D" w:rsidRDefault="0084122D" w:rsidP="0084122D">
      <w:pPr>
        <w:pStyle w:val="NoSpacing"/>
        <w:numPr>
          <w:ilvl w:val="0"/>
          <w:numId w:val="8"/>
        </w:numPr>
      </w:pPr>
      <w:r>
        <w:t>Vacuum cleaner: A vacuum cleaner that has the ability to earth the suction pipe. This minimizes the chances of electric surges while cleaning the machines</w:t>
      </w:r>
    </w:p>
    <w:p w14:paraId="0163A02D" w14:textId="77777777" w:rsidR="0084122D" w:rsidRDefault="0084122D" w:rsidP="0084122D">
      <w:pPr>
        <w:pStyle w:val="NoSpacing"/>
        <w:numPr>
          <w:ilvl w:val="0"/>
          <w:numId w:val="8"/>
        </w:numPr>
      </w:pPr>
      <w:r>
        <w:t>Test charts (B/W and Colour)</w:t>
      </w:r>
    </w:p>
    <w:p w14:paraId="66049A10" w14:textId="77777777" w:rsidR="0084122D" w:rsidRDefault="0084122D" w:rsidP="0084122D">
      <w:pPr>
        <w:pStyle w:val="NoSpacing"/>
        <w:numPr>
          <w:ilvl w:val="0"/>
          <w:numId w:val="8"/>
        </w:numPr>
      </w:pPr>
      <w:r>
        <w:t>Multi-meter (in working condition at all times)</w:t>
      </w:r>
    </w:p>
    <w:p w14:paraId="59974F19" w14:textId="77777777" w:rsidR="0084122D" w:rsidRDefault="0084122D" w:rsidP="0084122D">
      <w:pPr>
        <w:pStyle w:val="NoSpacing"/>
        <w:numPr>
          <w:ilvl w:val="0"/>
          <w:numId w:val="8"/>
        </w:numPr>
      </w:pPr>
      <w:r>
        <w:t xml:space="preserve">Cleaning Liquids and materials </w:t>
      </w:r>
    </w:p>
    <w:p w14:paraId="1CC25DFB" w14:textId="77777777" w:rsidR="0084122D" w:rsidRDefault="0084122D" w:rsidP="0084122D">
      <w:pPr>
        <w:pStyle w:val="NoSpacing"/>
        <w:rPr>
          <w:b/>
        </w:rPr>
      </w:pPr>
      <w:r>
        <w:rPr>
          <w:b/>
        </w:rPr>
        <w:t>ELECTRONIC</w:t>
      </w:r>
    </w:p>
    <w:p w14:paraId="679C2F3D" w14:textId="77777777" w:rsidR="0084122D" w:rsidRDefault="0084122D" w:rsidP="0084122D">
      <w:pPr>
        <w:pStyle w:val="NoSpacing"/>
        <w:numPr>
          <w:ilvl w:val="0"/>
          <w:numId w:val="8"/>
        </w:numPr>
      </w:pPr>
      <w:r>
        <w:t>Notebook / Tablet</w:t>
      </w:r>
    </w:p>
    <w:p w14:paraId="6DCD14D1" w14:textId="77777777" w:rsidR="0084122D" w:rsidRDefault="0084122D" w:rsidP="0084122D">
      <w:pPr>
        <w:pStyle w:val="NoSpacing"/>
        <w:numPr>
          <w:ilvl w:val="0"/>
          <w:numId w:val="8"/>
        </w:numPr>
      </w:pPr>
      <w:r>
        <w:t>Memory Stick (up to 2GB)</w:t>
      </w:r>
    </w:p>
    <w:p w14:paraId="6FA49813" w14:textId="77777777" w:rsidR="0084122D" w:rsidRDefault="0084122D" w:rsidP="0084122D">
      <w:pPr>
        <w:pStyle w:val="NoSpacing"/>
        <w:numPr>
          <w:ilvl w:val="0"/>
          <w:numId w:val="8"/>
        </w:numPr>
      </w:pPr>
      <w:r>
        <w:t>SD Cards (For updating firmware)</w:t>
      </w:r>
    </w:p>
    <w:p w14:paraId="186AFE60" w14:textId="3C573FB6" w:rsidR="0084122D" w:rsidRPr="00AE05E8" w:rsidRDefault="0084122D" w:rsidP="0084122D">
      <w:pPr>
        <w:pStyle w:val="NoSpacing"/>
        <w:numPr>
          <w:ilvl w:val="0"/>
          <w:numId w:val="8"/>
        </w:numPr>
      </w:pPr>
      <w:r>
        <w:t>Electronic Documents (Service Manuals/ Parts Catalogues / Technical Bulletins, etc</w:t>
      </w:r>
      <w:r w:rsidR="00D71370">
        <w:t>.</w:t>
      </w:r>
      <w:r>
        <w:t>)</w:t>
      </w:r>
    </w:p>
    <w:p w14:paraId="5BAD6AE3" w14:textId="77777777" w:rsidR="0084122D" w:rsidRDefault="0084122D" w:rsidP="0084122D">
      <w:pPr>
        <w:pStyle w:val="NoSpacing"/>
      </w:pPr>
    </w:p>
    <w:p w14:paraId="26EA6148" w14:textId="77777777" w:rsidR="0084122D" w:rsidRPr="00394F3B" w:rsidRDefault="0084122D" w:rsidP="0084122D">
      <w:pPr>
        <w:pStyle w:val="NoSpacing"/>
        <w:rPr>
          <w:b/>
        </w:rPr>
      </w:pPr>
      <w:r w:rsidRPr="00394F3B">
        <w:rPr>
          <w:b/>
        </w:rPr>
        <w:t>Tool bag inspections</w:t>
      </w:r>
    </w:p>
    <w:p w14:paraId="08A2C055" w14:textId="77777777" w:rsidR="0084122D" w:rsidRDefault="0084122D" w:rsidP="0084122D">
      <w:pPr>
        <w:pStyle w:val="NoSpacing"/>
      </w:pPr>
      <w:r>
        <w:t xml:space="preserve">Tool bag inspections should be done at least every 2 months to ensure that the Service Engineers have all the necessary tools and that all tools /tool bags are in a good working condition. Record should be kept of every tool bag inspection. Notes must be made of corrective actions to be taken to get the tool bag up to standard. Corrective actions should be followed up within 14 days to ensure that they have been corrected. </w:t>
      </w:r>
    </w:p>
    <w:p w14:paraId="66B920B1" w14:textId="77777777" w:rsidR="0084122D" w:rsidRDefault="0084122D" w:rsidP="0084122D">
      <w:pPr>
        <w:pStyle w:val="NoSpacing"/>
      </w:pPr>
    </w:p>
    <w:p w14:paraId="67281FC2" w14:textId="77777777" w:rsidR="0084122D" w:rsidRDefault="0084122D" w:rsidP="00C86D8F">
      <w:pPr>
        <w:pStyle w:val="NTMS2"/>
      </w:pPr>
      <w:bookmarkStart w:id="58" w:name="_Toc475778176"/>
      <w:r>
        <w:t>Training</w:t>
      </w:r>
      <w:bookmarkEnd w:id="58"/>
    </w:p>
    <w:p w14:paraId="0957402E" w14:textId="36C970D1" w:rsidR="0084122D" w:rsidRDefault="0084122D" w:rsidP="0084122D">
      <w:pPr>
        <w:pStyle w:val="NoSpacing"/>
      </w:pPr>
      <w:r>
        <w:t>Service Engineer training is a combination of Hardware, software and soft skill training. These skills</w:t>
      </w:r>
      <w:r w:rsidR="00F90FF4">
        <w:t xml:space="preserve"> is a requirement for the Engineer to ensure customer satisfaction in service delivery</w:t>
      </w:r>
      <w:r>
        <w:t>. (Refer to the module on Training for additional information)</w:t>
      </w:r>
    </w:p>
    <w:p w14:paraId="7345CAFF" w14:textId="77777777" w:rsidR="0084122D" w:rsidRDefault="0084122D" w:rsidP="0084122D">
      <w:pPr>
        <w:pStyle w:val="NoSpacing"/>
      </w:pPr>
    </w:p>
    <w:p w14:paraId="578991DF" w14:textId="77777777" w:rsidR="0084122D" w:rsidRPr="003A313D" w:rsidRDefault="0084122D" w:rsidP="0084122D">
      <w:pPr>
        <w:pStyle w:val="NoSpacing"/>
        <w:rPr>
          <w:b/>
        </w:rPr>
      </w:pPr>
      <w:r w:rsidRPr="003A313D">
        <w:rPr>
          <w:b/>
        </w:rPr>
        <w:t>Customer Relation Training</w:t>
      </w:r>
    </w:p>
    <w:p w14:paraId="53ADEDF4" w14:textId="76E5B0C5" w:rsidR="0084122D" w:rsidRDefault="0084122D" w:rsidP="0084122D">
      <w:pPr>
        <w:pStyle w:val="NoSpacing"/>
      </w:pPr>
      <w:r>
        <w:t xml:space="preserve">Service Engineers deal with customers face to face and therefore they should be taught how to deal with customers at this level. Customer relations is an integral part of our whole organisation. This also then means that Service Engineers greatly contribute to this process. They way that a Service Engineer approaches a Customer is a factor that </w:t>
      </w:r>
      <w:r w:rsidR="00F90FF4">
        <w:t>influences a customer current and future view when dealing with Nashua</w:t>
      </w:r>
      <w:r>
        <w:t xml:space="preserve">. Therefore, it is vital that all Service Engineers attend a training course in customer relations. </w:t>
      </w:r>
      <w:r w:rsidRPr="00A15E0E">
        <w:rPr>
          <w:i/>
        </w:rPr>
        <w:t>(</w:t>
      </w:r>
      <w:r w:rsidR="00F30E0A">
        <w:rPr>
          <w:i/>
        </w:rPr>
        <w:t>refer page</w:t>
      </w:r>
      <w:r w:rsidRPr="00A15E0E">
        <w:rPr>
          <w:i/>
        </w:rPr>
        <w:t xml:space="preserve"> </w:t>
      </w:r>
      <w:r w:rsidRPr="00A15E0E">
        <w:rPr>
          <w:i/>
        </w:rPr>
        <w:fldChar w:fldCharType="begin"/>
      </w:r>
      <w:r w:rsidRPr="00A15E0E">
        <w:rPr>
          <w:i/>
        </w:rPr>
        <w:instrText xml:space="preserve"> PAGEREF Customer_Relation_Training_Course \h </w:instrText>
      </w:r>
      <w:r w:rsidRPr="00A15E0E">
        <w:rPr>
          <w:i/>
        </w:rPr>
      </w:r>
      <w:r w:rsidRPr="00A15E0E">
        <w:rPr>
          <w:i/>
        </w:rPr>
        <w:fldChar w:fldCharType="separate"/>
      </w:r>
      <w:r w:rsidR="00053CA9">
        <w:rPr>
          <w:i/>
          <w:noProof/>
        </w:rPr>
        <w:t>35</w:t>
      </w:r>
      <w:r w:rsidRPr="00A15E0E">
        <w:rPr>
          <w:i/>
        </w:rPr>
        <w:fldChar w:fldCharType="end"/>
      </w:r>
      <w:r w:rsidRPr="00A15E0E">
        <w:rPr>
          <w:i/>
        </w:rPr>
        <w:t xml:space="preserve"> for more information on Customer Relation training courses)</w:t>
      </w:r>
    </w:p>
    <w:p w14:paraId="528E9097" w14:textId="77777777" w:rsidR="0084122D" w:rsidRDefault="0084122D" w:rsidP="0084122D">
      <w:pPr>
        <w:pStyle w:val="NoSpacing"/>
      </w:pPr>
    </w:p>
    <w:p w14:paraId="424DE0B9" w14:textId="77777777" w:rsidR="0084122D" w:rsidRDefault="0084122D" w:rsidP="0084122D">
      <w:pPr>
        <w:pStyle w:val="NoSpacing"/>
      </w:pPr>
    </w:p>
    <w:p w14:paraId="40B2FA50" w14:textId="77777777" w:rsidR="0084122D" w:rsidRPr="003A313D" w:rsidRDefault="0084122D" w:rsidP="0084122D">
      <w:pPr>
        <w:pStyle w:val="NoSpacing"/>
        <w:rPr>
          <w:b/>
        </w:rPr>
      </w:pPr>
      <w:bookmarkStart w:id="59" w:name="SE_TrainingCompleted"/>
      <w:bookmarkEnd w:id="59"/>
      <w:r w:rsidRPr="003A313D">
        <w:rPr>
          <w:b/>
        </w:rPr>
        <w:t>Hardware and Product Training</w:t>
      </w:r>
    </w:p>
    <w:p w14:paraId="2D39B87D" w14:textId="66FFB97E" w:rsidR="0084122D" w:rsidRDefault="0084122D" w:rsidP="0084122D">
      <w:pPr>
        <w:pStyle w:val="NoSpacing"/>
      </w:pPr>
      <w:r>
        <w:t xml:space="preserve">Proper training will always improve a Service Engineer’s skills and reduce the amount of unnecessary costs due to mistakes made during the servicing procedure or from incorrect fault </w:t>
      </w:r>
      <w:r w:rsidR="003D4F65">
        <w:t>diagnosis</w:t>
      </w:r>
      <w:r>
        <w:t>.</w:t>
      </w:r>
    </w:p>
    <w:p w14:paraId="1A675CB1" w14:textId="77777777" w:rsidR="0084122D" w:rsidRDefault="0084122D" w:rsidP="0084122D">
      <w:pPr>
        <w:pStyle w:val="NoSpacing"/>
      </w:pPr>
    </w:p>
    <w:p w14:paraId="0A5BBE82" w14:textId="77777777" w:rsidR="0084122D" w:rsidRDefault="0084122D" w:rsidP="0084122D">
      <w:pPr>
        <w:pStyle w:val="NoSpacing"/>
      </w:pPr>
      <w:r>
        <w:t>A Service Engineer should always strive to increase his knowledge and skills on the products that he works on. This responsibility lies with both the Technical Director / Manager and the Service Engineer. Service Engineers should have the freedom to ask for training if they feel that their job function is being hampered if they have insufficient knowledge. Just as much as it is the Technical Director / Manager’s responsibility to monitor the work progress of every Service Engineer and to recognize when the job quality is limited due to insufficient knowledge.</w:t>
      </w:r>
    </w:p>
    <w:p w14:paraId="7CA82A49" w14:textId="77777777" w:rsidR="0084122D" w:rsidRDefault="0084122D" w:rsidP="0084122D">
      <w:pPr>
        <w:pStyle w:val="NoSpacing"/>
      </w:pPr>
    </w:p>
    <w:p w14:paraId="5A6B210A" w14:textId="77777777" w:rsidR="0084122D" w:rsidRDefault="0084122D" w:rsidP="0084122D">
      <w:pPr>
        <w:pStyle w:val="NoSpacing"/>
      </w:pPr>
      <w:r>
        <w:t>Product training can be done in various ways</w:t>
      </w:r>
    </w:p>
    <w:p w14:paraId="5ADF5379" w14:textId="77777777" w:rsidR="0084122D" w:rsidRDefault="0084122D" w:rsidP="0084122D">
      <w:pPr>
        <w:pStyle w:val="NoSpacing"/>
        <w:numPr>
          <w:ilvl w:val="0"/>
          <w:numId w:val="10"/>
        </w:numPr>
      </w:pPr>
      <w:r>
        <w:t>Trainer led training (in classroom format)</w:t>
      </w:r>
    </w:p>
    <w:p w14:paraId="449236CD" w14:textId="77777777" w:rsidR="0084122D" w:rsidRDefault="0084122D" w:rsidP="0084122D">
      <w:pPr>
        <w:pStyle w:val="NoSpacing"/>
        <w:numPr>
          <w:ilvl w:val="0"/>
          <w:numId w:val="10"/>
        </w:numPr>
      </w:pPr>
      <w:r>
        <w:t>Online training (via the Supplier portals)</w:t>
      </w:r>
    </w:p>
    <w:p w14:paraId="384D3B41" w14:textId="77777777" w:rsidR="0084122D" w:rsidRDefault="0084122D" w:rsidP="0084122D">
      <w:pPr>
        <w:pStyle w:val="NoSpacing"/>
        <w:numPr>
          <w:ilvl w:val="0"/>
          <w:numId w:val="10"/>
        </w:numPr>
      </w:pPr>
      <w:r>
        <w:t>On the job training (guided by a Senior Engineer / Supervisor)</w:t>
      </w:r>
    </w:p>
    <w:p w14:paraId="05E6EBDB" w14:textId="7EAD808E" w:rsidR="0084122D" w:rsidRDefault="0084122D" w:rsidP="0084122D">
      <w:pPr>
        <w:pStyle w:val="NoSpacing"/>
        <w:numPr>
          <w:ilvl w:val="0"/>
          <w:numId w:val="10"/>
        </w:numPr>
      </w:pPr>
      <w:r>
        <w:t>Workshop training (new Engineers should always start their training in a controlle</w:t>
      </w:r>
      <w:r w:rsidR="003D4F65">
        <w:t>d</w:t>
      </w:r>
      <w:r>
        <w:t xml:space="preserve"> workshop environment)</w:t>
      </w:r>
    </w:p>
    <w:p w14:paraId="06F2EFBA" w14:textId="77777777" w:rsidR="0084122D" w:rsidRDefault="0084122D" w:rsidP="0084122D">
      <w:pPr>
        <w:pStyle w:val="NoSpacing"/>
      </w:pPr>
    </w:p>
    <w:p w14:paraId="30E36AC5" w14:textId="2F7C43A0" w:rsidR="0084122D" w:rsidRDefault="0084122D" w:rsidP="0084122D">
      <w:pPr>
        <w:pStyle w:val="NoSpacing"/>
      </w:pPr>
      <w:r>
        <w:t>Service Engineers should only work on products that they have been trained</w:t>
      </w:r>
      <w:r w:rsidR="003D4F65">
        <w:t xml:space="preserve"> on</w:t>
      </w:r>
      <w:r>
        <w:t xml:space="preserve">. The Service controller should be </w:t>
      </w:r>
      <w:r w:rsidR="003D4F65">
        <w:t xml:space="preserve">aware </w:t>
      </w:r>
      <w:r>
        <w:t xml:space="preserve">of all training </w:t>
      </w:r>
      <w:r w:rsidR="003D4F65">
        <w:t xml:space="preserve">completed </w:t>
      </w:r>
      <w:r>
        <w:t xml:space="preserve">by Service Engineers, </w:t>
      </w:r>
      <w:r w:rsidR="003D4F65">
        <w:t>thus preventing</w:t>
      </w:r>
      <w:r w:rsidR="00F670EA">
        <w:t xml:space="preserve"> </w:t>
      </w:r>
      <w:r>
        <w:t>send</w:t>
      </w:r>
      <w:r w:rsidR="003D4F65">
        <w:t>ing</w:t>
      </w:r>
      <w:r>
        <w:t xml:space="preserve"> an untrained Service Engineer to a service Call. </w:t>
      </w:r>
    </w:p>
    <w:p w14:paraId="1F83C3E3" w14:textId="77777777" w:rsidR="0084122D" w:rsidRDefault="0084122D" w:rsidP="0084122D">
      <w:pPr>
        <w:pStyle w:val="NoSpacing"/>
      </w:pPr>
    </w:p>
    <w:p w14:paraId="1CFE9769" w14:textId="77777777" w:rsidR="0084122D" w:rsidRDefault="0084122D" w:rsidP="00C86D8F">
      <w:pPr>
        <w:pStyle w:val="NTMS2"/>
      </w:pPr>
      <w:bookmarkStart w:id="60" w:name="_Toc475778177"/>
      <w:r>
        <w:t>Training Records</w:t>
      </w:r>
      <w:bookmarkEnd w:id="60"/>
    </w:p>
    <w:p w14:paraId="6E03569B" w14:textId="589EC0DB" w:rsidR="0084122D" w:rsidRDefault="0084122D" w:rsidP="0084122D">
      <w:pPr>
        <w:pStyle w:val="NoSpacing"/>
      </w:pPr>
      <w:r>
        <w:t xml:space="preserve">As per all company procedures, the training records of all Service Engineers should be kept on file with the Technical Director / Manager or with the HR division of the particular Franchise. </w:t>
      </w:r>
      <w:r w:rsidRPr="004D391F">
        <w:rPr>
          <w:i/>
        </w:rPr>
        <w:t>(</w:t>
      </w:r>
      <w:r w:rsidR="00F30E0A">
        <w:rPr>
          <w:i/>
        </w:rPr>
        <w:t>refer page</w:t>
      </w:r>
      <w:r w:rsidRPr="004D391F">
        <w:rPr>
          <w:i/>
        </w:rPr>
        <w:t xml:space="preserve"> </w:t>
      </w:r>
      <w:r w:rsidRPr="004D391F">
        <w:rPr>
          <w:i/>
        </w:rPr>
        <w:fldChar w:fldCharType="begin"/>
      </w:r>
      <w:r w:rsidRPr="004D391F">
        <w:rPr>
          <w:i/>
        </w:rPr>
        <w:instrText xml:space="preserve"> PAGEREF Keeping_Training_Records \h </w:instrText>
      </w:r>
      <w:r w:rsidRPr="004D391F">
        <w:rPr>
          <w:i/>
        </w:rPr>
      </w:r>
      <w:r w:rsidRPr="004D391F">
        <w:rPr>
          <w:i/>
        </w:rPr>
        <w:fldChar w:fldCharType="separate"/>
      </w:r>
      <w:r w:rsidR="00053CA9">
        <w:rPr>
          <w:i/>
          <w:noProof/>
        </w:rPr>
        <w:t>36</w:t>
      </w:r>
      <w:r w:rsidRPr="004D391F">
        <w:rPr>
          <w:i/>
        </w:rPr>
        <w:fldChar w:fldCharType="end"/>
      </w:r>
      <w:r w:rsidRPr="004D391F">
        <w:rPr>
          <w:i/>
        </w:rPr>
        <w:t xml:space="preserve"> for the details on what should be kept)</w:t>
      </w:r>
    </w:p>
    <w:p w14:paraId="111E72BF" w14:textId="77777777" w:rsidR="0084122D" w:rsidRDefault="0084122D" w:rsidP="0084122D">
      <w:pPr>
        <w:pStyle w:val="NoSpacing"/>
      </w:pPr>
    </w:p>
    <w:p w14:paraId="5824B55E" w14:textId="77777777" w:rsidR="0084122D" w:rsidRDefault="0084122D" w:rsidP="00C86D8F">
      <w:pPr>
        <w:pStyle w:val="NTMS2"/>
      </w:pPr>
      <w:bookmarkStart w:id="61" w:name="Customer_Visit_Procedure"/>
      <w:bookmarkStart w:id="62" w:name="_Toc475778178"/>
      <w:bookmarkEnd w:id="61"/>
      <w:r>
        <w:t>Customer Visit Procedures</w:t>
      </w:r>
      <w:bookmarkEnd w:id="62"/>
    </w:p>
    <w:p w14:paraId="134EC8E5" w14:textId="5BE37271" w:rsidR="0084122D" w:rsidRDefault="0084122D" w:rsidP="0084122D">
      <w:pPr>
        <w:pStyle w:val="NoSpacing"/>
      </w:pPr>
      <w:r>
        <w:t>A standardised service visit procedure will always ensure that all Service Engineers follow</w:t>
      </w:r>
      <w:r w:rsidR="00F670EA">
        <w:t xml:space="preserve"> </w:t>
      </w:r>
      <w:r>
        <w:t xml:space="preserve">the same </w:t>
      </w:r>
      <w:r w:rsidR="00D71370">
        <w:t>procedure</w:t>
      </w:r>
      <w:r w:rsidR="003D4F65">
        <w:t xml:space="preserve"> when</w:t>
      </w:r>
      <w:r>
        <w:t xml:space="preserve"> servicing a machine, and should the next </w:t>
      </w:r>
      <w:r w:rsidR="003D4F65">
        <w:t xml:space="preserve">Service Engineer </w:t>
      </w:r>
      <w:r>
        <w:t xml:space="preserve">arrive at this machine, he will always know what </w:t>
      </w:r>
      <w:r w:rsidR="003D4F65">
        <w:t>has been</w:t>
      </w:r>
      <w:r>
        <w:t xml:space="preserve"> done on the machine</w:t>
      </w:r>
      <w:r w:rsidR="003D4F65">
        <w:t xml:space="preserve"> as a standard procedure</w:t>
      </w:r>
      <w:r>
        <w:t xml:space="preserve">. This procedure is structured in such a way that all sections of the machine is cleaned and serviced based on set standards. Properly cleaned machines </w:t>
      </w:r>
      <w:r w:rsidR="003D4F65">
        <w:t>performs more efficient, increasing</w:t>
      </w:r>
      <w:r>
        <w:t xml:space="preserve"> part life and </w:t>
      </w:r>
      <w:r w:rsidR="003D4F65">
        <w:t xml:space="preserve">reducing </w:t>
      </w:r>
      <w:r>
        <w:t xml:space="preserve">service call outs. </w:t>
      </w:r>
    </w:p>
    <w:p w14:paraId="507DA254" w14:textId="77777777" w:rsidR="0084122D" w:rsidRDefault="0084122D" w:rsidP="0084122D">
      <w:pPr>
        <w:pStyle w:val="NoSpacing"/>
      </w:pPr>
    </w:p>
    <w:p w14:paraId="7EC93FA3" w14:textId="77777777" w:rsidR="0084122D" w:rsidRDefault="0084122D" w:rsidP="0084122D">
      <w:pPr>
        <w:pStyle w:val="NoSpacing"/>
      </w:pPr>
      <w:r>
        <w:t>The following procedure should be followed on all customer visits:</w:t>
      </w:r>
    </w:p>
    <w:p w14:paraId="099B493A" w14:textId="77777777" w:rsidR="0084122D" w:rsidRDefault="0084122D" w:rsidP="0084122D">
      <w:pPr>
        <w:pStyle w:val="NoSpacing"/>
        <w:numPr>
          <w:ilvl w:val="0"/>
          <w:numId w:val="12"/>
        </w:numPr>
      </w:pPr>
      <w:r>
        <w:t>On arrival the Service Engineer should introduce himself and the company he works for.</w:t>
      </w:r>
    </w:p>
    <w:p w14:paraId="2554F709" w14:textId="77777777" w:rsidR="0084122D" w:rsidRDefault="0084122D" w:rsidP="0084122D">
      <w:pPr>
        <w:pStyle w:val="NoSpacing"/>
        <w:numPr>
          <w:ilvl w:val="0"/>
          <w:numId w:val="12"/>
        </w:numPr>
      </w:pPr>
      <w:r>
        <w:t>Explain the reason for his visit</w:t>
      </w:r>
    </w:p>
    <w:p w14:paraId="4795DA41" w14:textId="77777777" w:rsidR="0084122D" w:rsidRDefault="0084122D" w:rsidP="0084122D">
      <w:pPr>
        <w:pStyle w:val="NoSpacing"/>
        <w:numPr>
          <w:ilvl w:val="0"/>
          <w:numId w:val="12"/>
        </w:numPr>
      </w:pPr>
      <w:r>
        <w:t>Ask to speak to person that has reported the machine</w:t>
      </w:r>
    </w:p>
    <w:p w14:paraId="5AE2BC1D" w14:textId="77777777" w:rsidR="0084122D" w:rsidRDefault="0084122D" w:rsidP="0084122D">
      <w:pPr>
        <w:pStyle w:val="NoSpacing"/>
        <w:numPr>
          <w:ilvl w:val="0"/>
          <w:numId w:val="12"/>
        </w:numPr>
      </w:pPr>
      <w:r>
        <w:t>Ask the contact person to describe the problems. (Get samples if possible)</w:t>
      </w:r>
    </w:p>
    <w:p w14:paraId="47578FD5" w14:textId="77777777" w:rsidR="0084122D" w:rsidRDefault="0084122D" w:rsidP="0084122D">
      <w:pPr>
        <w:pStyle w:val="NoSpacing"/>
        <w:numPr>
          <w:ilvl w:val="0"/>
          <w:numId w:val="12"/>
        </w:numPr>
      </w:pPr>
      <w:r>
        <w:t>Print Meter reading report</w:t>
      </w:r>
    </w:p>
    <w:p w14:paraId="0535BC6B" w14:textId="77777777" w:rsidR="0084122D" w:rsidRDefault="0084122D" w:rsidP="0084122D">
      <w:pPr>
        <w:pStyle w:val="NoSpacing"/>
        <w:numPr>
          <w:ilvl w:val="0"/>
          <w:numId w:val="12"/>
        </w:numPr>
      </w:pPr>
      <w:r>
        <w:t>Make Test prints to simulate problem</w:t>
      </w:r>
    </w:p>
    <w:p w14:paraId="798A06C5" w14:textId="77777777" w:rsidR="0084122D" w:rsidRDefault="0084122D" w:rsidP="0084122D">
      <w:pPr>
        <w:pStyle w:val="NoSpacing"/>
        <w:numPr>
          <w:ilvl w:val="0"/>
          <w:numId w:val="12"/>
        </w:numPr>
      </w:pPr>
      <w:r>
        <w:t>Print SMC logging data and evaluate if necessary</w:t>
      </w:r>
    </w:p>
    <w:p w14:paraId="3F32B2B8" w14:textId="77777777" w:rsidR="0084122D" w:rsidRDefault="0084122D" w:rsidP="0084122D">
      <w:pPr>
        <w:pStyle w:val="NoSpacing"/>
        <w:numPr>
          <w:ilvl w:val="1"/>
          <w:numId w:val="12"/>
        </w:numPr>
      </w:pPr>
      <w:r>
        <w:t>Check Jam and SC counters</w:t>
      </w:r>
    </w:p>
    <w:p w14:paraId="16FF2020" w14:textId="77777777" w:rsidR="0084122D" w:rsidRDefault="0084122D" w:rsidP="0084122D">
      <w:pPr>
        <w:pStyle w:val="NoSpacing"/>
        <w:numPr>
          <w:ilvl w:val="1"/>
          <w:numId w:val="12"/>
        </w:numPr>
      </w:pPr>
      <w:r>
        <w:t>Check Firmware versions</w:t>
      </w:r>
    </w:p>
    <w:p w14:paraId="548038F3" w14:textId="77777777" w:rsidR="0084122D" w:rsidRDefault="0084122D" w:rsidP="0084122D">
      <w:pPr>
        <w:pStyle w:val="NoSpacing"/>
        <w:numPr>
          <w:ilvl w:val="0"/>
          <w:numId w:val="12"/>
        </w:numPr>
      </w:pPr>
      <w:r>
        <w:t>Clean machine (top to bottom approach)</w:t>
      </w:r>
    </w:p>
    <w:p w14:paraId="5615AD80" w14:textId="77777777" w:rsidR="0084122D" w:rsidRDefault="0084122D" w:rsidP="0084122D">
      <w:pPr>
        <w:pStyle w:val="NoSpacing"/>
        <w:numPr>
          <w:ilvl w:val="1"/>
          <w:numId w:val="12"/>
        </w:numPr>
      </w:pPr>
      <w:r>
        <w:t>Optics</w:t>
      </w:r>
    </w:p>
    <w:p w14:paraId="18ADDE92" w14:textId="77777777" w:rsidR="0084122D" w:rsidRDefault="0084122D" w:rsidP="0084122D">
      <w:pPr>
        <w:pStyle w:val="NoSpacing"/>
        <w:numPr>
          <w:ilvl w:val="1"/>
          <w:numId w:val="12"/>
        </w:numPr>
      </w:pPr>
      <w:r>
        <w:t>Drum cavity</w:t>
      </w:r>
    </w:p>
    <w:p w14:paraId="61403D10" w14:textId="77777777" w:rsidR="0084122D" w:rsidRDefault="0084122D" w:rsidP="0084122D">
      <w:pPr>
        <w:pStyle w:val="NoSpacing"/>
        <w:numPr>
          <w:ilvl w:val="1"/>
          <w:numId w:val="12"/>
        </w:numPr>
      </w:pPr>
      <w:r>
        <w:t>Development Area</w:t>
      </w:r>
    </w:p>
    <w:p w14:paraId="7873673A" w14:textId="77777777" w:rsidR="0084122D" w:rsidRDefault="0084122D" w:rsidP="0084122D">
      <w:pPr>
        <w:pStyle w:val="NoSpacing"/>
        <w:numPr>
          <w:ilvl w:val="1"/>
          <w:numId w:val="12"/>
        </w:numPr>
      </w:pPr>
      <w:r>
        <w:t>Cleaning Units</w:t>
      </w:r>
    </w:p>
    <w:p w14:paraId="7E4C02CB" w14:textId="77777777" w:rsidR="0084122D" w:rsidRDefault="0084122D" w:rsidP="0084122D">
      <w:pPr>
        <w:pStyle w:val="NoSpacing"/>
        <w:numPr>
          <w:ilvl w:val="1"/>
          <w:numId w:val="12"/>
        </w:numPr>
      </w:pPr>
      <w:r>
        <w:t>Fuser</w:t>
      </w:r>
    </w:p>
    <w:p w14:paraId="45142726" w14:textId="77777777" w:rsidR="0084122D" w:rsidRDefault="0084122D" w:rsidP="0084122D">
      <w:pPr>
        <w:pStyle w:val="NoSpacing"/>
        <w:numPr>
          <w:ilvl w:val="1"/>
          <w:numId w:val="12"/>
        </w:numPr>
      </w:pPr>
      <w:r>
        <w:t>Paper feed stations</w:t>
      </w:r>
    </w:p>
    <w:p w14:paraId="312EAAF5" w14:textId="77777777" w:rsidR="0084122D" w:rsidRDefault="0084122D" w:rsidP="0084122D">
      <w:pPr>
        <w:pStyle w:val="NoSpacing"/>
        <w:numPr>
          <w:ilvl w:val="1"/>
          <w:numId w:val="12"/>
        </w:numPr>
      </w:pPr>
      <w:r>
        <w:t>Peripherals</w:t>
      </w:r>
    </w:p>
    <w:p w14:paraId="66613DC9" w14:textId="77777777" w:rsidR="0084122D" w:rsidRDefault="0084122D" w:rsidP="0084122D">
      <w:pPr>
        <w:pStyle w:val="NoSpacing"/>
        <w:numPr>
          <w:ilvl w:val="1"/>
          <w:numId w:val="12"/>
        </w:numPr>
      </w:pPr>
      <w:r>
        <w:t>Interior and Exterior of the machine</w:t>
      </w:r>
    </w:p>
    <w:p w14:paraId="3B8C3E7B" w14:textId="77777777" w:rsidR="0084122D" w:rsidRDefault="0084122D" w:rsidP="0084122D">
      <w:pPr>
        <w:pStyle w:val="NoSpacing"/>
        <w:numPr>
          <w:ilvl w:val="0"/>
          <w:numId w:val="12"/>
        </w:numPr>
      </w:pPr>
      <w:r>
        <w:t>Repair any broken / worn parts</w:t>
      </w:r>
    </w:p>
    <w:p w14:paraId="0E45D532" w14:textId="77777777" w:rsidR="0084122D" w:rsidRDefault="0084122D" w:rsidP="0084122D">
      <w:pPr>
        <w:pStyle w:val="NoSpacing"/>
        <w:numPr>
          <w:ilvl w:val="0"/>
          <w:numId w:val="12"/>
        </w:numPr>
      </w:pPr>
      <w:r>
        <w:t>Make the necessary adjustments to machine</w:t>
      </w:r>
    </w:p>
    <w:p w14:paraId="281090D8" w14:textId="77777777" w:rsidR="0084122D" w:rsidRDefault="0084122D" w:rsidP="0084122D">
      <w:pPr>
        <w:pStyle w:val="NoSpacing"/>
        <w:numPr>
          <w:ilvl w:val="0"/>
          <w:numId w:val="12"/>
        </w:numPr>
      </w:pPr>
      <w:r>
        <w:t>Test the machine to ensure the problem has been resolved (if not, resolve the problems left)</w:t>
      </w:r>
    </w:p>
    <w:p w14:paraId="1E91725B" w14:textId="77777777" w:rsidR="0084122D" w:rsidRDefault="0084122D" w:rsidP="0084122D">
      <w:pPr>
        <w:pStyle w:val="NoSpacing"/>
        <w:numPr>
          <w:ilvl w:val="0"/>
          <w:numId w:val="12"/>
        </w:numPr>
      </w:pPr>
      <w:r>
        <w:t>Reset counters</w:t>
      </w:r>
    </w:p>
    <w:p w14:paraId="4CDCD643" w14:textId="77777777" w:rsidR="0084122D" w:rsidRDefault="0084122D" w:rsidP="0084122D">
      <w:pPr>
        <w:pStyle w:val="NoSpacing"/>
        <w:numPr>
          <w:ilvl w:val="1"/>
          <w:numId w:val="12"/>
        </w:numPr>
      </w:pPr>
      <w:r>
        <w:t>Jam Counters</w:t>
      </w:r>
    </w:p>
    <w:p w14:paraId="4F14B3F0" w14:textId="77777777" w:rsidR="0084122D" w:rsidRDefault="0084122D" w:rsidP="0084122D">
      <w:pPr>
        <w:pStyle w:val="NoSpacing"/>
        <w:numPr>
          <w:ilvl w:val="1"/>
          <w:numId w:val="12"/>
        </w:numPr>
      </w:pPr>
      <w:r>
        <w:t>SC Counters</w:t>
      </w:r>
    </w:p>
    <w:p w14:paraId="6847D1BB" w14:textId="77777777" w:rsidR="0084122D" w:rsidRDefault="0084122D" w:rsidP="0084122D">
      <w:pPr>
        <w:pStyle w:val="NoSpacing"/>
        <w:numPr>
          <w:ilvl w:val="1"/>
          <w:numId w:val="12"/>
        </w:numPr>
      </w:pPr>
      <w:r>
        <w:t>PM counters for any parts that has been replaced</w:t>
      </w:r>
    </w:p>
    <w:p w14:paraId="2645E114" w14:textId="77777777" w:rsidR="0084122D" w:rsidRDefault="0084122D" w:rsidP="0084122D">
      <w:pPr>
        <w:pStyle w:val="NoSpacing"/>
        <w:numPr>
          <w:ilvl w:val="0"/>
          <w:numId w:val="12"/>
        </w:numPr>
      </w:pPr>
      <w:r>
        <w:t>Update firmware, should this be necessary</w:t>
      </w:r>
    </w:p>
    <w:p w14:paraId="61D8968D" w14:textId="77777777" w:rsidR="0084122D" w:rsidRDefault="0084122D" w:rsidP="0084122D">
      <w:pPr>
        <w:pStyle w:val="NoSpacing"/>
        <w:numPr>
          <w:ilvl w:val="0"/>
          <w:numId w:val="12"/>
        </w:numPr>
      </w:pPr>
      <w:r>
        <w:t>Print Counter sheet for future reference</w:t>
      </w:r>
    </w:p>
    <w:p w14:paraId="4D149AB4" w14:textId="77777777" w:rsidR="0084122D" w:rsidRDefault="0084122D" w:rsidP="0084122D">
      <w:pPr>
        <w:pStyle w:val="NoSpacing"/>
        <w:numPr>
          <w:ilvl w:val="0"/>
          <w:numId w:val="12"/>
        </w:numPr>
      </w:pPr>
      <w:r>
        <w:t>Clean the area around the machine</w:t>
      </w:r>
    </w:p>
    <w:p w14:paraId="2A7FD26B" w14:textId="77777777" w:rsidR="0084122D" w:rsidRDefault="0084122D" w:rsidP="0084122D">
      <w:pPr>
        <w:pStyle w:val="NoSpacing"/>
        <w:numPr>
          <w:ilvl w:val="0"/>
          <w:numId w:val="12"/>
        </w:numPr>
      </w:pPr>
      <w:r>
        <w:t>Report back to customer</w:t>
      </w:r>
    </w:p>
    <w:p w14:paraId="04B82359" w14:textId="77777777" w:rsidR="0084122D" w:rsidRDefault="0084122D" w:rsidP="0084122D">
      <w:pPr>
        <w:pStyle w:val="NoSpacing"/>
        <w:numPr>
          <w:ilvl w:val="0"/>
          <w:numId w:val="12"/>
        </w:numPr>
      </w:pPr>
      <w:r>
        <w:t>Get customer to sign any documents as determined by Franchise</w:t>
      </w:r>
    </w:p>
    <w:p w14:paraId="2730C3F5" w14:textId="77777777" w:rsidR="0084122D" w:rsidRDefault="0084122D" w:rsidP="0084122D">
      <w:pPr>
        <w:pStyle w:val="NoSpacing"/>
        <w:numPr>
          <w:ilvl w:val="0"/>
          <w:numId w:val="12"/>
        </w:numPr>
      </w:pPr>
      <w:r>
        <w:t>Complete call on Mobile application or call Service Controller to log off the call</w:t>
      </w:r>
    </w:p>
    <w:p w14:paraId="14DA5171" w14:textId="77777777" w:rsidR="0084122D" w:rsidRDefault="0084122D" w:rsidP="0084122D">
      <w:pPr>
        <w:pStyle w:val="NoSpacing"/>
      </w:pPr>
    </w:p>
    <w:p w14:paraId="167321D0" w14:textId="39F3B125" w:rsidR="0084122D" w:rsidRDefault="0084122D" w:rsidP="0084122D">
      <w:pPr>
        <w:pStyle w:val="NoSpacing"/>
      </w:pPr>
      <w:r>
        <w:t xml:space="preserve">For customers that do not have a CSA, the Service Engineer needs to be able to explain the benefits of signing a CSA with Nashua. </w:t>
      </w:r>
    </w:p>
    <w:p w14:paraId="54DFB760" w14:textId="77777777" w:rsidR="00D21173" w:rsidRDefault="00D21173" w:rsidP="0084122D">
      <w:pPr>
        <w:pStyle w:val="NoSpacing"/>
      </w:pPr>
    </w:p>
    <w:p w14:paraId="59E4E028" w14:textId="77777777" w:rsidR="0084122D" w:rsidRDefault="0084122D" w:rsidP="00C86D8F">
      <w:pPr>
        <w:pStyle w:val="NTMS2"/>
      </w:pPr>
      <w:bookmarkStart w:id="63" w:name="SE_ServiceCall_Completion"/>
      <w:bookmarkStart w:id="64" w:name="_Toc475778179"/>
      <w:bookmarkEnd w:id="63"/>
      <w:r>
        <w:t>Service Call Completion details</w:t>
      </w:r>
      <w:bookmarkEnd w:id="64"/>
    </w:p>
    <w:p w14:paraId="3C785631" w14:textId="77777777" w:rsidR="0084122D" w:rsidRDefault="0084122D" w:rsidP="0084122D">
      <w:pPr>
        <w:pStyle w:val="NoSpacing"/>
      </w:pPr>
      <w:r>
        <w:t>Any system depends on the accuracy of the data that is entered. Just so it is important that Service Engineer reports back accurate information. This includes all data received on the Service Call as well as the data that he will input when completing the service call.</w:t>
      </w:r>
    </w:p>
    <w:p w14:paraId="6F8F72B6" w14:textId="77777777" w:rsidR="0084122D" w:rsidRDefault="0084122D" w:rsidP="0084122D">
      <w:pPr>
        <w:pStyle w:val="NoSpacing"/>
      </w:pPr>
    </w:p>
    <w:p w14:paraId="6D3092F2" w14:textId="77777777" w:rsidR="0084122D" w:rsidRDefault="0084122D" w:rsidP="0084122D">
      <w:pPr>
        <w:pStyle w:val="NoSpacing"/>
      </w:pPr>
      <w:r>
        <w:t>Check the following:</w:t>
      </w:r>
    </w:p>
    <w:p w14:paraId="7B823E3A" w14:textId="77777777" w:rsidR="0084122D" w:rsidRDefault="0084122D" w:rsidP="0084122D">
      <w:pPr>
        <w:pStyle w:val="NoSpacing"/>
        <w:numPr>
          <w:ilvl w:val="0"/>
          <w:numId w:val="13"/>
        </w:numPr>
      </w:pPr>
      <w:r>
        <w:t>Customer name</w:t>
      </w:r>
    </w:p>
    <w:p w14:paraId="4E9A4210" w14:textId="77777777" w:rsidR="0084122D" w:rsidRDefault="0084122D" w:rsidP="0084122D">
      <w:pPr>
        <w:pStyle w:val="NoSpacing"/>
        <w:numPr>
          <w:ilvl w:val="0"/>
          <w:numId w:val="13"/>
        </w:numPr>
      </w:pPr>
      <w:r>
        <w:t>Customer Address</w:t>
      </w:r>
    </w:p>
    <w:p w14:paraId="0EE5378F" w14:textId="77777777" w:rsidR="0084122D" w:rsidRDefault="0084122D" w:rsidP="0084122D">
      <w:pPr>
        <w:pStyle w:val="NoSpacing"/>
        <w:numPr>
          <w:ilvl w:val="0"/>
          <w:numId w:val="13"/>
        </w:numPr>
      </w:pPr>
      <w:r>
        <w:t>Customer Contact person</w:t>
      </w:r>
    </w:p>
    <w:p w14:paraId="0A9110F7" w14:textId="77777777" w:rsidR="0084122D" w:rsidRDefault="0084122D" w:rsidP="0084122D">
      <w:pPr>
        <w:pStyle w:val="NoSpacing"/>
        <w:numPr>
          <w:ilvl w:val="0"/>
          <w:numId w:val="13"/>
        </w:numPr>
      </w:pPr>
      <w:r>
        <w:t>Customer telephone number</w:t>
      </w:r>
    </w:p>
    <w:p w14:paraId="7A44870E" w14:textId="77777777" w:rsidR="0084122D" w:rsidRDefault="0084122D" w:rsidP="0084122D">
      <w:pPr>
        <w:pStyle w:val="NoSpacing"/>
      </w:pPr>
    </w:p>
    <w:p w14:paraId="31FE0E30" w14:textId="77777777" w:rsidR="0084122D" w:rsidRDefault="0084122D" w:rsidP="0084122D">
      <w:pPr>
        <w:pStyle w:val="NoSpacing"/>
      </w:pPr>
      <w:r>
        <w:t>Complete the following:</w:t>
      </w:r>
    </w:p>
    <w:p w14:paraId="7A7302B4" w14:textId="77777777" w:rsidR="0084122D" w:rsidRDefault="0084122D" w:rsidP="0084122D">
      <w:pPr>
        <w:pStyle w:val="NoSpacing"/>
        <w:numPr>
          <w:ilvl w:val="0"/>
          <w:numId w:val="14"/>
        </w:numPr>
      </w:pPr>
      <w:r>
        <w:t xml:space="preserve">Action Code </w:t>
      </w:r>
    </w:p>
    <w:p w14:paraId="293BA73B" w14:textId="77777777" w:rsidR="0084122D" w:rsidRDefault="0084122D" w:rsidP="0084122D">
      <w:pPr>
        <w:pStyle w:val="NoSpacing"/>
        <w:numPr>
          <w:ilvl w:val="0"/>
          <w:numId w:val="14"/>
        </w:numPr>
      </w:pPr>
      <w:r>
        <w:t>Repair Code 1 and 2</w:t>
      </w:r>
    </w:p>
    <w:p w14:paraId="708B5560" w14:textId="77777777" w:rsidR="0084122D" w:rsidRDefault="0084122D" w:rsidP="0084122D">
      <w:pPr>
        <w:pStyle w:val="NoSpacing"/>
        <w:numPr>
          <w:ilvl w:val="0"/>
          <w:numId w:val="14"/>
        </w:numPr>
      </w:pPr>
      <w:r>
        <w:t>Date and Time Completed</w:t>
      </w:r>
    </w:p>
    <w:p w14:paraId="2C574700" w14:textId="77777777" w:rsidR="0084122D" w:rsidRDefault="0084122D" w:rsidP="0084122D">
      <w:pPr>
        <w:pStyle w:val="NoSpacing"/>
        <w:numPr>
          <w:ilvl w:val="0"/>
          <w:numId w:val="14"/>
        </w:numPr>
      </w:pPr>
      <w:r>
        <w:t>Meter readings when the Service Engineer arrived at the customer</w:t>
      </w:r>
    </w:p>
    <w:p w14:paraId="2B4BA00C" w14:textId="77777777" w:rsidR="0084122D" w:rsidRDefault="0084122D" w:rsidP="0084122D">
      <w:pPr>
        <w:pStyle w:val="NoSpacing"/>
        <w:numPr>
          <w:ilvl w:val="0"/>
          <w:numId w:val="14"/>
        </w:numPr>
      </w:pPr>
      <w:r>
        <w:t>Meter readings when the Service Engineer has completed the call</w:t>
      </w:r>
    </w:p>
    <w:p w14:paraId="0F47A60F" w14:textId="77777777" w:rsidR="0084122D" w:rsidRDefault="0084122D" w:rsidP="0084122D">
      <w:pPr>
        <w:pStyle w:val="NoSpacing"/>
        <w:numPr>
          <w:ilvl w:val="0"/>
          <w:numId w:val="14"/>
        </w:numPr>
      </w:pPr>
      <w:r>
        <w:t>Distance travelled to the Service call</w:t>
      </w:r>
    </w:p>
    <w:p w14:paraId="4ABA3BAE" w14:textId="77777777" w:rsidR="0084122D" w:rsidRDefault="0084122D" w:rsidP="0084122D">
      <w:pPr>
        <w:pStyle w:val="NoSpacing"/>
        <w:numPr>
          <w:ilvl w:val="0"/>
          <w:numId w:val="14"/>
        </w:numPr>
      </w:pPr>
      <w:r>
        <w:t>If assisted by another Service Engineer, the details for that Service Engineer needs to added</w:t>
      </w:r>
    </w:p>
    <w:p w14:paraId="65905ED2" w14:textId="77777777" w:rsidR="0084122D" w:rsidRDefault="0084122D" w:rsidP="0084122D">
      <w:pPr>
        <w:pStyle w:val="NoSpacing"/>
        <w:numPr>
          <w:ilvl w:val="0"/>
          <w:numId w:val="14"/>
        </w:numPr>
      </w:pPr>
      <w:r>
        <w:t>Machine operational (Y/N)</w:t>
      </w:r>
    </w:p>
    <w:p w14:paraId="6E928B9B" w14:textId="77777777" w:rsidR="0084122D" w:rsidRDefault="0084122D" w:rsidP="0084122D">
      <w:pPr>
        <w:pStyle w:val="NoSpacing"/>
        <w:numPr>
          <w:ilvl w:val="0"/>
          <w:numId w:val="14"/>
        </w:numPr>
      </w:pPr>
      <w:r>
        <w:t>All parts details for parts replaced (Part Number / Qty used )</w:t>
      </w:r>
    </w:p>
    <w:p w14:paraId="0702BA0A" w14:textId="77777777" w:rsidR="0084122D" w:rsidRDefault="0084122D" w:rsidP="0084122D">
      <w:pPr>
        <w:pStyle w:val="NoSpacing"/>
        <w:numPr>
          <w:ilvl w:val="1"/>
          <w:numId w:val="14"/>
        </w:numPr>
      </w:pPr>
      <w:r>
        <w:t>It is the responsibility of the Service Engineer to ensure that the correct part numbers are given to the Service controller</w:t>
      </w:r>
    </w:p>
    <w:p w14:paraId="0EA7C782" w14:textId="77777777" w:rsidR="0084122D" w:rsidRDefault="0084122D" w:rsidP="0084122D">
      <w:pPr>
        <w:pStyle w:val="NoSpacing"/>
      </w:pPr>
    </w:p>
    <w:p w14:paraId="559D90B4" w14:textId="77777777" w:rsidR="0084122D" w:rsidRDefault="0084122D" w:rsidP="0084122D">
      <w:pPr>
        <w:pStyle w:val="NoSpacing"/>
      </w:pPr>
      <w:r>
        <w:t xml:space="preserve">If any parts are not logged off on the Service call, due to any reason, it is the responsibility of the Service Engineer to ensure that the Service Controller gets the details so that she can rectify the Service call history for this machine. </w:t>
      </w:r>
    </w:p>
    <w:p w14:paraId="18C5385D" w14:textId="77777777" w:rsidR="0084122D" w:rsidRDefault="0084122D" w:rsidP="0084122D">
      <w:pPr>
        <w:pStyle w:val="NoSpacing"/>
      </w:pPr>
    </w:p>
    <w:p w14:paraId="610FFBA2" w14:textId="77777777" w:rsidR="0084122D" w:rsidRDefault="0084122D" w:rsidP="00C86D8F">
      <w:pPr>
        <w:pStyle w:val="NTMS2"/>
      </w:pPr>
      <w:bookmarkStart w:id="65" w:name="_Toc475778180"/>
      <w:r>
        <w:t>Parts ordering, Boot/Online stock</w:t>
      </w:r>
      <w:bookmarkEnd w:id="65"/>
    </w:p>
    <w:p w14:paraId="3D356A5E" w14:textId="77777777" w:rsidR="0084122D" w:rsidRPr="008264A8" w:rsidRDefault="0084122D" w:rsidP="00D21173">
      <w:pPr>
        <w:pStyle w:val="NTMS3"/>
      </w:pPr>
      <w:bookmarkStart w:id="66" w:name="_Toc475778181"/>
      <w:r w:rsidRPr="008264A8">
        <w:t>Parts Ordering</w:t>
      </w:r>
      <w:bookmarkEnd w:id="66"/>
    </w:p>
    <w:p w14:paraId="453E5CEF" w14:textId="77777777" w:rsidR="0084122D" w:rsidRDefault="0084122D" w:rsidP="0084122D">
      <w:pPr>
        <w:pStyle w:val="NoSpacing"/>
      </w:pPr>
      <w:r>
        <w:t xml:space="preserve">When ordering parts for a machine, it is the responsibility of the Service Engineer to ensure that the correct parts are ordered. Service Engineer needs to refer to parts catalogues and modification bulletins to ensure the latest part numbers are used. </w:t>
      </w:r>
    </w:p>
    <w:p w14:paraId="04800CED" w14:textId="77777777" w:rsidR="0084122D" w:rsidRDefault="0084122D" w:rsidP="0084122D">
      <w:pPr>
        <w:pStyle w:val="NoSpacing"/>
      </w:pPr>
    </w:p>
    <w:p w14:paraId="3F7C9A3E" w14:textId="596E2726" w:rsidR="0084122D" w:rsidRDefault="0084122D" w:rsidP="0084122D">
      <w:pPr>
        <w:pStyle w:val="NoSpacing"/>
      </w:pPr>
      <w:r>
        <w:t xml:space="preserve">When receiving the new parts from the Parts Controller, the parts needs to be checked for damage and that the correct part has been supplied. Should any parts be received damaged, the Service Engineer needs to report this to his Technical Director / Manager immediately. The Technical Director / Manager to follow up on </w:t>
      </w:r>
      <w:r w:rsidR="003D4F65">
        <w:t>t</w:t>
      </w:r>
      <w:r w:rsidR="00F670EA">
        <w:t>h</w:t>
      </w:r>
      <w:r w:rsidR="003D4F65">
        <w:t>e reason for damage</w:t>
      </w:r>
      <w:r>
        <w:t xml:space="preserve"> so that corrective action can be taken. </w:t>
      </w:r>
    </w:p>
    <w:p w14:paraId="2A361491" w14:textId="77777777" w:rsidR="0084122D" w:rsidRDefault="0084122D" w:rsidP="0084122D">
      <w:pPr>
        <w:pStyle w:val="NoSpacing"/>
      </w:pPr>
    </w:p>
    <w:p w14:paraId="77BFC28F" w14:textId="77777777" w:rsidR="0084122D" w:rsidRPr="008264A8" w:rsidRDefault="0084122D" w:rsidP="007F3033">
      <w:pPr>
        <w:pStyle w:val="NTMS3"/>
      </w:pPr>
      <w:bookmarkStart w:id="67" w:name="_Toc475778182"/>
      <w:r w:rsidRPr="008264A8">
        <w:t>Onsite Stock</w:t>
      </w:r>
      <w:bookmarkEnd w:id="67"/>
    </w:p>
    <w:p w14:paraId="1297D785" w14:textId="016991BC" w:rsidR="0084122D" w:rsidRDefault="0084122D" w:rsidP="0084122D">
      <w:pPr>
        <w:pStyle w:val="NoSpacing"/>
      </w:pPr>
      <w:r>
        <w:t xml:space="preserve">With </w:t>
      </w:r>
      <w:r w:rsidR="003D4F65">
        <w:t xml:space="preserve">recognised SLA </w:t>
      </w:r>
      <w:r>
        <w:t>customers / major account sites, the Franchise may make the decision to keep onsite stock of Parts and consumables. This can be managed in one of 2 ways:</w:t>
      </w:r>
    </w:p>
    <w:p w14:paraId="6633CEA0" w14:textId="77777777" w:rsidR="0084122D" w:rsidRDefault="0084122D" w:rsidP="0084122D">
      <w:pPr>
        <w:pStyle w:val="NoSpacing"/>
        <w:numPr>
          <w:ilvl w:val="0"/>
          <w:numId w:val="15"/>
        </w:numPr>
      </w:pPr>
      <w:r>
        <w:t>Warehouse</w:t>
      </w:r>
    </w:p>
    <w:p w14:paraId="6C8AAAA3" w14:textId="77777777" w:rsidR="0084122D" w:rsidRDefault="0084122D" w:rsidP="0084122D">
      <w:pPr>
        <w:pStyle w:val="NoSpacing"/>
        <w:ind w:left="720"/>
      </w:pPr>
      <w:r>
        <w:t xml:space="preserve">A warehouse can be created and all parts and consumables can be added to this warehouse. The relevant stock is then transferred to the Service Engineer’s boot stock when he needs to install it into a machine. Stock levels can be easily managed and “dead” stock can be transferred back to the main warehouse for installation at other sites. Warehouse stock level reports need to be used to determine and check stock levels.  </w:t>
      </w:r>
    </w:p>
    <w:p w14:paraId="1EC1193E" w14:textId="77777777" w:rsidR="0084122D" w:rsidRDefault="0084122D" w:rsidP="0084122D">
      <w:pPr>
        <w:pStyle w:val="NoSpacing"/>
        <w:ind w:left="720"/>
      </w:pPr>
    </w:p>
    <w:p w14:paraId="70F213E5" w14:textId="77777777" w:rsidR="0084122D" w:rsidRDefault="0084122D" w:rsidP="0084122D">
      <w:pPr>
        <w:pStyle w:val="NoSpacing"/>
        <w:numPr>
          <w:ilvl w:val="0"/>
          <w:numId w:val="15"/>
        </w:numPr>
      </w:pPr>
      <w:r>
        <w:t>Boot stock</w:t>
      </w:r>
    </w:p>
    <w:p w14:paraId="11F23720" w14:textId="77777777" w:rsidR="0084122D" w:rsidRDefault="0084122D" w:rsidP="0084122D">
      <w:pPr>
        <w:pStyle w:val="NoSpacing"/>
        <w:ind w:left="720"/>
      </w:pPr>
      <w:r>
        <w:t xml:space="preserve">A “dummy” engineer can be created and then a boot stock assigned to this Engineer. All stock on this “Dummy” engineer can be managed through the boot stock program and therefore minimum and maximum levels can be maintained quite easily. “Dead” stock can be monitored and moved back to the main warehouse. Should a Service Engineer need a part or consumable, the Service Controller can move it from the “Dummy” Engineer to the active Service Engineer. Boot stock programs can be used to control and check stock levels. </w:t>
      </w:r>
    </w:p>
    <w:p w14:paraId="14396EB7" w14:textId="77777777" w:rsidR="0084122D" w:rsidRDefault="0084122D" w:rsidP="0084122D">
      <w:pPr>
        <w:pStyle w:val="NoSpacing"/>
      </w:pPr>
    </w:p>
    <w:p w14:paraId="7A591CC5" w14:textId="77777777" w:rsidR="0084122D" w:rsidRPr="008264A8" w:rsidRDefault="0084122D" w:rsidP="00D21173">
      <w:pPr>
        <w:pStyle w:val="NTMS3"/>
      </w:pPr>
      <w:bookmarkStart w:id="68" w:name="_Toc475778183"/>
      <w:r w:rsidRPr="008264A8">
        <w:t>Boot Stock</w:t>
      </w:r>
      <w:bookmarkEnd w:id="68"/>
    </w:p>
    <w:p w14:paraId="47B1BDE8" w14:textId="0E64E63A" w:rsidR="0084122D" w:rsidRDefault="0084122D" w:rsidP="0084122D">
      <w:pPr>
        <w:pStyle w:val="NoSpacing"/>
      </w:pPr>
      <w:r>
        <w:t xml:space="preserve">All boot stock should be kept </w:t>
      </w:r>
      <w:r w:rsidR="003D4F65">
        <w:t>out of site and secured</w:t>
      </w:r>
      <w:r>
        <w:t xml:space="preserve"> in the Service Engineers vehicle. The parts should be kept out of direct site from outside the vehicle. No parts should be left in direct sun light to prevent damage. Parts should be kept in a crate (or some form of sturdy structure), so that they are protected from damage when then vehicle is in motion. </w:t>
      </w:r>
    </w:p>
    <w:p w14:paraId="08CF4F5E" w14:textId="77777777" w:rsidR="0084122D" w:rsidRDefault="0084122D" w:rsidP="0084122D">
      <w:pPr>
        <w:pStyle w:val="NoSpacing"/>
      </w:pPr>
    </w:p>
    <w:p w14:paraId="142473B6" w14:textId="77777777" w:rsidR="0084122D" w:rsidRDefault="0084122D" w:rsidP="0084122D">
      <w:pPr>
        <w:pStyle w:val="NoSpacing"/>
      </w:pPr>
      <w:r>
        <w:t xml:space="preserve">The AS400’s boot stock facility will keep track of parts in the Service Engineers boot stock. However, this is only as accurate as how accurately parts are logged off by the Service Engineer. For this reason, it is important to do regular boot stock checks. Boot stock reports will allow the Technical Director / Manager to compare the amount of parts in the Service Engineer’s boot stock to what the AS400 says they should have. Investigations can be done to find error if the values do not correspond. </w:t>
      </w:r>
    </w:p>
    <w:p w14:paraId="5577C730" w14:textId="77777777" w:rsidR="0084122D" w:rsidRDefault="0084122D" w:rsidP="0084122D">
      <w:pPr>
        <w:pStyle w:val="NoSpacing"/>
      </w:pPr>
    </w:p>
    <w:p w14:paraId="6F214D82" w14:textId="77777777" w:rsidR="0084122D" w:rsidRDefault="0084122D" w:rsidP="0084122D">
      <w:pPr>
        <w:pStyle w:val="NoSpacing"/>
      </w:pPr>
      <w:r>
        <w:t xml:space="preserve">Maximum and minimum counts of Parts can be input into the AS400 to assist in ordering the parts again when the Service Engineer’s boot stock becomes low. </w:t>
      </w:r>
    </w:p>
    <w:p w14:paraId="6BA76298" w14:textId="77777777" w:rsidR="0084122D" w:rsidRDefault="0084122D" w:rsidP="0084122D">
      <w:pPr>
        <w:pStyle w:val="NoSpacing"/>
      </w:pPr>
    </w:p>
    <w:p w14:paraId="0F7E507E" w14:textId="77777777" w:rsidR="0084122D" w:rsidRDefault="0084122D" w:rsidP="0084122D">
      <w:pPr>
        <w:pStyle w:val="NoSpacing"/>
      </w:pPr>
      <w:r>
        <w:t>The Technical Director / Manager has the ability to change Boot stock levels should the Service Engineer’s MIF, service area or Preventative maintenance schedules change.</w:t>
      </w:r>
    </w:p>
    <w:p w14:paraId="7BE29B35" w14:textId="77777777" w:rsidR="0084122D" w:rsidRDefault="0084122D" w:rsidP="0084122D">
      <w:pPr>
        <w:pStyle w:val="NoSpacing"/>
      </w:pPr>
    </w:p>
    <w:p w14:paraId="3F692B40" w14:textId="77777777" w:rsidR="0084122D" w:rsidRDefault="0084122D" w:rsidP="00C86D8F">
      <w:pPr>
        <w:pStyle w:val="NTMS2"/>
      </w:pPr>
      <w:bookmarkStart w:id="69" w:name="_Toc475778184"/>
      <w:r>
        <w:t>Technical Documentation</w:t>
      </w:r>
      <w:bookmarkEnd w:id="69"/>
    </w:p>
    <w:p w14:paraId="40AD1EC6" w14:textId="1DA0AE16" w:rsidR="0084122D" w:rsidRDefault="0084122D" w:rsidP="0084122D">
      <w:pPr>
        <w:pStyle w:val="NoSpacing"/>
      </w:pPr>
      <w:r>
        <w:t>Service Engineers are expected to service a large range of products and it is virtually impossible to remember all the technicalities for all products. Thus it is important that all Service Engineers have access to proper and complete technical information. It is the responsibility of the Technical Director / Manager to ensure that technical information is available for all Service Engineers and it is the responsibility of the Service Engineer to ensure that he has all the Technical information with him at all times</w:t>
      </w:r>
      <w:r w:rsidR="003D4F65">
        <w:t>, this could be physical or electronic documents</w:t>
      </w:r>
      <w:r>
        <w:t xml:space="preserve">.  </w:t>
      </w:r>
    </w:p>
    <w:p w14:paraId="4C827AAE" w14:textId="77777777" w:rsidR="0084122D" w:rsidRDefault="0084122D" w:rsidP="0084122D">
      <w:pPr>
        <w:pStyle w:val="NoSpacing"/>
      </w:pPr>
    </w:p>
    <w:p w14:paraId="44A93C81" w14:textId="77777777" w:rsidR="0084122D" w:rsidRDefault="0084122D" w:rsidP="0084122D">
      <w:pPr>
        <w:pStyle w:val="NoSpacing"/>
      </w:pPr>
      <w:r>
        <w:t xml:space="preserve">With technology advancing so quickly, it is becoming easier and cheaper to store more and more information. Thus there are various ways in which a Service Engineer can get access to this information: </w:t>
      </w:r>
    </w:p>
    <w:p w14:paraId="2B82EBCB" w14:textId="77777777" w:rsidR="0084122D" w:rsidRDefault="0084122D" w:rsidP="0084122D">
      <w:pPr>
        <w:pStyle w:val="NoSpacing"/>
      </w:pPr>
    </w:p>
    <w:p w14:paraId="589C96CC" w14:textId="77777777" w:rsidR="0084122D" w:rsidRDefault="0084122D" w:rsidP="0084122D">
      <w:pPr>
        <w:pStyle w:val="NoSpacing"/>
      </w:pPr>
      <w:r>
        <w:t>Technical data can be stored in one or more of the following ways:</w:t>
      </w:r>
    </w:p>
    <w:p w14:paraId="0A51F7F7" w14:textId="77777777" w:rsidR="0084122D" w:rsidRDefault="0084122D" w:rsidP="0084122D">
      <w:pPr>
        <w:pStyle w:val="NoSpacing"/>
        <w:numPr>
          <w:ilvl w:val="0"/>
          <w:numId w:val="16"/>
        </w:numPr>
      </w:pPr>
      <w:r>
        <w:t xml:space="preserve">Stored on DVDs </w:t>
      </w:r>
    </w:p>
    <w:p w14:paraId="05A268C5" w14:textId="77777777" w:rsidR="0084122D" w:rsidRDefault="0084122D" w:rsidP="0084122D">
      <w:pPr>
        <w:pStyle w:val="NoSpacing"/>
        <w:numPr>
          <w:ilvl w:val="0"/>
          <w:numId w:val="16"/>
        </w:numPr>
      </w:pPr>
      <w:r>
        <w:t>Stored on memory stick</w:t>
      </w:r>
    </w:p>
    <w:p w14:paraId="4299FD39" w14:textId="77777777" w:rsidR="0084122D" w:rsidRDefault="0084122D" w:rsidP="0084122D">
      <w:pPr>
        <w:pStyle w:val="NoSpacing"/>
        <w:numPr>
          <w:ilvl w:val="0"/>
          <w:numId w:val="16"/>
        </w:numPr>
      </w:pPr>
      <w:r>
        <w:t>Stored on Tablet / PC</w:t>
      </w:r>
    </w:p>
    <w:p w14:paraId="28943B44" w14:textId="77777777" w:rsidR="0084122D" w:rsidRDefault="0084122D" w:rsidP="0084122D">
      <w:pPr>
        <w:pStyle w:val="NoSpacing"/>
      </w:pPr>
    </w:p>
    <w:p w14:paraId="59B26516" w14:textId="77C77EBA" w:rsidR="0084122D" w:rsidRDefault="0084122D" w:rsidP="0084122D">
      <w:pPr>
        <w:pStyle w:val="NoSpacing"/>
      </w:pPr>
      <w:r>
        <w:t xml:space="preserve">Customers are not always receptacle to allow a Service Engineer to open documents on their computer systems. Thus it is preferable for a Service Engineer to have their own system to download and process Technical Documentation, firmware and software. </w:t>
      </w:r>
    </w:p>
    <w:p w14:paraId="2BDCDE7A" w14:textId="77777777" w:rsidR="0084122D" w:rsidRDefault="0084122D" w:rsidP="0084122D">
      <w:pPr>
        <w:pStyle w:val="NoSpacing"/>
      </w:pPr>
    </w:p>
    <w:p w14:paraId="534FADDC" w14:textId="77777777" w:rsidR="0084122D" w:rsidRDefault="0084122D" w:rsidP="0084122D">
      <w:pPr>
        <w:pStyle w:val="NoSpacing"/>
      </w:pPr>
      <w:r>
        <w:t xml:space="preserve">Technical online facilities are available from most of our suppliers. This will include Technical Bulletins, Technical Tips and online information. All Service Engineers should have access to an internet connection to enable them to connect to online facilities to get Technical Information. </w:t>
      </w:r>
    </w:p>
    <w:p w14:paraId="32CDABF6" w14:textId="77777777" w:rsidR="0084122D" w:rsidRDefault="0084122D" w:rsidP="0084122D">
      <w:pPr>
        <w:pStyle w:val="NoSpacing"/>
      </w:pPr>
    </w:p>
    <w:p w14:paraId="174ACA72" w14:textId="77777777" w:rsidR="0084122D" w:rsidRDefault="0084122D" w:rsidP="00C86D8F">
      <w:pPr>
        <w:pStyle w:val="NTMS2"/>
      </w:pPr>
      <w:bookmarkStart w:id="70" w:name="_Toc475778185"/>
      <w:r>
        <w:t>Problem Escalation Procedures</w:t>
      </w:r>
      <w:bookmarkEnd w:id="70"/>
    </w:p>
    <w:p w14:paraId="2B45353B" w14:textId="55E54881" w:rsidR="0084122D" w:rsidRDefault="0084122D" w:rsidP="0084122D">
      <w:pPr>
        <w:pStyle w:val="NoSpacing"/>
      </w:pPr>
      <w:r>
        <w:t xml:space="preserve">A clear problem escalation procedure should be available at every Franchise. This procedure should be explained to all Service Engineers to ensure the procedures are followed correctly. Each franchise should </w:t>
      </w:r>
      <w:r w:rsidR="003D4F65">
        <w:t>set a standard</w:t>
      </w:r>
      <w:r>
        <w:t xml:space="preserve"> time that a Service Engineer should spend on a machine, before starting the escalation procedures.  </w:t>
      </w:r>
      <w:r w:rsidR="003D4F65">
        <w:t>A set time of</w:t>
      </w:r>
      <w:r>
        <w:t xml:space="preserve"> 2 hours before the problem is escalated. </w:t>
      </w:r>
      <w:r w:rsidR="00CB082A">
        <w:t>T</w:t>
      </w:r>
      <w:r>
        <w:t xml:space="preserve">he following process </w:t>
      </w:r>
      <w:r w:rsidR="00CB082A">
        <w:t xml:space="preserve">should </w:t>
      </w:r>
      <w:r>
        <w:t xml:space="preserve">be followed. </w:t>
      </w:r>
    </w:p>
    <w:p w14:paraId="1917ECA8" w14:textId="77777777" w:rsidR="0084122D" w:rsidRDefault="0084122D" w:rsidP="0084122D">
      <w:pPr>
        <w:pStyle w:val="NoSpacing"/>
      </w:pPr>
    </w:p>
    <w:p w14:paraId="45DEA2CD" w14:textId="77777777" w:rsidR="0084122D" w:rsidRDefault="0084122D" w:rsidP="0084122D">
      <w:pPr>
        <w:pStyle w:val="NoSpacing"/>
      </w:pPr>
      <w:r>
        <w:t>The escalation line should be the following:</w:t>
      </w:r>
    </w:p>
    <w:p w14:paraId="09186E0A" w14:textId="77777777" w:rsidR="0084122D" w:rsidRDefault="0084122D" w:rsidP="0084122D">
      <w:pPr>
        <w:pStyle w:val="NoSpacing"/>
        <w:numPr>
          <w:ilvl w:val="0"/>
          <w:numId w:val="17"/>
        </w:numPr>
      </w:pPr>
      <w:r>
        <w:t>Service Engineer</w:t>
      </w:r>
    </w:p>
    <w:p w14:paraId="094227C3" w14:textId="77777777" w:rsidR="0084122D" w:rsidRDefault="0084122D" w:rsidP="0084122D">
      <w:pPr>
        <w:pStyle w:val="NoSpacing"/>
        <w:numPr>
          <w:ilvl w:val="0"/>
          <w:numId w:val="17"/>
        </w:numPr>
      </w:pPr>
      <w:r>
        <w:t>Service Supervisor / Manager</w:t>
      </w:r>
    </w:p>
    <w:p w14:paraId="49FC2B2C" w14:textId="77777777" w:rsidR="0084122D" w:rsidRDefault="0084122D" w:rsidP="0084122D">
      <w:pPr>
        <w:pStyle w:val="NoSpacing"/>
        <w:numPr>
          <w:ilvl w:val="0"/>
          <w:numId w:val="17"/>
        </w:numPr>
      </w:pPr>
      <w:r>
        <w:t>Nashua LTD’s Product Specialists</w:t>
      </w:r>
    </w:p>
    <w:p w14:paraId="6A110DD3" w14:textId="2593784B" w:rsidR="0084122D" w:rsidRDefault="0084122D" w:rsidP="0084122D">
      <w:pPr>
        <w:pStyle w:val="NoSpacing"/>
        <w:numPr>
          <w:ilvl w:val="0"/>
          <w:numId w:val="17"/>
        </w:numPr>
      </w:pPr>
      <w:r>
        <w:t>Supplier</w:t>
      </w:r>
    </w:p>
    <w:p w14:paraId="257A8C2C" w14:textId="416DCD1D" w:rsidR="00F247EB" w:rsidRDefault="00F247EB" w:rsidP="00F247EB">
      <w:pPr>
        <w:pStyle w:val="NoSpacing"/>
      </w:pPr>
    </w:p>
    <w:p w14:paraId="2C62BA96" w14:textId="68AE2E29" w:rsidR="00F247EB" w:rsidRDefault="00F247EB" w:rsidP="00F247EB">
      <w:pPr>
        <w:pStyle w:val="NoSpacing"/>
      </w:pPr>
    </w:p>
    <w:p w14:paraId="7D2DC4FD" w14:textId="2DF9B3DD" w:rsidR="00F247EB" w:rsidRDefault="00F247EB" w:rsidP="00F247EB">
      <w:pPr>
        <w:pStyle w:val="NoSpacing"/>
      </w:pPr>
      <w:r w:rsidRPr="00F247EB">
        <w:rPr>
          <w:b/>
        </w:rPr>
        <w:t>NOTE:</w:t>
      </w:r>
      <w:r>
        <w:t xml:space="preserve"> the escalation process below</w:t>
      </w:r>
    </w:p>
    <w:p w14:paraId="2B4C4580" w14:textId="4AFB8372" w:rsidR="0084122D" w:rsidRDefault="00F247EB" w:rsidP="00F247EB">
      <w:pPr>
        <w:pStyle w:val="NoSpacing"/>
        <w:jc w:val="center"/>
      </w:pPr>
      <w:r>
        <w:rPr>
          <w:noProof/>
          <w:lang w:val="en-US"/>
        </w:rPr>
        <w:drawing>
          <wp:inline distT="0" distB="0" distL="0" distR="0" wp14:anchorId="74FDE0F8" wp14:editId="7FD8C64E">
            <wp:extent cx="5976668" cy="4960189"/>
            <wp:effectExtent l="19050" t="19050" r="24130" b="1206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7782" cy="4986011"/>
                    </a:xfrm>
                    <a:prstGeom prst="rect">
                      <a:avLst/>
                    </a:prstGeom>
                    <a:ln w="3175">
                      <a:solidFill>
                        <a:schemeClr val="tx1"/>
                      </a:solidFill>
                    </a:ln>
                  </pic:spPr>
                </pic:pic>
              </a:graphicData>
            </a:graphic>
          </wp:inline>
        </w:drawing>
      </w:r>
    </w:p>
    <w:p w14:paraId="2DEE8DAC" w14:textId="733CFFD6" w:rsidR="00F247EB" w:rsidRDefault="00F247EB" w:rsidP="0084122D">
      <w:pPr>
        <w:pStyle w:val="NoSpacing"/>
      </w:pPr>
    </w:p>
    <w:p w14:paraId="062FA42A" w14:textId="77777777" w:rsidR="00F247EB" w:rsidRDefault="00F247EB" w:rsidP="0084122D">
      <w:pPr>
        <w:pStyle w:val="NoSpacing"/>
      </w:pPr>
    </w:p>
    <w:p w14:paraId="2812FDEB" w14:textId="77777777" w:rsidR="0084122D" w:rsidRDefault="0084122D" w:rsidP="0084122D">
      <w:pPr>
        <w:pStyle w:val="NoSpacing"/>
      </w:pPr>
      <w:r>
        <w:t xml:space="preserve">Service Engineers should not directly contact Nashua LTD’s product specialists directly, but rather contact their immediate supervisor / manager first. Should they be unable to assist to rectify the problem, the problem can be escalated to Nashua LTD. </w:t>
      </w:r>
    </w:p>
    <w:p w14:paraId="7BA3DF9B" w14:textId="77777777" w:rsidR="0084122D" w:rsidRDefault="0084122D" w:rsidP="0084122D">
      <w:pPr>
        <w:pStyle w:val="NoSpacing"/>
      </w:pPr>
    </w:p>
    <w:p w14:paraId="58C64933" w14:textId="77777777" w:rsidR="0084122D" w:rsidRDefault="0084122D" w:rsidP="0084122D">
      <w:pPr>
        <w:pStyle w:val="NoSpacing"/>
      </w:pPr>
      <w:r>
        <w:t>The following information regarding the problem machine must always be available:</w:t>
      </w:r>
    </w:p>
    <w:p w14:paraId="49F30829" w14:textId="77777777" w:rsidR="0084122D" w:rsidRDefault="0084122D" w:rsidP="0084122D">
      <w:pPr>
        <w:pStyle w:val="NoSpacing"/>
        <w:numPr>
          <w:ilvl w:val="0"/>
          <w:numId w:val="18"/>
        </w:numPr>
      </w:pPr>
      <w:r>
        <w:t>Problem description</w:t>
      </w:r>
    </w:p>
    <w:p w14:paraId="0B8CF68C" w14:textId="77777777" w:rsidR="0084122D" w:rsidRDefault="0084122D" w:rsidP="0084122D">
      <w:pPr>
        <w:pStyle w:val="NoSpacing"/>
        <w:numPr>
          <w:ilvl w:val="0"/>
          <w:numId w:val="18"/>
        </w:numPr>
      </w:pPr>
      <w:r>
        <w:t>Call number</w:t>
      </w:r>
    </w:p>
    <w:p w14:paraId="39DB10AF" w14:textId="77777777" w:rsidR="0084122D" w:rsidRDefault="0084122D" w:rsidP="0084122D">
      <w:pPr>
        <w:pStyle w:val="NoSpacing"/>
        <w:numPr>
          <w:ilvl w:val="0"/>
          <w:numId w:val="18"/>
        </w:numPr>
      </w:pPr>
      <w:r>
        <w:t>Parts replaced</w:t>
      </w:r>
    </w:p>
    <w:p w14:paraId="241BC96A" w14:textId="77777777" w:rsidR="0084122D" w:rsidRDefault="0084122D" w:rsidP="0084122D">
      <w:pPr>
        <w:pStyle w:val="NoSpacing"/>
        <w:numPr>
          <w:ilvl w:val="0"/>
          <w:numId w:val="18"/>
        </w:numPr>
      </w:pPr>
      <w:r>
        <w:t>Procedures already followed</w:t>
      </w:r>
    </w:p>
    <w:p w14:paraId="590AB80E" w14:textId="77777777" w:rsidR="0084122D" w:rsidRDefault="0084122D" w:rsidP="0084122D">
      <w:pPr>
        <w:pStyle w:val="NoSpacing"/>
        <w:numPr>
          <w:ilvl w:val="0"/>
          <w:numId w:val="18"/>
        </w:numPr>
      </w:pPr>
      <w:r>
        <w:t xml:space="preserve">SMC reports </w:t>
      </w:r>
    </w:p>
    <w:p w14:paraId="0B43D50B" w14:textId="77777777" w:rsidR="0084122D" w:rsidRDefault="0084122D" w:rsidP="0084122D">
      <w:pPr>
        <w:pStyle w:val="NoSpacing"/>
        <w:numPr>
          <w:ilvl w:val="0"/>
          <w:numId w:val="18"/>
        </w:numPr>
      </w:pPr>
      <w:r>
        <w:t>Firmware versions</w:t>
      </w:r>
    </w:p>
    <w:p w14:paraId="4450C650" w14:textId="77777777" w:rsidR="0084122D" w:rsidRDefault="0084122D" w:rsidP="0084122D">
      <w:pPr>
        <w:pStyle w:val="NoSpacing"/>
      </w:pPr>
    </w:p>
    <w:p w14:paraId="69D4B131" w14:textId="5DAC08E4" w:rsidR="0084122D" w:rsidRDefault="00CB082A" w:rsidP="0084122D">
      <w:pPr>
        <w:pStyle w:val="ListParagraph"/>
        <w:ind w:left="0"/>
      </w:pPr>
      <w:r>
        <w:t xml:space="preserve">When </w:t>
      </w:r>
      <w:r w:rsidR="0084122D">
        <w:t xml:space="preserve">a problem has been resolved, it is the person who has reported the problem’s responsibility to </w:t>
      </w:r>
      <w:r>
        <w:t>close the event</w:t>
      </w:r>
      <w:r w:rsidR="007A32BA">
        <w:t xml:space="preserve"> </w:t>
      </w:r>
      <w:r>
        <w:t>with</w:t>
      </w:r>
      <w:r w:rsidR="0084122D">
        <w:t xml:space="preserve"> Nashua LTD’s Product Specialists.</w:t>
      </w:r>
    </w:p>
    <w:p w14:paraId="1F9EA59B" w14:textId="77777777" w:rsidR="0084122D" w:rsidRPr="000B5ACF" w:rsidRDefault="0084122D" w:rsidP="0084122D">
      <w:pPr>
        <w:pStyle w:val="NoSpacing"/>
        <w:rPr>
          <w:b/>
        </w:rPr>
      </w:pPr>
      <w:r w:rsidRPr="000B5ACF">
        <w:rPr>
          <w:b/>
        </w:rPr>
        <w:t xml:space="preserve">NOTE: </w:t>
      </w:r>
    </w:p>
    <w:p w14:paraId="2443E801" w14:textId="17DDF170" w:rsidR="0084122D" w:rsidRDefault="0084122D" w:rsidP="0084122D">
      <w:pPr>
        <w:pStyle w:val="NoSpacing"/>
      </w:pPr>
      <w:r>
        <w:t xml:space="preserve">For all Production Print machines, a Problem report form must be completed first before the Product Specialists are contacted.  </w:t>
      </w:r>
      <w:r w:rsidR="00AD5419" w:rsidRPr="00D71370">
        <w:t xml:space="preserve">The Product Support Form can be downloaded from iNForm under the Production Print section. </w:t>
      </w:r>
      <w:r w:rsidR="0041158F" w:rsidRPr="00D71370">
        <w:t>(Product Support Form.pdf)</w:t>
      </w:r>
    </w:p>
    <w:p w14:paraId="5C2826C8" w14:textId="4BCBAB1F" w:rsidR="0084122D" w:rsidRDefault="0084122D" w:rsidP="0084122D">
      <w:pPr>
        <w:pStyle w:val="NoSpacing"/>
      </w:pPr>
    </w:p>
    <w:p w14:paraId="5F7096E8" w14:textId="670C8BD2" w:rsidR="00E17811" w:rsidRDefault="00E17811" w:rsidP="0084122D">
      <w:pPr>
        <w:pStyle w:val="NoSpacing"/>
      </w:pPr>
    </w:p>
    <w:p w14:paraId="0B64BE3F" w14:textId="13F0B0E1" w:rsidR="0084122D" w:rsidRDefault="0084122D" w:rsidP="00C86D8F">
      <w:pPr>
        <w:pStyle w:val="NTMS2"/>
      </w:pPr>
      <w:bookmarkStart w:id="71" w:name="_Toc475778186"/>
      <w:r>
        <w:t>Service Engineer</w:t>
      </w:r>
      <w:r w:rsidR="001A0AE8">
        <w:t>’s</w:t>
      </w:r>
      <w:r>
        <w:t xml:space="preserve"> </w:t>
      </w:r>
      <w:r w:rsidR="001A0AE8">
        <w:t>Workload</w:t>
      </w:r>
      <w:bookmarkEnd w:id="71"/>
    </w:p>
    <w:p w14:paraId="32E32678" w14:textId="780D018A" w:rsidR="0084122D" w:rsidRPr="0045063E" w:rsidRDefault="0084122D" w:rsidP="0084122D">
      <w:pPr>
        <w:pStyle w:val="NoSpacing"/>
      </w:pPr>
      <w:r w:rsidRPr="0045063E">
        <w:t xml:space="preserve">During office hours, a sufficient amount of Service Engineers should be available to attend to Service Requests. </w:t>
      </w:r>
      <w:r>
        <w:t>As a rule, 200 machines per Service Engineer would be the norm. This is dependent on the Service Area and the distribution of machines within the service area. Production Print Service Engineers would also have less machines to attend to</w:t>
      </w:r>
      <w:r w:rsidR="00CB082A">
        <w:t xml:space="preserve"> due to the more technical advanced serviceability of the devices</w:t>
      </w:r>
      <w:r>
        <w:t xml:space="preserve">. </w:t>
      </w:r>
    </w:p>
    <w:p w14:paraId="4F478A2E" w14:textId="77777777" w:rsidR="0084122D" w:rsidRDefault="0084122D" w:rsidP="0084122D">
      <w:pPr>
        <w:pStyle w:val="NoSpacing"/>
      </w:pPr>
    </w:p>
    <w:p w14:paraId="068CF695" w14:textId="77777777" w:rsidR="0084122D" w:rsidRDefault="0084122D" w:rsidP="0084122D">
      <w:pPr>
        <w:pStyle w:val="NoSpacing"/>
      </w:pPr>
      <w:r>
        <w:t xml:space="preserve">The workload of all Service Engineers should be monitored and adapted if necessary. </w:t>
      </w:r>
    </w:p>
    <w:p w14:paraId="68DC6CDF" w14:textId="77777777" w:rsidR="0084122D" w:rsidRDefault="0084122D" w:rsidP="0084122D"/>
    <w:p w14:paraId="6B49906F" w14:textId="414F827A" w:rsidR="0084122D" w:rsidRDefault="0084122D" w:rsidP="00C86D8F">
      <w:pPr>
        <w:pStyle w:val="NTMS2"/>
      </w:pPr>
      <w:bookmarkStart w:id="72" w:name="_Toc475778187"/>
      <w:r w:rsidRPr="00D71370">
        <w:t xml:space="preserve">Service Engineer’s </w:t>
      </w:r>
      <w:r w:rsidR="001E59A8" w:rsidRPr="00D71370">
        <w:t>Skills</w:t>
      </w:r>
      <w:r w:rsidR="004C2FE7" w:rsidRPr="00D71370">
        <w:t xml:space="preserve"> </w:t>
      </w:r>
      <w:r w:rsidRPr="00D71370">
        <w:t>Development path</w:t>
      </w:r>
      <w:bookmarkEnd w:id="72"/>
    </w:p>
    <w:p w14:paraId="0036E1F9" w14:textId="77777777" w:rsidR="0025576C" w:rsidRDefault="0025576C" w:rsidP="006F01E0">
      <w:pPr>
        <w:pStyle w:val="NoSpacing"/>
      </w:pPr>
    </w:p>
    <w:p w14:paraId="1E70182B" w14:textId="53C4EE53" w:rsidR="00925F16" w:rsidRDefault="00925F16" w:rsidP="006F01E0">
      <w:pPr>
        <w:pStyle w:val="NoSpacing"/>
      </w:pPr>
      <w:r>
        <w:t xml:space="preserve">Effective servicing can only be achieved if the foundation of a Service Engineer’s skills </w:t>
      </w:r>
      <w:r w:rsidR="00D71370">
        <w:t xml:space="preserve">is </w:t>
      </w:r>
      <w:r>
        <w:t xml:space="preserve">solid. Therefore, all Service Engineers needs to have a clear understanding on the foundation (Basic) training that needs to be completed </w:t>
      </w:r>
      <w:r w:rsidR="003C35E5">
        <w:t xml:space="preserve">as a minimum </w:t>
      </w:r>
      <w:r w:rsidR="008D5619">
        <w:t xml:space="preserve">requirement </w:t>
      </w:r>
      <w:r w:rsidR="003C35E5">
        <w:t xml:space="preserve">before attempting Product Training. </w:t>
      </w:r>
      <w:r>
        <w:t xml:space="preserve"> </w:t>
      </w:r>
    </w:p>
    <w:p w14:paraId="565055B8" w14:textId="77777777" w:rsidR="00925F16" w:rsidRDefault="00925F16" w:rsidP="006F01E0">
      <w:pPr>
        <w:pStyle w:val="NoSpacing"/>
      </w:pPr>
    </w:p>
    <w:p w14:paraId="24FF8434" w14:textId="581695D6" w:rsidR="00925F16" w:rsidRDefault="00925F16" w:rsidP="006F01E0">
      <w:pPr>
        <w:pStyle w:val="NoSpacing"/>
      </w:pPr>
      <w:r>
        <w:t>The Ricoh Basic training program is divided into the following sections:</w:t>
      </w:r>
    </w:p>
    <w:p w14:paraId="757F1EF0" w14:textId="64422F67" w:rsidR="00925F16" w:rsidRDefault="008D5619" w:rsidP="006F01E0">
      <w:pPr>
        <w:pStyle w:val="NoSpacing"/>
      </w:pPr>
      <w:r>
        <w:t>To simplify the process, the basic training modules has been categorised as follows:</w:t>
      </w:r>
    </w:p>
    <w:p w14:paraId="5A216552" w14:textId="78AB9B1B" w:rsidR="008D5619" w:rsidRDefault="008D5619" w:rsidP="006F01E0">
      <w:pPr>
        <w:pStyle w:val="NoSpacing"/>
      </w:pPr>
    </w:p>
    <w:p w14:paraId="6A6A6307" w14:textId="4203F3C0" w:rsidR="00D71370" w:rsidRDefault="00D71370" w:rsidP="00D71370">
      <w:pPr>
        <w:pStyle w:val="NTMS3"/>
      </w:pPr>
      <w:bookmarkStart w:id="73" w:name="_Toc475778188"/>
      <w:r>
        <w:t>Skills breakdown</w:t>
      </w:r>
      <w:bookmarkEnd w:id="73"/>
    </w:p>
    <w:p w14:paraId="1429447E" w14:textId="77777777" w:rsidR="00925F16" w:rsidRPr="00925F16" w:rsidRDefault="00925F16" w:rsidP="00925F16">
      <w:pPr>
        <w:pStyle w:val="ListParagraph"/>
        <w:numPr>
          <w:ilvl w:val="0"/>
          <w:numId w:val="95"/>
        </w:numPr>
        <w:spacing w:after="0" w:line="240" w:lineRule="auto"/>
        <w:rPr>
          <w:b/>
        </w:rPr>
      </w:pPr>
      <w:r>
        <w:t xml:space="preserve"> </w:t>
      </w:r>
      <w:r w:rsidRPr="00925F16">
        <w:rPr>
          <w:b/>
        </w:rPr>
        <w:t>My-Ricoh Basics</w:t>
      </w:r>
    </w:p>
    <w:p w14:paraId="0E3550AC" w14:textId="77777777" w:rsidR="00925F16" w:rsidRPr="00925F16" w:rsidRDefault="00925F16" w:rsidP="00925F16">
      <w:pPr>
        <w:numPr>
          <w:ilvl w:val="1"/>
          <w:numId w:val="95"/>
        </w:numPr>
        <w:spacing w:after="0" w:line="240" w:lineRule="auto"/>
        <w:contextualSpacing/>
      </w:pPr>
      <w:r w:rsidRPr="00925F16">
        <w:t>Installing Flash plug-in for Reader</w:t>
      </w:r>
    </w:p>
    <w:p w14:paraId="2E64811F" w14:textId="77777777" w:rsidR="00925F16" w:rsidRPr="00925F16" w:rsidRDefault="00925F16" w:rsidP="00925F16">
      <w:pPr>
        <w:numPr>
          <w:ilvl w:val="1"/>
          <w:numId w:val="95"/>
        </w:numPr>
        <w:spacing w:after="0" w:line="240" w:lineRule="auto"/>
        <w:contextualSpacing/>
      </w:pPr>
      <w:r w:rsidRPr="00925F16">
        <w:t>my-ricoh.com - User Training</w:t>
      </w:r>
    </w:p>
    <w:p w14:paraId="60BA434C" w14:textId="139A44FA" w:rsidR="00925F16" w:rsidRDefault="00925F16" w:rsidP="00925F16">
      <w:pPr>
        <w:numPr>
          <w:ilvl w:val="1"/>
          <w:numId w:val="95"/>
        </w:numPr>
        <w:spacing w:after="0" w:line="240" w:lineRule="auto"/>
        <w:contextualSpacing/>
      </w:pPr>
      <w:r w:rsidRPr="00925F16">
        <w:t>Parts Finder</w:t>
      </w:r>
    </w:p>
    <w:p w14:paraId="556AC6B9" w14:textId="77777777" w:rsidR="00925F16" w:rsidRPr="0011474C" w:rsidRDefault="00925F16" w:rsidP="00925F16">
      <w:pPr>
        <w:pStyle w:val="ListParagraph"/>
        <w:numPr>
          <w:ilvl w:val="0"/>
          <w:numId w:val="95"/>
        </w:numPr>
        <w:spacing w:after="0" w:line="240" w:lineRule="auto"/>
        <w:rPr>
          <w:b/>
        </w:rPr>
      </w:pPr>
      <w:r w:rsidRPr="0011474C">
        <w:rPr>
          <w:b/>
        </w:rPr>
        <w:t>OA (Level 1)</w:t>
      </w:r>
    </w:p>
    <w:p w14:paraId="7C567ECB" w14:textId="77777777" w:rsidR="00925F16" w:rsidRDefault="00925F16" w:rsidP="00925F16">
      <w:pPr>
        <w:pStyle w:val="ListParagraph"/>
        <w:numPr>
          <w:ilvl w:val="1"/>
          <w:numId w:val="95"/>
        </w:numPr>
        <w:spacing w:after="0" w:line="240" w:lineRule="auto"/>
      </w:pPr>
      <w:r>
        <w:t>Copier (Tech)</w:t>
      </w:r>
    </w:p>
    <w:p w14:paraId="1D4B3EEA" w14:textId="77777777" w:rsidR="00925F16" w:rsidRDefault="00925F16" w:rsidP="00925F16">
      <w:pPr>
        <w:pStyle w:val="ListParagraph"/>
        <w:numPr>
          <w:ilvl w:val="1"/>
          <w:numId w:val="95"/>
        </w:numPr>
        <w:spacing w:after="0" w:line="240" w:lineRule="auto"/>
      </w:pPr>
      <w:r>
        <w:t>Core Technology Manual - HW Servicing</w:t>
      </w:r>
    </w:p>
    <w:p w14:paraId="6AB95293" w14:textId="77777777" w:rsidR="00925F16" w:rsidRDefault="00925F16" w:rsidP="00925F16">
      <w:pPr>
        <w:pStyle w:val="ListParagraph"/>
        <w:numPr>
          <w:ilvl w:val="1"/>
          <w:numId w:val="95"/>
        </w:numPr>
        <w:spacing w:after="0" w:line="240" w:lineRule="auto"/>
      </w:pPr>
      <w:r>
        <w:t>Digital Imaging (Tech)</w:t>
      </w:r>
    </w:p>
    <w:p w14:paraId="62A1BAC0" w14:textId="77777777" w:rsidR="00925F16" w:rsidRDefault="00925F16" w:rsidP="00925F16">
      <w:pPr>
        <w:pStyle w:val="ListParagraph"/>
        <w:numPr>
          <w:ilvl w:val="1"/>
          <w:numId w:val="95"/>
        </w:numPr>
        <w:spacing w:after="0" w:line="240" w:lineRule="auto"/>
      </w:pPr>
      <w:r>
        <w:t>Digital Imaging V2 - HW Servicing</w:t>
      </w:r>
    </w:p>
    <w:p w14:paraId="7186406C" w14:textId="77777777" w:rsidR="00925F16" w:rsidRPr="00370D11" w:rsidRDefault="00925F16" w:rsidP="00925F16">
      <w:pPr>
        <w:pStyle w:val="ListParagraph"/>
        <w:numPr>
          <w:ilvl w:val="1"/>
          <w:numId w:val="95"/>
        </w:numPr>
        <w:spacing w:after="0" w:line="240" w:lineRule="auto"/>
      </w:pPr>
      <w:r w:rsidRPr="00370D11">
        <w:t>Paper (Media)</w:t>
      </w:r>
    </w:p>
    <w:p w14:paraId="466265EC" w14:textId="77777777" w:rsidR="00925F16" w:rsidRPr="00370D11" w:rsidRDefault="00925F16" w:rsidP="00925F16">
      <w:pPr>
        <w:pStyle w:val="ListParagraph"/>
        <w:numPr>
          <w:ilvl w:val="1"/>
          <w:numId w:val="95"/>
        </w:numPr>
        <w:spacing w:after="0" w:line="240" w:lineRule="auto"/>
      </w:pPr>
      <w:r w:rsidRPr="00370D11">
        <w:t>The Paper Making Process</w:t>
      </w:r>
    </w:p>
    <w:p w14:paraId="650533B2" w14:textId="77777777" w:rsidR="00925F16" w:rsidRDefault="00925F16" w:rsidP="00925F16">
      <w:pPr>
        <w:pStyle w:val="ListParagraph"/>
        <w:numPr>
          <w:ilvl w:val="0"/>
          <w:numId w:val="96"/>
        </w:numPr>
        <w:spacing w:after="0" w:line="240" w:lineRule="auto"/>
      </w:pPr>
      <w:r w:rsidRPr="0011474C">
        <w:rPr>
          <w:b/>
        </w:rPr>
        <w:t>OA (Level 2)</w:t>
      </w:r>
    </w:p>
    <w:p w14:paraId="139D1F0A" w14:textId="77777777" w:rsidR="00925F16" w:rsidRDefault="00925F16" w:rsidP="00925F16">
      <w:pPr>
        <w:pStyle w:val="ListParagraph"/>
        <w:numPr>
          <w:ilvl w:val="1"/>
          <w:numId w:val="96"/>
        </w:numPr>
        <w:spacing w:after="0" w:line="240" w:lineRule="auto"/>
      </w:pPr>
      <w:r>
        <w:t>Gel Technology Awareness</w:t>
      </w:r>
    </w:p>
    <w:p w14:paraId="0DBC8147" w14:textId="77777777" w:rsidR="00925F16" w:rsidRDefault="00925F16" w:rsidP="00925F16">
      <w:pPr>
        <w:pStyle w:val="ListParagraph"/>
        <w:numPr>
          <w:ilvl w:val="1"/>
          <w:numId w:val="96"/>
        </w:numPr>
        <w:spacing w:after="0" w:line="240" w:lineRule="auto"/>
      </w:pPr>
      <w:r>
        <w:t>GelJet - HW Servicing</w:t>
      </w:r>
    </w:p>
    <w:p w14:paraId="13B82E94" w14:textId="77777777" w:rsidR="00925F16" w:rsidRDefault="00925F16" w:rsidP="00925F16">
      <w:pPr>
        <w:pStyle w:val="ListParagraph"/>
        <w:numPr>
          <w:ilvl w:val="1"/>
          <w:numId w:val="96"/>
        </w:numPr>
        <w:spacing w:after="0" w:line="240" w:lineRule="auto"/>
      </w:pPr>
      <w:r w:rsidRPr="00370D11">
        <w:t>Image Quality</w:t>
      </w:r>
    </w:p>
    <w:p w14:paraId="1BDF9692" w14:textId="77777777" w:rsidR="00925F16" w:rsidRPr="00370D11" w:rsidRDefault="00925F16" w:rsidP="00925F16">
      <w:pPr>
        <w:pStyle w:val="ListParagraph"/>
        <w:numPr>
          <w:ilvl w:val="1"/>
          <w:numId w:val="96"/>
        </w:numPr>
        <w:spacing w:after="0" w:line="240" w:lineRule="auto"/>
      </w:pPr>
      <w:r w:rsidRPr="00370D11">
        <w:t>MFP Awareness</w:t>
      </w:r>
    </w:p>
    <w:p w14:paraId="6BA0185B" w14:textId="77777777" w:rsidR="00925F16" w:rsidRPr="00370D11" w:rsidRDefault="00925F16" w:rsidP="00925F16">
      <w:pPr>
        <w:pStyle w:val="ListParagraph"/>
        <w:numPr>
          <w:ilvl w:val="1"/>
          <w:numId w:val="96"/>
        </w:numPr>
        <w:spacing w:after="0" w:line="240" w:lineRule="auto"/>
      </w:pPr>
      <w:r w:rsidRPr="00370D11">
        <w:t>Process Control - HW Servicing</w:t>
      </w:r>
    </w:p>
    <w:p w14:paraId="77D35989" w14:textId="77777777" w:rsidR="00925F16" w:rsidRPr="00370D11" w:rsidRDefault="00925F16" w:rsidP="00925F16">
      <w:pPr>
        <w:pStyle w:val="ListParagraph"/>
        <w:numPr>
          <w:ilvl w:val="1"/>
          <w:numId w:val="96"/>
        </w:numPr>
        <w:spacing w:after="0" w:line="240" w:lineRule="auto"/>
      </w:pPr>
      <w:r w:rsidRPr="00370D11">
        <w:t>Troubleshooting (Tech)</w:t>
      </w:r>
    </w:p>
    <w:p w14:paraId="021ECDFE" w14:textId="77777777" w:rsidR="00925F16" w:rsidRPr="00370D11" w:rsidRDefault="00925F16" w:rsidP="00925F16">
      <w:pPr>
        <w:pStyle w:val="ListParagraph"/>
        <w:numPr>
          <w:ilvl w:val="1"/>
          <w:numId w:val="96"/>
        </w:numPr>
        <w:spacing w:after="0" w:line="240" w:lineRule="auto"/>
      </w:pPr>
      <w:r w:rsidRPr="00370D11">
        <w:t>Troubleshooting V2 - HW Servicing</w:t>
      </w:r>
    </w:p>
    <w:p w14:paraId="5CFB071E" w14:textId="77777777" w:rsidR="00925F16" w:rsidRPr="0011474C" w:rsidRDefault="00925F16" w:rsidP="00925F16">
      <w:pPr>
        <w:pStyle w:val="ListParagraph"/>
        <w:numPr>
          <w:ilvl w:val="0"/>
          <w:numId w:val="96"/>
        </w:numPr>
        <w:spacing w:after="0" w:line="240" w:lineRule="auto"/>
        <w:rPr>
          <w:b/>
        </w:rPr>
      </w:pPr>
      <w:r w:rsidRPr="0011474C">
        <w:rPr>
          <w:b/>
        </w:rPr>
        <w:t>OA (Level 3)</w:t>
      </w:r>
    </w:p>
    <w:p w14:paraId="254CECE1" w14:textId="77777777" w:rsidR="00925F16" w:rsidRPr="00370D11" w:rsidRDefault="00925F16" w:rsidP="00925F16">
      <w:pPr>
        <w:pStyle w:val="ListParagraph"/>
        <w:numPr>
          <w:ilvl w:val="1"/>
          <w:numId w:val="95"/>
        </w:numPr>
        <w:spacing w:after="0" w:line="240" w:lineRule="auto"/>
      </w:pPr>
      <w:r w:rsidRPr="00370D11">
        <w:t>ARFU - HW Servicing</w:t>
      </w:r>
    </w:p>
    <w:p w14:paraId="13284B8F" w14:textId="77777777" w:rsidR="00925F16" w:rsidRDefault="00925F16" w:rsidP="00925F16">
      <w:pPr>
        <w:pStyle w:val="ListParagraph"/>
        <w:numPr>
          <w:ilvl w:val="1"/>
          <w:numId w:val="95"/>
        </w:numPr>
        <w:spacing w:after="0" w:line="240" w:lineRule="auto"/>
      </w:pPr>
      <w:r>
        <w:t>Printing - HW Servicing</w:t>
      </w:r>
    </w:p>
    <w:p w14:paraId="0BE75BEF" w14:textId="77777777" w:rsidR="00925F16" w:rsidRDefault="00925F16" w:rsidP="00925F16">
      <w:pPr>
        <w:pStyle w:val="ListParagraph"/>
        <w:numPr>
          <w:ilvl w:val="1"/>
          <w:numId w:val="95"/>
        </w:numPr>
        <w:spacing w:after="0" w:line="240" w:lineRule="auto"/>
      </w:pPr>
      <w:r>
        <w:t>Printing V2 - HW Servicing</w:t>
      </w:r>
    </w:p>
    <w:p w14:paraId="45BE8F07" w14:textId="77777777" w:rsidR="00925F16" w:rsidRPr="00370D11" w:rsidRDefault="00925F16" w:rsidP="00925F16">
      <w:pPr>
        <w:pStyle w:val="ListParagraph"/>
        <w:numPr>
          <w:ilvl w:val="1"/>
          <w:numId w:val="95"/>
        </w:numPr>
        <w:spacing w:after="0" w:line="240" w:lineRule="auto"/>
      </w:pPr>
      <w:r w:rsidRPr="00370D11">
        <w:t>Priport (Tech)</w:t>
      </w:r>
    </w:p>
    <w:p w14:paraId="3A81EA04" w14:textId="77777777" w:rsidR="00925F16" w:rsidRPr="00370D11" w:rsidRDefault="00925F16" w:rsidP="00925F16">
      <w:pPr>
        <w:pStyle w:val="ListParagraph"/>
        <w:numPr>
          <w:ilvl w:val="1"/>
          <w:numId w:val="95"/>
        </w:numPr>
        <w:spacing w:after="0" w:line="240" w:lineRule="auto"/>
      </w:pPr>
      <w:r w:rsidRPr="00370D11">
        <w:t>Scanning (Tech)</w:t>
      </w:r>
    </w:p>
    <w:p w14:paraId="24FB7991" w14:textId="77777777" w:rsidR="00925F16" w:rsidRPr="00EF0C18" w:rsidRDefault="00925F16" w:rsidP="00925F16">
      <w:pPr>
        <w:pStyle w:val="ListParagraph"/>
        <w:numPr>
          <w:ilvl w:val="1"/>
          <w:numId w:val="95"/>
        </w:numPr>
        <w:spacing w:after="0" w:line="240" w:lineRule="auto"/>
      </w:pPr>
      <w:r w:rsidRPr="00EF0C18">
        <w:t>TGOS &amp; PPP Green Awareness for Service Technicians</w:t>
      </w:r>
    </w:p>
    <w:p w14:paraId="5E73688B" w14:textId="77777777" w:rsidR="00925F16" w:rsidRPr="00370D11" w:rsidRDefault="00925F16" w:rsidP="00925F16">
      <w:pPr>
        <w:pStyle w:val="ListParagraph"/>
        <w:numPr>
          <w:ilvl w:val="1"/>
          <w:numId w:val="95"/>
        </w:numPr>
        <w:spacing w:after="0" w:line="240" w:lineRule="auto"/>
      </w:pPr>
      <w:r w:rsidRPr="00370D11">
        <w:t>Toner and Ink Cartridge Yield</w:t>
      </w:r>
    </w:p>
    <w:p w14:paraId="0C7E9788" w14:textId="77777777" w:rsidR="00925F16" w:rsidRPr="00370D11" w:rsidRDefault="00925F16" w:rsidP="00925F16">
      <w:pPr>
        <w:pStyle w:val="ListParagraph"/>
        <w:numPr>
          <w:ilvl w:val="1"/>
          <w:numId w:val="95"/>
        </w:numPr>
        <w:spacing w:after="0" w:line="240" w:lineRule="auto"/>
      </w:pPr>
      <w:r w:rsidRPr="00370D11">
        <w:t>Wide Format Awareness</w:t>
      </w:r>
    </w:p>
    <w:p w14:paraId="5487B372" w14:textId="7D1836E9" w:rsidR="0025576C" w:rsidRDefault="0025576C" w:rsidP="006F01E0">
      <w:pPr>
        <w:pStyle w:val="NoSpacing"/>
      </w:pPr>
    </w:p>
    <w:p w14:paraId="57BFC910" w14:textId="77777777" w:rsidR="00925F16" w:rsidRPr="00446AFA" w:rsidRDefault="00925F16" w:rsidP="00925F16">
      <w:pPr>
        <w:pStyle w:val="ListParagraph"/>
        <w:numPr>
          <w:ilvl w:val="0"/>
          <w:numId w:val="95"/>
        </w:numPr>
        <w:spacing w:after="0" w:line="240" w:lineRule="auto"/>
        <w:rPr>
          <w:b/>
        </w:rPr>
      </w:pPr>
      <w:r w:rsidRPr="00446AFA">
        <w:rPr>
          <w:b/>
        </w:rPr>
        <w:t>Fax (Level 1)</w:t>
      </w:r>
    </w:p>
    <w:p w14:paraId="73914A45" w14:textId="77777777" w:rsidR="00925F16" w:rsidRPr="00370D11" w:rsidRDefault="00925F16" w:rsidP="00925F16">
      <w:pPr>
        <w:pStyle w:val="ListParagraph"/>
        <w:numPr>
          <w:ilvl w:val="0"/>
          <w:numId w:val="97"/>
        </w:numPr>
        <w:spacing w:after="0" w:line="240" w:lineRule="auto"/>
      </w:pPr>
      <w:r w:rsidRPr="00370D11">
        <w:t>Fax awareness</w:t>
      </w:r>
    </w:p>
    <w:p w14:paraId="27DB22A4" w14:textId="77777777" w:rsidR="00925F16" w:rsidRDefault="00925F16" w:rsidP="00925F16">
      <w:pPr>
        <w:pStyle w:val="ListParagraph"/>
        <w:numPr>
          <w:ilvl w:val="0"/>
          <w:numId w:val="97"/>
        </w:numPr>
        <w:spacing w:after="0" w:line="240" w:lineRule="auto"/>
      </w:pPr>
      <w:r w:rsidRPr="00370D11">
        <w:t>Fax G3 - HW Servicing</w:t>
      </w:r>
    </w:p>
    <w:p w14:paraId="76A969F0" w14:textId="7B8C4188" w:rsidR="00925F16" w:rsidRPr="00446AFA" w:rsidRDefault="00925F16" w:rsidP="00925F16">
      <w:pPr>
        <w:pStyle w:val="ListParagraph"/>
        <w:numPr>
          <w:ilvl w:val="0"/>
          <w:numId w:val="95"/>
        </w:numPr>
        <w:spacing w:after="0" w:line="240" w:lineRule="auto"/>
        <w:rPr>
          <w:b/>
        </w:rPr>
      </w:pPr>
      <w:r w:rsidRPr="00446AFA">
        <w:rPr>
          <w:b/>
        </w:rPr>
        <w:t>Fax (Level 2)</w:t>
      </w:r>
    </w:p>
    <w:p w14:paraId="5C520E9A" w14:textId="77777777" w:rsidR="00925F16" w:rsidRDefault="00925F16" w:rsidP="00925F16">
      <w:pPr>
        <w:pStyle w:val="ListParagraph"/>
        <w:numPr>
          <w:ilvl w:val="0"/>
          <w:numId w:val="97"/>
        </w:numPr>
        <w:spacing w:after="0" w:line="240" w:lineRule="auto"/>
      </w:pPr>
      <w:r>
        <w:t>Internet Fax (Tech)</w:t>
      </w:r>
    </w:p>
    <w:p w14:paraId="530711DF" w14:textId="77777777" w:rsidR="00925F16" w:rsidRDefault="00925F16" w:rsidP="00925F16">
      <w:pPr>
        <w:pStyle w:val="ListParagraph"/>
        <w:numPr>
          <w:ilvl w:val="0"/>
          <w:numId w:val="97"/>
        </w:numPr>
        <w:spacing w:after="0" w:line="240" w:lineRule="auto"/>
      </w:pPr>
      <w:r>
        <w:t>IP FAX</w:t>
      </w:r>
    </w:p>
    <w:p w14:paraId="6863A919" w14:textId="578D35B8" w:rsidR="00925F16" w:rsidRDefault="00925F16" w:rsidP="006F01E0">
      <w:pPr>
        <w:pStyle w:val="NoSpacing"/>
      </w:pPr>
    </w:p>
    <w:p w14:paraId="36ECEFA6" w14:textId="77777777" w:rsidR="00925F16" w:rsidRPr="00446AFA" w:rsidRDefault="00925F16" w:rsidP="00925F16">
      <w:pPr>
        <w:pStyle w:val="ListParagraph"/>
        <w:numPr>
          <w:ilvl w:val="0"/>
          <w:numId w:val="95"/>
        </w:numPr>
        <w:spacing w:after="0" w:line="240" w:lineRule="auto"/>
        <w:rPr>
          <w:b/>
        </w:rPr>
      </w:pPr>
      <w:r w:rsidRPr="00446AFA">
        <w:rPr>
          <w:b/>
        </w:rPr>
        <w:t>Basic Colour (Level 1)</w:t>
      </w:r>
    </w:p>
    <w:p w14:paraId="3AB28128" w14:textId="77777777" w:rsidR="00925F16" w:rsidRDefault="00925F16" w:rsidP="00925F16">
      <w:pPr>
        <w:pStyle w:val="ListParagraph"/>
        <w:numPr>
          <w:ilvl w:val="0"/>
          <w:numId w:val="97"/>
        </w:numPr>
        <w:spacing w:after="0" w:line="240" w:lineRule="auto"/>
      </w:pPr>
      <w:r>
        <w:t>Colour Awareness</w:t>
      </w:r>
    </w:p>
    <w:p w14:paraId="6D11AACE" w14:textId="77777777" w:rsidR="00925F16" w:rsidRDefault="00925F16" w:rsidP="00925F16">
      <w:pPr>
        <w:pStyle w:val="ListParagraph"/>
        <w:numPr>
          <w:ilvl w:val="0"/>
          <w:numId w:val="97"/>
        </w:numPr>
        <w:spacing w:after="0" w:line="240" w:lineRule="auto"/>
      </w:pPr>
      <w:r>
        <w:t>Colour Awareness R2</w:t>
      </w:r>
    </w:p>
    <w:p w14:paraId="7BBBC4F4" w14:textId="77777777" w:rsidR="00925F16" w:rsidRPr="00446AFA" w:rsidRDefault="00925F16" w:rsidP="00925F16">
      <w:pPr>
        <w:pStyle w:val="ListParagraph"/>
        <w:numPr>
          <w:ilvl w:val="0"/>
          <w:numId w:val="95"/>
        </w:numPr>
        <w:spacing w:after="0" w:line="240" w:lineRule="auto"/>
        <w:rPr>
          <w:b/>
        </w:rPr>
      </w:pPr>
      <w:r w:rsidRPr="00446AFA">
        <w:rPr>
          <w:b/>
        </w:rPr>
        <w:t>Basic Colour (Level 2)</w:t>
      </w:r>
    </w:p>
    <w:p w14:paraId="6D7FB1BC" w14:textId="77777777" w:rsidR="00925F16" w:rsidRDefault="00925F16" w:rsidP="00925F16">
      <w:pPr>
        <w:pStyle w:val="ListParagraph"/>
        <w:numPr>
          <w:ilvl w:val="0"/>
          <w:numId w:val="97"/>
        </w:numPr>
        <w:spacing w:after="0" w:line="240" w:lineRule="auto"/>
      </w:pPr>
      <w:r>
        <w:t>Advanced Colour</w:t>
      </w:r>
    </w:p>
    <w:p w14:paraId="56D2651E" w14:textId="77777777" w:rsidR="00925F16" w:rsidRPr="00370D11" w:rsidRDefault="00925F16" w:rsidP="00925F16">
      <w:pPr>
        <w:pStyle w:val="ListParagraph"/>
        <w:numPr>
          <w:ilvl w:val="0"/>
          <w:numId w:val="97"/>
        </w:numPr>
        <w:spacing w:after="0" w:line="240" w:lineRule="auto"/>
      </w:pPr>
      <w:r w:rsidRPr="00370D11">
        <w:t>Colour Management (Tech)</w:t>
      </w:r>
    </w:p>
    <w:p w14:paraId="5F52A896" w14:textId="4C9BC9FF" w:rsidR="00925F16" w:rsidRDefault="00925F16" w:rsidP="006F01E0">
      <w:pPr>
        <w:pStyle w:val="NoSpacing"/>
      </w:pPr>
    </w:p>
    <w:p w14:paraId="5066DEBC" w14:textId="77777777" w:rsidR="00925F16" w:rsidRPr="0011474C" w:rsidRDefault="00925F16" w:rsidP="00925F16">
      <w:pPr>
        <w:pStyle w:val="ListParagraph"/>
        <w:numPr>
          <w:ilvl w:val="0"/>
          <w:numId w:val="95"/>
        </w:numPr>
        <w:spacing w:after="0" w:line="240" w:lineRule="auto"/>
        <w:rPr>
          <w:b/>
        </w:rPr>
      </w:pPr>
      <w:r w:rsidRPr="0011474C">
        <w:rPr>
          <w:b/>
        </w:rPr>
        <w:t xml:space="preserve">Projector </w:t>
      </w:r>
    </w:p>
    <w:p w14:paraId="157BB774" w14:textId="77777777" w:rsidR="00925F16" w:rsidRDefault="00925F16" w:rsidP="00925F16">
      <w:pPr>
        <w:pStyle w:val="ListParagraph"/>
        <w:numPr>
          <w:ilvl w:val="0"/>
          <w:numId w:val="98"/>
        </w:numPr>
        <w:spacing w:after="0" w:line="240" w:lineRule="auto"/>
      </w:pPr>
      <w:r>
        <w:t>Basic DLP Projector - HW Servicing</w:t>
      </w:r>
    </w:p>
    <w:p w14:paraId="463998DC" w14:textId="77777777" w:rsidR="00925F16" w:rsidRDefault="00925F16" w:rsidP="00925F16">
      <w:pPr>
        <w:pStyle w:val="ListParagraph"/>
        <w:numPr>
          <w:ilvl w:val="0"/>
          <w:numId w:val="98"/>
        </w:numPr>
        <w:spacing w:after="0" w:line="240" w:lineRule="auto"/>
      </w:pPr>
      <w:r>
        <w:t>Basic LCD Projector - HW Servicing</w:t>
      </w:r>
    </w:p>
    <w:p w14:paraId="2AAA00D9" w14:textId="77777777" w:rsidR="00925F16" w:rsidRDefault="00925F16" w:rsidP="00925F16">
      <w:pPr>
        <w:pStyle w:val="ListParagraph"/>
        <w:numPr>
          <w:ilvl w:val="0"/>
          <w:numId w:val="98"/>
        </w:numPr>
        <w:spacing w:after="0" w:line="240" w:lineRule="auto"/>
      </w:pPr>
      <w:r w:rsidRPr="00370D11">
        <w:t>Projector Essentials</w:t>
      </w:r>
    </w:p>
    <w:p w14:paraId="0FA11255" w14:textId="0544F140" w:rsidR="00925F16" w:rsidRDefault="00925F16" w:rsidP="006F01E0">
      <w:pPr>
        <w:pStyle w:val="NoSpacing"/>
      </w:pPr>
    </w:p>
    <w:p w14:paraId="61E29AE4" w14:textId="77777777" w:rsidR="00925F16" w:rsidRPr="00EF0C18" w:rsidRDefault="00925F16" w:rsidP="00925F16">
      <w:pPr>
        <w:pStyle w:val="ListParagraph"/>
        <w:numPr>
          <w:ilvl w:val="0"/>
          <w:numId w:val="95"/>
        </w:numPr>
        <w:spacing w:after="0" w:line="240" w:lineRule="auto"/>
        <w:rPr>
          <w:b/>
        </w:rPr>
      </w:pPr>
      <w:r w:rsidRPr="00EF0C18">
        <w:rPr>
          <w:b/>
        </w:rPr>
        <w:t xml:space="preserve">Production Print </w:t>
      </w:r>
    </w:p>
    <w:p w14:paraId="4D5D05BA" w14:textId="77777777" w:rsidR="00925F16" w:rsidRDefault="00925F16" w:rsidP="00925F16">
      <w:pPr>
        <w:pStyle w:val="ListParagraph"/>
        <w:numPr>
          <w:ilvl w:val="0"/>
          <w:numId w:val="97"/>
        </w:numPr>
        <w:spacing w:after="0" w:line="240" w:lineRule="auto"/>
      </w:pPr>
      <w:r>
        <w:t>Introduction to Production Printing</w:t>
      </w:r>
    </w:p>
    <w:p w14:paraId="04B195CD" w14:textId="77777777" w:rsidR="00925F16" w:rsidRDefault="00925F16" w:rsidP="00925F16">
      <w:pPr>
        <w:pStyle w:val="ListParagraph"/>
        <w:numPr>
          <w:ilvl w:val="0"/>
          <w:numId w:val="97"/>
        </w:numPr>
        <w:spacing w:after="0" w:line="240" w:lineRule="auto"/>
      </w:pPr>
      <w:r>
        <w:t>Introduction to Print-On-Demand market</w:t>
      </w:r>
    </w:p>
    <w:p w14:paraId="2BCC9C29" w14:textId="77777777" w:rsidR="00925F16" w:rsidRDefault="00925F16" w:rsidP="00925F16">
      <w:pPr>
        <w:pStyle w:val="ListParagraph"/>
        <w:numPr>
          <w:ilvl w:val="0"/>
          <w:numId w:val="97"/>
        </w:numPr>
        <w:spacing w:after="0" w:line="240" w:lineRule="auto"/>
      </w:pPr>
      <w:r>
        <w:t>Advanced Media Training</w:t>
      </w:r>
    </w:p>
    <w:p w14:paraId="638F9DB2" w14:textId="77777777" w:rsidR="00925F16" w:rsidRDefault="00925F16" w:rsidP="00925F16">
      <w:pPr>
        <w:pStyle w:val="ListParagraph"/>
        <w:numPr>
          <w:ilvl w:val="0"/>
          <w:numId w:val="97"/>
        </w:numPr>
        <w:spacing w:after="0" w:line="240" w:lineRule="auto"/>
      </w:pPr>
      <w:r>
        <w:t>Advanced Media Training for Operators</w:t>
      </w:r>
    </w:p>
    <w:p w14:paraId="17A19679" w14:textId="77777777" w:rsidR="00925F16" w:rsidRPr="00370D11" w:rsidRDefault="00925F16" w:rsidP="00925F16">
      <w:pPr>
        <w:pStyle w:val="ListParagraph"/>
        <w:numPr>
          <w:ilvl w:val="0"/>
          <w:numId w:val="97"/>
        </w:numPr>
        <w:spacing w:after="0" w:line="240" w:lineRule="auto"/>
      </w:pPr>
      <w:r w:rsidRPr="00370D11">
        <w:t>Profiling Fundamentals - Operations</w:t>
      </w:r>
    </w:p>
    <w:p w14:paraId="2D166D82" w14:textId="77777777" w:rsidR="00925F16" w:rsidRPr="00EF0C18" w:rsidRDefault="00925F16" w:rsidP="00925F16">
      <w:pPr>
        <w:pStyle w:val="ListParagraph"/>
        <w:numPr>
          <w:ilvl w:val="0"/>
          <w:numId w:val="97"/>
        </w:numPr>
        <w:spacing w:after="0" w:line="240" w:lineRule="auto"/>
      </w:pPr>
      <w:r w:rsidRPr="00EF0C18">
        <w:t>The Value of AFP</w:t>
      </w:r>
    </w:p>
    <w:p w14:paraId="40E7D04F" w14:textId="4D69DE19" w:rsidR="00925F16" w:rsidRDefault="00925F16" w:rsidP="006F01E0">
      <w:pPr>
        <w:pStyle w:val="NoSpacing"/>
      </w:pPr>
    </w:p>
    <w:p w14:paraId="2D67BA3A" w14:textId="77777777" w:rsidR="00925F16" w:rsidRPr="00EF0C18" w:rsidRDefault="00925F16" w:rsidP="00925F16">
      <w:pPr>
        <w:pStyle w:val="ListParagraph"/>
        <w:numPr>
          <w:ilvl w:val="0"/>
          <w:numId w:val="95"/>
        </w:numPr>
        <w:spacing w:after="0" w:line="240" w:lineRule="auto"/>
        <w:rPr>
          <w:b/>
        </w:rPr>
      </w:pPr>
      <w:r w:rsidRPr="00EF0C18">
        <w:rPr>
          <w:b/>
        </w:rPr>
        <w:t>Connectivity / IT</w:t>
      </w:r>
      <w:r>
        <w:rPr>
          <w:b/>
        </w:rPr>
        <w:t xml:space="preserve"> (Level 1)</w:t>
      </w:r>
    </w:p>
    <w:p w14:paraId="7F600AB3" w14:textId="77777777" w:rsidR="00925F16" w:rsidRPr="00370D11" w:rsidRDefault="00925F16" w:rsidP="00925F16">
      <w:pPr>
        <w:pStyle w:val="ListParagraph"/>
        <w:numPr>
          <w:ilvl w:val="0"/>
          <w:numId w:val="97"/>
        </w:numPr>
        <w:spacing w:after="0" w:line="240" w:lineRule="auto"/>
      </w:pPr>
      <w:r w:rsidRPr="00370D11">
        <w:t>LAN Basics</w:t>
      </w:r>
    </w:p>
    <w:p w14:paraId="228767BF" w14:textId="77777777" w:rsidR="00925F16" w:rsidRDefault="00925F16" w:rsidP="00925F16">
      <w:pPr>
        <w:pStyle w:val="ListParagraph"/>
        <w:numPr>
          <w:ilvl w:val="0"/>
          <w:numId w:val="97"/>
        </w:numPr>
        <w:spacing w:after="0" w:line="240" w:lineRule="auto"/>
      </w:pPr>
      <w:r>
        <w:t>GW Networking (Tech)</w:t>
      </w:r>
    </w:p>
    <w:p w14:paraId="3FA3C176" w14:textId="77777777" w:rsidR="00925F16" w:rsidRDefault="00925F16" w:rsidP="00925F16">
      <w:pPr>
        <w:pStyle w:val="ListParagraph"/>
        <w:numPr>
          <w:ilvl w:val="0"/>
          <w:numId w:val="97"/>
        </w:numPr>
        <w:spacing w:after="0" w:line="240" w:lineRule="auto"/>
      </w:pPr>
      <w:r>
        <w:t>GW Networking Update (Tech)</w:t>
      </w:r>
    </w:p>
    <w:p w14:paraId="084192C1" w14:textId="77777777" w:rsidR="00925F16" w:rsidRDefault="00925F16" w:rsidP="00925F16">
      <w:pPr>
        <w:pStyle w:val="ListParagraph"/>
        <w:numPr>
          <w:ilvl w:val="0"/>
          <w:numId w:val="97"/>
        </w:numPr>
        <w:spacing w:after="0" w:line="240" w:lineRule="auto"/>
      </w:pPr>
      <w:r>
        <w:t>GW Scanning (Tech)</w:t>
      </w:r>
    </w:p>
    <w:p w14:paraId="56A7A325" w14:textId="77777777" w:rsidR="00925F16" w:rsidRDefault="00925F16" w:rsidP="00925F16">
      <w:pPr>
        <w:pStyle w:val="ListParagraph"/>
        <w:numPr>
          <w:ilvl w:val="0"/>
          <w:numId w:val="97"/>
        </w:numPr>
        <w:spacing w:after="0" w:line="240" w:lineRule="auto"/>
      </w:pPr>
      <w:r>
        <w:t>Network Printing for Windows (Tech)</w:t>
      </w:r>
    </w:p>
    <w:p w14:paraId="782AA2A5" w14:textId="77777777" w:rsidR="00925F16" w:rsidRDefault="00925F16" w:rsidP="00925F16">
      <w:pPr>
        <w:pStyle w:val="ListParagraph"/>
        <w:numPr>
          <w:ilvl w:val="0"/>
          <w:numId w:val="97"/>
        </w:numPr>
        <w:spacing w:after="0" w:line="240" w:lineRule="auto"/>
      </w:pPr>
      <w:r>
        <w:t>Network Printing for Windows v2 (Tech)</w:t>
      </w:r>
    </w:p>
    <w:p w14:paraId="16AE9CD7" w14:textId="77777777" w:rsidR="00925F16" w:rsidRDefault="00925F16" w:rsidP="00925F16">
      <w:pPr>
        <w:pStyle w:val="ListParagraph"/>
        <w:numPr>
          <w:ilvl w:val="0"/>
          <w:numId w:val="97"/>
        </w:numPr>
        <w:spacing w:after="0" w:line="240" w:lineRule="auto"/>
      </w:pPr>
      <w:r>
        <w:t>Network Printing for Windows v3 - Inbox Con</w:t>
      </w:r>
    </w:p>
    <w:p w14:paraId="43C39230" w14:textId="77777777" w:rsidR="00925F16" w:rsidRPr="00370D11" w:rsidRDefault="00925F16" w:rsidP="00925F16">
      <w:pPr>
        <w:pStyle w:val="ListParagraph"/>
        <w:numPr>
          <w:ilvl w:val="0"/>
          <w:numId w:val="97"/>
        </w:numPr>
        <w:spacing w:after="0" w:line="240" w:lineRule="auto"/>
      </w:pPr>
      <w:r w:rsidRPr="00370D11">
        <w:t>Scanner Awareness</w:t>
      </w:r>
    </w:p>
    <w:p w14:paraId="40CC0A1D" w14:textId="77777777" w:rsidR="00925F16" w:rsidRDefault="00925F16" w:rsidP="00925F16">
      <w:pPr>
        <w:pStyle w:val="ListParagraph"/>
        <w:numPr>
          <w:ilvl w:val="0"/>
          <w:numId w:val="97"/>
        </w:numPr>
        <w:spacing w:after="0" w:line="240" w:lineRule="auto"/>
      </w:pPr>
      <w:r>
        <w:t>Printer Drivers (Tech)</w:t>
      </w:r>
    </w:p>
    <w:p w14:paraId="6EACC9BB" w14:textId="77777777" w:rsidR="00925F16" w:rsidRDefault="00925F16" w:rsidP="00925F16">
      <w:pPr>
        <w:pStyle w:val="ListParagraph"/>
        <w:numPr>
          <w:ilvl w:val="0"/>
          <w:numId w:val="97"/>
        </w:numPr>
        <w:spacing w:after="0" w:line="240" w:lineRule="auto"/>
      </w:pPr>
      <w:r>
        <w:t>Printer Drivers 2009 (Tech)</w:t>
      </w:r>
    </w:p>
    <w:p w14:paraId="75C40AE8" w14:textId="77777777" w:rsidR="00925F16" w:rsidRDefault="00925F16" w:rsidP="00925F16">
      <w:pPr>
        <w:pStyle w:val="ListParagraph"/>
        <w:numPr>
          <w:ilvl w:val="0"/>
          <w:numId w:val="97"/>
        </w:numPr>
        <w:spacing w:after="0" w:line="240" w:lineRule="auto"/>
      </w:pPr>
      <w:r>
        <w:t>Network Printing (Tech)</w:t>
      </w:r>
    </w:p>
    <w:p w14:paraId="7CE36FC5" w14:textId="77777777" w:rsidR="00925F16" w:rsidRPr="00370D11" w:rsidRDefault="00925F16" w:rsidP="00925F16">
      <w:pPr>
        <w:pStyle w:val="ListParagraph"/>
        <w:numPr>
          <w:ilvl w:val="0"/>
          <w:numId w:val="97"/>
        </w:numPr>
        <w:spacing w:after="0" w:line="240" w:lineRule="auto"/>
      </w:pPr>
      <w:r w:rsidRPr="00370D11">
        <w:t>Printer Awareness</w:t>
      </w:r>
    </w:p>
    <w:p w14:paraId="13ABBAA0" w14:textId="77777777" w:rsidR="00925F16" w:rsidRPr="00446AFA" w:rsidRDefault="00925F16" w:rsidP="00925F16">
      <w:pPr>
        <w:pStyle w:val="ListParagraph"/>
        <w:numPr>
          <w:ilvl w:val="0"/>
          <w:numId w:val="95"/>
        </w:numPr>
        <w:spacing w:after="0" w:line="240" w:lineRule="auto"/>
        <w:rPr>
          <w:b/>
        </w:rPr>
      </w:pPr>
      <w:r w:rsidRPr="00EF0C18">
        <w:rPr>
          <w:b/>
        </w:rPr>
        <w:t>Connectivity / IT</w:t>
      </w:r>
      <w:r>
        <w:rPr>
          <w:b/>
        </w:rPr>
        <w:t xml:space="preserve"> (Level 2)</w:t>
      </w:r>
    </w:p>
    <w:p w14:paraId="3E233EED" w14:textId="77777777" w:rsidR="00925F16" w:rsidRPr="00370D11" w:rsidRDefault="00925F16" w:rsidP="00925F16">
      <w:pPr>
        <w:pStyle w:val="ListParagraph"/>
        <w:numPr>
          <w:ilvl w:val="0"/>
          <w:numId w:val="97"/>
        </w:numPr>
        <w:spacing w:after="0" w:line="240" w:lineRule="auto"/>
      </w:pPr>
      <w:r w:rsidRPr="00370D11">
        <w:t>Computer Hardware &amp; Software</w:t>
      </w:r>
    </w:p>
    <w:p w14:paraId="6931E9C7" w14:textId="77777777" w:rsidR="00925F16" w:rsidRDefault="00925F16" w:rsidP="00925F16">
      <w:pPr>
        <w:pStyle w:val="ListParagraph"/>
        <w:numPr>
          <w:ilvl w:val="0"/>
          <w:numId w:val="97"/>
        </w:numPr>
        <w:spacing w:after="0" w:line="240" w:lineRule="auto"/>
      </w:pPr>
      <w:r>
        <w:t>Lite Software Solutions V2 Version1 (Tech)</w:t>
      </w:r>
    </w:p>
    <w:p w14:paraId="3AE275C6" w14:textId="77777777" w:rsidR="00925F16" w:rsidRDefault="00925F16" w:rsidP="00925F16">
      <w:pPr>
        <w:pStyle w:val="ListParagraph"/>
        <w:numPr>
          <w:ilvl w:val="0"/>
          <w:numId w:val="97"/>
        </w:numPr>
        <w:spacing w:after="0" w:line="240" w:lineRule="auto"/>
      </w:pPr>
      <w:r>
        <w:t>Mail - Inbox Connectivity</w:t>
      </w:r>
    </w:p>
    <w:p w14:paraId="1CCCF7C9" w14:textId="77777777" w:rsidR="00925F16" w:rsidRDefault="00925F16" w:rsidP="00925F16">
      <w:pPr>
        <w:pStyle w:val="ListParagraph"/>
        <w:numPr>
          <w:ilvl w:val="0"/>
          <w:numId w:val="97"/>
        </w:numPr>
        <w:spacing w:after="0" w:line="240" w:lineRule="auto"/>
      </w:pPr>
      <w:r>
        <w:t>Network Management (Tech)</w:t>
      </w:r>
    </w:p>
    <w:p w14:paraId="7E4A9F1A" w14:textId="77777777" w:rsidR="00925F16" w:rsidRDefault="00925F16" w:rsidP="00925F16">
      <w:pPr>
        <w:pStyle w:val="ListParagraph"/>
        <w:numPr>
          <w:ilvl w:val="0"/>
          <w:numId w:val="97"/>
        </w:numPr>
        <w:spacing w:after="0" w:line="240" w:lineRule="auto"/>
      </w:pPr>
      <w:r>
        <w:t>Network Printing for Mac - Inbox Connectivity</w:t>
      </w:r>
    </w:p>
    <w:p w14:paraId="0FC6946C" w14:textId="77777777" w:rsidR="00925F16" w:rsidRDefault="00925F16" w:rsidP="00925F16">
      <w:pPr>
        <w:pStyle w:val="ListParagraph"/>
        <w:numPr>
          <w:ilvl w:val="0"/>
          <w:numId w:val="97"/>
        </w:numPr>
        <w:spacing w:after="0" w:line="240" w:lineRule="auto"/>
      </w:pPr>
      <w:r>
        <w:t>Network Printing for Novell - Inbox Connectivity</w:t>
      </w:r>
    </w:p>
    <w:p w14:paraId="50389CF8" w14:textId="77777777" w:rsidR="00925F16" w:rsidRDefault="00925F16" w:rsidP="00925F16">
      <w:pPr>
        <w:pStyle w:val="ListParagraph"/>
        <w:numPr>
          <w:ilvl w:val="0"/>
          <w:numId w:val="97"/>
        </w:numPr>
        <w:spacing w:after="0" w:line="240" w:lineRule="auto"/>
      </w:pPr>
      <w:r>
        <w:t>Printer Driver Management Using WSH (Tech)</w:t>
      </w:r>
    </w:p>
    <w:p w14:paraId="26EAB69A" w14:textId="77777777" w:rsidR="00925F16" w:rsidRPr="00370D11" w:rsidRDefault="00925F16" w:rsidP="00925F16">
      <w:pPr>
        <w:pStyle w:val="ListParagraph"/>
        <w:numPr>
          <w:ilvl w:val="0"/>
          <w:numId w:val="97"/>
        </w:numPr>
        <w:spacing w:after="0" w:line="240" w:lineRule="auto"/>
      </w:pPr>
      <w:r w:rsidRPr="00370D11">
        <w:t>Troubleshooting for Connectivity Master (Tech)</w:t>
      </w:r>
    </w:p>
    <w:p w14:paraId="156C09FD" w14:textId="77777777" w:rsidR="00925F16" w:rsidRDefault="00925F16" w:rsidP="00925F16">
      <w:pPr>
        <w:pStyle w:val="ListParagraph"/>
        <w:numPr>
          <w:ilvl w:val="0"/>
          <w:numId w:val="97"/>
        </w:numPr>
        <w:spacing w:after="0" w:line="240" w:lineRule="auto"/>
      </w:pPr>
      <w:r>
        <w:t>Web Based Driver Installer</w:t>
      </w:r>
    </w:p>
    <w:p w14:paraId="6CC7F2CB" w14:textId="77777777" w:rsidR="00925F16" w:rsidRDefault="00925F16" w:rsidP="00925F16">
      <w:pPr>
        <w:pStyle w:val="ListParagraph"/>
        <w:numPr>
          <w:ilvl w:val="0"/>
          <w:numId w:val="97"/>
        </w:numPr>
        <w:spacing w:after="0" w:line="240" w:lineRule="auto"/>
      </w:pPr>
      <w:r>
        <w:t>Web SmartDeviceMonitor v2.0 (Tech)</w:t>
      </w:r>
    </w:p>
    <w:p w14:paraId="4DBA4550" w14:textId="77777777" w:rsidR="00925F16" w:rsidRDefault="00925F16" w:rsidP="00925F16">
      <w:pPr>
        <w:pStyle w:val="ListParagraph"/>
        <w:numPr>
          <w:ilvl w:val="0"/>
          <w:numId w:val="97"/>
        </w:numPr>
        <w:spacing w:after="0" w:line="240" w:lineRule="auto"/>
      </w:pPr>
      <w:r>
        <w:t>Web SmartNetMonitor 1.20 (SPT) (Tech)</w:t>
      </w:r>
    </w:p>
    <w:p w14:paraId="2CD67BD0" w14:textId="77777777" w:rsidR="00925F16" w:rsidRPr="00446AFA" w:rsidRDefault="00925F16" w:rsidP="00925F16">
      <w:pPr>
        <w:pStyle w:val="ListParagraph"/>
        <w:numPr>
          <w:ilvl w:val="0"/>
          <w:numId w:val="95"/>
        </w:numPr>
        <w:spacing w:after="0" w:line="240" w:lineRule="auto"/>
        <w:rPr>
          <w:b/>
        </w:rPr>
      </w:pPr>
      <w:r w:rsidRPr="00EF0C18">
        <w:rPr>
          <w:b/>
        </w:rPr>
        <w:t>Connectivity / IT</w:t>
      </w:r>
      <w:r>
        <w:rPr>
          <w:b/>
        </w:rPr>
        <w:t xml:space="preserve"> (Level 3)</w:t>
      </w:r>
    </w:p>
    <w:p w14:paraId="3B589E39" w14:textId="77777777" w:rsidR="00925F16" w:rsidRDefault="00925F16" w:rsidP="00925F16">
      <w:pPr>
        <w:pStyle w:val="ListParagraph"/>
        <w:numPr>
          <w:ilvl w:val="0"/>
          <w:numId w:val="97"/>
        </w:numPr>
        <w:spacing w:after="0" w:line="240" w:lineRule="auto"/>
      </w:pPr>
      <w:r>
        <w:t>Unix (Tech)</w:t>
      </w:r>
    </w:p>
    <w:p w14:paraId="51BACB5F" w14:textId="77777777" w:rsidR="00925F16" w:rsidRPr="00370D11" w:rsidRDefault="00925F16" w:rsidP="00925F16">
      <w:pPr>
        <w:pStyle w:val="ListParagraph"/>
        <w:numPr>
          <w:ilvl w:val="0"/>
          <w:numId w:val="97"/>
        </w:numPr>
        <w:spacing w:after="0" w:line="240" w:lineRule="auto"/>
      </w:pPr>
      <w:r w:rsidRPr="00370D11">
        <w:t>PCL/PJL - Inbox Connectivity</w:t>
      </w:r>
    </w:p>
    <w:p w14:paraId="0618CD1D" w14:textId="77777777" w:rsidR="00925F16" w:rsidRPr="00370D11" w:rsidRDefault="00925F16" w:rsidP="00925F16">
      <w:pPr>
        <w:pStyle w:val="ListParagraph"/>
        <w:numPr>
          <w:ilvl w:val="0"/>
          <w:numId w:val="97"/>
        </w:numPr>
        <w:spacing w:after="0" w:line="240" w:lineRule="auto"/>
      </w:pPr>
      <w:r w:rsidRPr="00370D11">
        <w:t>RPCS</w:t>
      </w:r>
    </w:p>
    <w:p w14:paraId="00817D99" w14:textId="77777777" w:rsidR="00925F16" w:rsidRDefault="00925F16" w:rsidP="00925F16">
      <w:pPr>
        <w:pStyle w:val="ListParagraph"/>
        <w:numPr>
          <w:ilvl w:val="0"/>
          <w:numId w:val="97"/>
        </w:numPr>
        <w:spacing w:after="0" w:line="240" w:lineRule="auto"/>
      </w:pPr>
      <w:r>
        <w:t>Mac OS</w:t>
      </w:r>
    </w:p>
    <w:p w14:paraId="02BC0292" w14:textId="77777777" w:rsidR="00925F16" w:rsidRDefault="00925F16" w:rsidP="00925F16">
      <w:pPr>
        <w:pStyle w:val="ListParagraph"/>
        <w:numPr>
          <w:ilvl w:val="0"/>
          <w:numId w:val="97"/>
        </w:numPr>
        <w:spacing w:after="0" w:line="240" w:lineRule="auto"/>
      </w:pPr>
      <w:r>
        <w:t>LDAP - Inbox Connectivity</w:t>
      </w:r>
    </w:p>
    <w:p w14:paraId="01BB400F" w14:textId="77777777" w:rsidR="00925F16" w:rsidRDefault="00925F16" w:rsidP="00925F16">
      <w:pPr>
        <w:pStyle w:val="ListParagraph"/>
        <w:numPr>
          <w:ilvl w:val="0"/>
          <w:numId w:val="97"/>
        </w:numPr>
        <w:spacing w:after="0" w:line="240" w:lineRule="auto"/>
      </w:pPr>
      <w:r>
        <w:t>Barcode and OCR Package - Software Services</w:t>
      </w:r>
    </w:p>
    <w:p w14:paraId="07953416" w14:textId="77777777" w:rsidR="00925F16" w:rsidRDefault="00925F16" w:rsidP="00925F16">
      <w:pPr>
        <w:pStyle w:val="ListParagraph"/>
        <w:numPr>
          <w:ilvl w:val="0"/>
          <w:numId w:val="97"/>
        </w:numPr>
        <w:spacing w:after="0" w:line="240" w:lineRule="auto"/>
      </w:pPr>
      <w:r>
        <w:t>AS/400 - Software Services</w:t>
      </w:r>
    </w:p>
    <w:p w14:paraId="01FBF6C7" w14:textId="77777777" w:rsidR="00925F16" w:rsidRPr="00945B80" w:rsidRDefault="00925F16" w:rsidP="00925F16">
      <w:pPr>
        <w:pStyle w:val="ListParagraph"/>
        <w:numPr>
          <w:ilvl w:val="0"/>
          <w:numId w:val="97"/>
        </w:numPr>
        <w:spacing w:after="0" w:line="240" w:lineRule="auto"/>
      </w:pPr>
      <w:r>
        <w:t>Card Authentication Package  -Introduction</w:t>
      </w:r>
    </w:p>
    <w:p w14:paraId="2762BA2D" w14:textId="77777777" w:rsidR="00925F16" w:rsidRPr="00EF0C18" w:rsidRDefault="00925F16" w:rsidP="00925F16">
      <w:pPr>
        <w:pStyle w:val="ListParagraph"/>
        <w:numPr>
          <w:ilvl w:val="0"/>
          <w:numId w:val="95"/>
        </w:numPr>
        <w:spacing w:after="0" w:line="240" w:lineRule="auto"/>
        <w:rPr>
          <w:b/>
        </w:rPr>
      </w:pPr>
      <w:r w:rsidRPr="00EF0C18">
        <w:rPr>
          <w:b/>
        </w:rPr>
        <w:t>MPS / MDS</w:t>
      </w:r>
    </w:p>
    <w:p w14:paraId="118D246C" w14:textId="77777777" w:rsidR="00925F16" w:rsidRDefault="00925F16" w:rsidP="00925F16">
      <w:pPr>
        <w:pStyle w:val="ListParagraph"/>
        <w:numPr>
          <w:ilvl w:val="0"/>
          <w:numId w:val="97"/>
        </w:numPr>
        <w:spacing w:after="0" w:line="240" w:lineRule="auto"/>
      </w:pPr>
      <w:r>
        <w:t>MPS Basic - Section 1</w:t>
      </w:r>
    </w:p>
    <w:p w14:paraId="6EBAEF11" w14:textId="77777777" w:rsidR="00925F16" w:rsidRDefault="00925F16" w:rsidP="00925F16">
      <w:pPr>
        <w:pStyle w:val="ListParagraph"/>
        <w:numPr>
          <w:ilvl w:val="0"/>
          <w:numId w:val="97"/>
        </w:numPr>
        <w:spacing w:after="0" w:line="240" w:lineRule="auto"/>
      </w:pPr>
      <w:r>
        <w:t>MPS Basic - Section 2</w:t>
      </w:r>
    </w:p>
    <w:p w14:paraId="147242FC" w14:textId="77777777" w:rsidR="00925F16" w:rsidRDefault="00925F16" w:rsidP="00925F16">
      <w:pPr>
        <w:pStyle w:val="ListParagraph"/>
        <w:numPr>
          <w:ilvl w:val="0"/>
          <w:numId w:val="97"/>
        </w:numPr>
        <w:spacing w:after="0" w:line="240" w:lineRule="auto"/>
      </w:pPr>
      <w:r>
        <w:t>MPS Basic - Section 3</w:t>
      </w:r>
    </w:p>
    <w:p w14:paraId="7E806EEC" w14:textId="77777777" w:rsidR="00925F16" w:rsidRDefault="00925F16" w:rsidP="00925F16">
      <w:pPr>
        <w:pStyle w:val="ListParagraph"/>
        <w:numPr>
          <w:ilvl w:val="0"/>
          <w:numId w:val="97"/>
        </w:numPr>
        <w:spacing w:after="0" w:line="240" w:lineRule="auto"/>
      </w:pPr>
      <w:r>
        <w:t>MPS Basic - Section 4</w:t>
      </w:r>
    </w:p>
    <w:p w14:paraId="202C487A" w14:textId="77777777" w:rsidR="00925F16" w:rsidRDefault="00925F16" w:rsidP="00925F16">
      <w:pPr>
        <w:pStyle w:val="ListParagraph"/>
        <w:numPr>
          <w:ilvl w:val="0"/>
          <w:numId w:val="97"/>
        </w:numPr>
        <w:spacing w:after="0" w:line="240" w:lineRule="auto"/>
      </w:pPr>
      <w:r>
        <w:t>MPS Basic - Section 5</w:t>
      </w:r>
    </w:p>
    <w:p w14:paraId="717A3F85" w14:textId="77777777" w:rsidR="00925F16" w:rsidRDefault="00925F16" w:rsidP="006F01E0">
      <w:pPr>
        <w:pStyle w:val="NoSpacing"/>
      </w:pPr>
    </w:p>
    <w:p w14:paraId="00AD85C0" w14:textId="35E8AAAD" w:rsidR="00925F16" w:rsidRDefault="00D71370" w:rsidP="00D71370">
      <w:pPr>
        <w:pStyle w:val="NTMS3"/>
      </w:pPr>
      <w:bookmarkStart w:id="74" w:name="_Toc475778189"/>
      <w:r>
        <w:t>Required Skill levels</w:t>
      </w:r>
      <w:bookmarkEnd w:id="74"/>
      <w:r>
        <w:t xml:space="preserve"> </w:t>
      </w:r>
    </w:p>
    <w:p w14:paraId="671DC99C" w14:textId="2EA263F3" w:rsidR="00925F16" w:rsidRDefault="00925F16" w:rsidP="006F01E0">
      <w:pPr>
        <w:pStyle w:val="NoSpacing"/>
      </w:pPr>
    </w:p>
    <w:p w14:paraId="5009E915" w14:textId="77777777" w:rsidR="00925F16" w:rsidRPr="00446AFA" w:rsidRDefault="00925F16" w:rsidP="00925F16">
      <w:pPr>
        <w:pStyle w:val="ListParagraph"/>
        <w:numPr>
          <w:ilvl w:val="0"/>
          <w:numId w:val="100"/>
        </w:numPr>
        <w:spacing w:after="0" w:line="240" w:lineRule="auto"/>
        <w:rPr>
          <w:b/>
        </w:rPr>
      </w:pPr>
      <w:r w:rsidRPr="00446AFA">
        <w:rPr>
          <w:b/>
        </w:rPr>
        <w:t>Trainee Engineer</w:t>
      </w:r>
    </w:p>
    <w:p w14:paraId="273FB45B" w14:textId="77777777" w:rsidR="00925F16" w:rsidRDefault="00925F16" w:rsidP="00925F16">
      <w:pPr>
        <w:pStyle w:val="ListParagraph"/>
        <w:numPr>
          <w:ilvl w:val="1"/>
          <w:numId w:val="99"/>
        </w:numPr>
        <w:spacing w:after="0" w:line="240" w:lineRule="auto"/>
        <w:ind w:left="1080"/>
      </w:pPr>
      <w:r>
        <w:t>My-Ricoh Basics</w:t>
      </w:r>
    </w:p>
    <w:p w14:paraId="51F6C5D9" w14:textId="77777777" w:rsidR="00925F16" w:rsidRDefault="00925F16" w:rsidP="00925F16">
      <w:pPr>
        <w:pStyle w:val="ListParagraph"/>
        <w:numPr>
          <w:ilvl w:val="1"/>
          <w:numId w:val="99"/>
        </w:numPr>
        <w:spacing w:after="0" w:line="240" w:lineRule="auto"/>
        <w:ind w:left="1080"/>
      </w:pPr>
      <w:r>
        <w:t>OA (Level 1)</w:t>
      </w:r>
    </w:p>
    <w:p w14:paraId="0310F7EB" w14:textId="77777777" w:rsidR="00925F16" w:rsidRDefault="00925F16" w:rsidP="00925F16">
      <w:pPr>
        <w:pStyle w:val="ListParagraph"/>
        <w:numPr>
          <w:ilvl w:val="1"/>
          <w:numId w:val="99"/>
        </w:numPr>
        <w:spacing w:after="0" w:line="240" w:lineRule="auto"/>
        <w:ind w:left="1080"/>
      </w:pPr>
      <w:r>
        <w:t>Fax (Level 1)</w:t>
      </w:r>
    </w:p>
    <w:p w14:paraId="264ED745" w14:textId="657ECF24" w:rsidR="00925F16" w:rsidRDefault="00925F16" w:rsidP="001A0AE8">
      <w:pPr>
        <w:pStyle w:val="ListParagraph"/>
        <w:numPr>
          <w:ilvl w:val="1"/>
          <w:numId w:val="99"/>
        </w:numPr>
        <w:spacing w:after="0" w:line="240" w:lineRule="auto"/>
        <w:ind w:left="1080"/>
      </w:pPr>
      <w:r w:rsidRPr="00031F6E">
        <w:t>MPS / MDS</w:t>
      </w:r>
    </w:p>
    <w:p w14:paraId="4CDD7A39" w14:textId="77777777" w:rsidR="00925F16" w:rsidRDefault="00925F16" w:rsidP="001A0AE8">
      <w:pPr>
        <w:spacing w:after="0" w:line="240" w:lineRule="auto"/>
      </w:pPr>
    </w:p>
    <w:p w14:paraId="39A53102" w14:textId="06821CD0" w:rsidR="00925F16" w:rsidRPr="00446AFA" w:rsidRDefault="00925F16" w:rsidP="00925F16">
      <w:pPr>
        <w:pStyle w:val="ListParagraph"/>
        <w:numPr>
          <w:ilvl w:val="0"/>
          <w:numId w:val="100"/>
        </w:numPr>
        <w:spacing w:after="0" w:line="240" w:lineRule="auto"/>
        <w:rPr>
          <w:b/>
        </w:rPr>
      </w:pPr>
      <w:r w:rsidRPr="00446AFA">
        <w:rPr>
          <w:b/>
        </w:rPr>
        <w:t>Field Engineer</w:t>
      </w:r>
      <w:r w:rsidR="008D5619">
        <w:rPr>
          <w:b/>
        </w:rPr>
        <w:t xml:space="preserve"> / Workshop Engineer</w:t>
      </w:r>
    </w:p>
    <w:p w14:paraId="1155E362" w14:textId="77777777" w:rsidR="00925F16" w:rsidRDefault="00925F16" w:rsidP="00925F16">
      <w:pPr>
        <w:pStyle w:val="ListParagraph"/>
        <w:numPr>
          <w:ilvl w:val="1"/>
          <w:numId w:val="99"/>
        </w:numPr>
        <w:spacing w:after="0" w:line="240" w:lineRule="auto"/>
        <w:ind w:left="1080"/>
      </w:pPr>
      <w:r>
        <w:t>My-Ricoh Basics</w:t>
      </w:r>
    </w:p>
    <w:p w14:paraId="2700EF49" w14:textId="77777777" w:rsidR="00925F16" w:rsidRDefault="00925F16" w:rsidP="00925F16">
      <w:pPr>
        <w:pStyle w:val="ListParagraph"/>
        <w:numPr>
          <w:ilvl w:val="1"/>
          <w:numId w:val="99"/>
        </w:numPr>
        <w:spacing w:after="0" w:line="240" w:lineRule="auto"/>
        <w:ind w:left="1080"/>
      </w:pPr>
      <w:r>
        <w:t>OA (Level 1)</w:t>
      </w:r>
    </w:p>
    <w:p w14:paraId="69E87E56" w14:textId="77777777" w:rsidR="00925F16" w:rsidRDefault="00925F16" w:rsidP="00925F16">
      <w:pPr>
        <w:pStyle w:val="ListParagraph"/>
        <w:numPr>
          <w:ilvl w:val="1"/>
          <w:numId w:val="99"/>
        </w:numPr>
        <w:spacing w:after="0" w:line="240" w:lineRule="auto"/>
        <w:ind w:left="1080"/>
      </w:pPr>
      <w:r>
        <w:t>OA (Level 2)</w:t>
      </w:r>
    </w:p>
    <w:p w14:paraId="174399A3" w14:textId="77777777" w:rsidR="00925F16" w:rsidRDefault="00925F16" w:rsidP="00925F16">
      <w:pPr>
        <w:pStyle w:val="ListParagraph"/>
        <w:numPr>
          <w:ilvl w:val="1"/>
          <w:numId w:val="99"/>
        </w:numPr>
        <w:spacing w:after="0" w:line="240" w:lineRule="auto"/>
        <w:ind w:left="1080"/>
      </w:pPr>
      <w:r>
        <w:t>OA (Level 3)</w:t>
      </w:r>
    </w:p>
    <w:p w14:paraId="1769C760" w14:textId="77777777" w:rsidR="00925F16" w:rsidRDefault="00925F16" w:rsidP="00925F16">
      <w:pPr>
        <w:pStyle w:val="ListParagraph"/>
        <w:numPr>
          <w:ilvl w:val="1"/>
          <w:numId w:val="99"/>
        </w:numPr>
        <w:spacing w:after="0" w:line="240" w:lineRule="auto"/>
        <w:ind w:left="1080"/>
      </w:pPr>
      <w:r>
        <w:t>Fax (Level 1)</w:t>
      </w:r>
    </w:p>
    <w:p w14:paraId="50127A73" w14:textId="77777777" w:rsidR="00925F16" w:rsidRDefault="00925F16" w:rsidP="00925F16">
      <w:pPr>
        <w:pStyle w:val="ListParagraph"/>
        <w:numPr>
          <w:ilvl w:val="1"/>
          <w:numId w:val="99"/>
        </w:numPr>
        <w:spacing w:after="0" w:line="240" w:lineRule="auto"/>
        <w:ind w:left="1080"/>
      </w:pPr>
      <w:r>
        <w:t>Fax (Level 2)</w:t>
      </w:r>
    </w:p>
    <w:p w14:paraId="6FF0800A" w14:textId="77777777" w:rsidR="00925F16" w:rsidRDefault="00925F16" w:rsidP="00925F16">
      <w:pPr>
        <w:pStyle w:val="ListParagraph"/>
        <w:numPr>
          <w:ilvl w:val="1"/>
          <w:numId w:val="99"/>
        </w:numPr>
        <w:spacing w:after="0" w:line="240" w:lineRule="auto"/>
        <w:ind w:left="1080"/>
      </w:pPr>
      <w:r>
        <w:t>Basic Colour (Level 1)</w:t>
      </w:r>
    </w:p>
    <w:p w14:paraId="786CFFE8" w14:textId="77777777" w:rsidR="00925F16" w:rsidRDefault="00925F16" w:rsidP="00925F16">
      <w:pPr>
        <w:pStyle w:val="ListParagraph"/>
        <w:numPr>
          <w:ilvl w:val="1"/>
          <w:numId w:val="99"/>
        </w:numPr>
        <w:spacing w:after="0" w:line="240" w:lineRule="auto"/>
        <w:ind w:left="1080"/>
      </w:pPr>
      <w:r w:rsidRPr="00031F6E">
        <w:t>Connectivity / IT (Level 1)</w:t>
      </w:r>
    </w:p>
    <w:p w14:paraId="40DE9ADB" w14:textId="7988B3CD" w:rsidR="00925F16" w:rsidRDefault="00925F16" w:rsidP="001A0AE8">
      <w:pPr>
        <w:pStyle w:val="ListParagraph"/>
        <w:numPr>
          <w:ilvl w:val="1"/>
          <w:numId w:val="99"/>
        </w:numPr>
        <w:spacing w:after="0" w:line="240" w:lineRule="auto"/>
        <w:ind w:left="1080"/>
      </w:pPr>
      <w:r w:rsidRPr="00031F6E">
        <w:t>MPS / MDS</w:t>
      </w:r>
    </w:p>
    <w:p w14:paraId="0C66B903" w14:textId="77777777" w:rsidR="00925F16" w:rsidRDefault="00925F16" w:rsidP="001A0AE8">
      <w:pPr>
        <w:spacing w:after="0" w:line="240" w:lineRule="auto"/>
      </w:pPr>
    </w:p>
    <w:p w14:paraId="36E787AB" w14:textId="77777777" w:rsidR="00925F16" w:rsidRPr="00446AFA" w:rsidRDefault="00925F16" w:rsidP="00925F16">
      <w:pPr>
        <w:pStyle w:val="ListParagraph"/>
        <w:numPr>
          <w:ilvl w:val="0"/>
          <w:numId w:val="100"/>
        </w:numPr>
        <w:spacing w:after="0" w:line="240" w:lineRule="auto"/>
        <w:rPr>
          <w:b/>
        </w:rPr>
      </w:pPr>
      <w:r w:rsidRPr="00446AFA">
        <w:rPr>
          <w:b/>
        </w:rPr>
        <w:t>Production Print Engineer</w:t>
      </w:r>
    </w:p>
    <w:p w14:paraId="6B4C893B" w14:textId="77777777" w:rsidR="00925F16" w:rsidRDefault="00925F16" w:rsidP="00925F16">
      <w:pPr>
        <w:pStyle w:val="ListParagraph"/>
        <w:numPr>
          <w:ilvl w:val="0"/>
          <w:numId w:val="101"/>
        </w:numPr>
        <w:spacing w:after="0" w:line="240" w:lineRule="auto"/>
        <w:ind w:left="1080"/>
      </w:pPr>
      <w:r>
        <w:t>My-Ricoh Basics</w:t>
      </w:r>
    </w:p>
    <w:p w14:paraId="72397BAA" w14:textId="77777777" w:rsidR="00925F16" w:rsidRDefault="00925F16" w:rsidP="00925F16">
      <w:pPr>
        <w:pStyle w:val="ListParagraph"/>
        <w:numPr>
          <w:ilvl w:val="0"/>
          <w:numId w:val="101"/>
        </w:numPr>
        <w:spacing w:after="0" w:line="240" w:lineRule="auto"/>
        <w:ind w:left="1080"/>
      </w:pPr>
      <w:r>
        <w:t>OA (Level 1)</w:t>
      </w:r>
    </w:p>
    <w:p w14:paraId="224A23DE" w14:textId="77777777" w:rsidR="00925F16" w:rsidRDefault="00925F16" w:rsidP="00925F16">
      <w:pPr>
        <w:pStyle w:val="ListParagraph"/>
        <w:numPr>
          <w:ilvl w:val="0"/>
          <w:numId w:val="101"/>
        </w:numPr>
        <w:spacing w:after="0" w:line="240" w:lineRule="auto"/>
        <w:ind w:left="1080"/>
      </w:pPr>
      <w:r>
        <w:t>OA (Level 2)</w:t>
      </w:r>
    </w:p>
    <w:p w14:paraId="114EBFE9" w14:textId="77777777" w:rsidR="00925F16" w:rsidRDefault="00925F16" w:rsidP="00925F16">
      <w:pPr>
        <w:pStyle w:val="ListParagraph"/>
        <w:numPr>
          <w:ilvl w:val="0"/>
          <w:numId w:val="101"/>
        </w:numPr>
        <w:spacing w:after="0" w:line="240" w:lineRule="auto"/>
        <w:ind w:left="1080"/>
      </w:pPr>
      <w:r>
        <w:t>OA (Level 3)</w:t>
      </w:r>
    </w:p>
    <w:p w14:paraId="15251355" w14:textId="77777777" w:rsidR="00925F16" w:rsidRDefault="00925F16" w:rsidP="00925F16">
      <w:pPr>
        <w:pStyle w:val="ListParagraph"/>
        <w:numPr>
          <w:ilvl w:val="0"/>
          <w:numId w:val="101"/>
        </w:numPr>
        <w:spacing w:after="0" w:line="240" w:lineRule="auto"/>
        <w:ind w:left="1080"/>
      </w:pPr>
      <w:r>
        <w:t>Fax (Level 1)</w:t>
      </w:r>
    </w:p>
    <w:p w14:paraId="4A635482" w14:textId="77777777" w:rsidR="00925F16" w:rsidRDefault="00925F16" w:rsidP="00925F16">
      <w:pPr>
        <w:pStyle w:val="ListParagraph"/>
        <w:numPr>
          <w:ilvl w:val="0"/>
          <w:numId w:val="101"/>
        </w:numPr>
        <w:spacing w:after="0" w:line="240" w:lineRule="auto"/>
        <w:ind w:left="1080"/>
      </w:pPr>
      <w:r>
        <w:t>Fax (Level 2)</w:t>
      </w:r>
    </w:p>
    <w:p w14:paraId="5FADD4A5" w14:textId="77777777" w:rsidR="00925F16" w:rsidRDefault="00925F16" w:rsidP="00925F16">
      <w:pPr>
        <w:pStyle w:val="ListParagraph"/>
        <w:numPr>
          <w:ilvl w:val="0"/>
          <w:numId w:val="101"/>
        </w:numPr>
        <w:spacing w:after="0" w:line="240" w:lineRule="auto"/>
        <w:ind w:left="1080"/>
      </w:pPr>
      <w:r>
        <w:t>Basic Colour (Level 1)</w:t>
      </w:r>
    </w:p>
    <w:p w14:paraId="2AC39A7B" w14:textId="77777777" w:rsidR="00925F16" w:rsidRDefault="00925F16" w:rsidP="00925F16">
      <w:pPr>
        <w:pStyle w:val="ListParagraph"/>
        <w:numPr>
          <w:ilvl w:val="0"/>
          <w:numId w:val="101"/>
        </w:numPr>
        <w:spacing w:after="0" w:line="240" w:lineRule="auto"/>
        <w:ind w:left="1080"/>
      </w:pPr>
      <w:r>
        <w:t>Basic Colour (Level 2)</w:t>
      </w:r>
    </w:p>
    <w:p w14:paraId="2D0A20AD" w14:textId="77777777" w:rsidR="00925F16" w:rsidRDefault="00925F16" w:rsidP="00925F16">
      <w:pPr>
        <w:pStyle w:val="ListParagraph"/>
        <w:numPr>
          <w:ilvl w:val="0"/>
          <w:numId w:val="101"/>
        </w:numPr>
        <w:spacing w:after="0" w:line="240" w:lineRule="auto"/>
        <w:ind w:left="1080"/>
      </w:pPr>
      <w:r>
        <w:t>Production Print</w:t>
      </w:r>
    </w:p>
    <w:p w14:paraId="789444F7" w14:textId="77777777" w:rsidR="00925F16" w:rsidRDefault="00925F16" w:rsidP="00925F16">
      <w:pPr>
        <w:pStyle w:val="ListParagraph"/>
        <w:numPr>
          <w:ilvl w:val="0"/>
          <w:numId w:val="101"/>
        </w:numPr>
        <w:spacing w:after="0" w:line="240" w:lineRule="auto"/>
        <w:ind w:left="1080"/>
      </w:pPr>
      <w:r w:rsidRPr="00031F6E">
        <w:t>Connectivity / IT (Level 1)</w:t>
      </w:r>
    </w:p>
    <w:p w14:paraId="6B26B9CE" w14:textId="2F87789E" w:rsidR="00925F16" w:rsidRDefault="00925F16" w:rsidP="00925F16">
      <w:pPr>
        <w:pStyle w:val="ListParagraph"/>
        <w:numPr>
          <w:ilvl w:val="0"/>
          <w:numId w:val="101"/>
        </w:numPr>
        <w:spacing w:after="0" w:line="240" w:lineRule="auto"/>
        <w:ind w:left="1080"/>
      </w:pPr>
      <w:r w:rsidRPr="00031F6E">
        <w:t>MPS / MDS</w:t>
      </w:r>
    </w:p>
    <w:p w14:paraId="7B2B23F4" w14:textId="77777777" w:rsidR="00925F16" w:rsidRDefault="00925F16" w:rsidP="001A0AE8">
      <w:pPr>
        <w:spacing w:after="0" w:line="240" w:lineRule="auto"/>
      </w:pPr>
    </w:p>
    <w:p w14:paraId="4E154035" w14:textId="77777777" w:rsidR="00925F16" w:rsidRPr="00446AFA" w:rsidRDefault="00925F16" w:rsidP="00925F16">
      <w:pPr>
        <w:pStyle w:val="ListParagraph"/>
        <w:numPr>
          <w:ilvl w:val="0"/>
          <w:numId w:val="100"/>
        </w:numPr>
        <w:spacing w:after="0" w:line="240" w:lineRule="auto"/>
        <w:rPr>
          <w:b/>
        </w:rPr>
      </w:pPr>
      <w:r w:rsidRPr="00446AFA">
        <w:rPr>
          <w:b/>
        </w:rPr>
        <w:t>IT / Solutions Engineer</w:t>
      </w:r>
    </w:p>
    <w:p w14:paraId="204D13F0" w14:textId="77777777" w:rsidR="00925F16" w:rsidRDefault="00925F16" w:rsidP="00925F16">
      <w:pPr>
        <w:pStyle w:val="ListParagraph"/>
        <w:numPr>
          <w:ilvl w:val="0"/>
          <w:numId w:val="101"/>
        </w:numPr>
        <w:spacing w:after="0" w:line="240" w:lineRule="auto"/>
        <w:ind w:left="1080"/>
      </w:pPr>
      <w:r w:rsidRPr="00031F6E">
        <w:t>Connectivity / IT (Level 1)</w:t>
      </w:r>
    </w:p>
    <w:p w14:paraId="48029A21" w14:textId="77777777" w:rsidR="00925F16" w:rsidRDefault="00925F16" w:rsidP="00925F16">
      <w:pPr>
        <w:pStyle w:val="ListParagraph"/>
        <w:numPr>
          <w:ilvl w:val="0"/>
          <w:numId w:val="101"/>
        </w:numPr>
        <w:spacing w:after="0" w:line="240" w:lineRule="auto"/>
        <w:ind w:left="1080"/>
      </w:pPr>
      <w:r w:rsidRPr="00031F6E">
        <w:t>Connectivity / IT (Level 2)</w:t>
      </w:r>
    </w:p>
    <w:p w14:paraId="26DFC9D1" w14:textId="77777777" w:rsidR="00925F16" w:rsidRDefault="00925F16" w:rsidP="00925F16">
      <w:pPr>
        <w:pStyle w:val="ListParagraph"/>
        <w:numPr>
          <w:ilvl w:val="0"/>
          <w:numId w:val="101"/>
        </w:numPr>
        <w:spacing w:after="0" w:line="240" w:lineRule="auto"/>
        <w:ind w:left="1080"/>
      </w:pPr>
      <w:r w:rsidRPr="00031F6E">
        <w:t>Connectivity / IT (Level 3)</w:t>
      </w:r>
    </w:p>
    <w:p w14:paraId="724E2AFE" w14:textId="77777777" w:rsidR="00925F16" w:rsidRDefault="00925F16" w:rsidP="00925F16">
      <w:pPr>
        <w:pStyle w:val="ListParagraph"/>
        <w:numPr>
          <w:ilvl w:val="0"/>
          <w:numId w:val="101"/>
        </w:numPr>
        <w:spacing w:after="0" w:line="240" w:lineRule="auto"/>
        <w:ind w:left="1080"/>
      </w:pPr>
      <w:r w:rsidRPr="00031F6E">
        <w:t>MPS / MDS</w:t>
      </w:r>
    </w:p>
    <w:p w14:paraId="3BD44AD5" w14:textId="77777777" w:rsidR="00925F16" w:rsidRDefault="00925F16" w:rsidP="00925F16">
      <w:pPr>
        <w:pStyle w:val="ListParagraph"/>
        <w:numPr>
          <w:ilvl w:val="0"/>
          <w:numId w:val="101"/>
        </w:numPr>
        <w:spacing w:after="0" w:line="240" w:lineRule="auto"/>
        <w:ind w:left="1080"/>
      </w:pPr>
      <w:r>
        <w:t>External Training (Any one of …)</w:t>
      </w:r>
    </w:p>
    <w:p w14:paraId="5A47B142" w14:textId="77777777" w:rsidR="00925F16" w:rsidRDefault="00925F16" w:rsidP="00925F16">
      <w:pPr>
        <w:pStyle w:val="ListParagraph"/>
        <w:numPr>
          <w:ilvl w:val="2"/>
          <w:numId w:val="101"/>
        </w:numPr>
        <w:spacing w:after="0" w:line="240" w:lineRule="auto"/>
        <w:ind w:left="1418" w:hanging="284"/>
      </w:pPr>
      <w:r>
        <w:t xml:space="preserve">CompTIA N+ </w:t>
      </w:r>
    </w:p>
    <w:p w14:paraId="0B680FB1" w14:textId="77777777" w:rsidR="00925F16" w:rsidRDefault="00925F16" w:rsidP="00925F16">
      <w:pPr>
        <w:pStyle w:val="ListParagraph"/>
        <w:numPr>
          <w:ilvl w:val="2"/>
          <w:numId w:val="101"/>
        </w:numPr>
        <w:spacing w:after="0" w:line="240" w:lineRule="auto"/>
        <w:ind w:left="1418" w:hanging="284"/>
      </w:pPr>
      <w:r w:rsidRPr="00031F6E">
        <w:t>Networking Fundamentals MTA Exam 98-366</w:t>
      </w:r>
    </w:p>
    <w:p w14:paraId="322E9D31" w14:textId="77777777" w:rsidR="00925F16" w:rsidRDefault="00925F16" w:rsidP="00925F16">
      <w:pPr>
        <w:pStyle w:val="ListParagraph"/>
        <w:numPr>
          <w:ilvl w:val="2"/>
          <w:numId w:val="101"/>
        </w:numPr>
        <w:spacing w:after="0" w:line="240" w:lineRule="auto"/>
        <w:ind w:left="1418" w:hanging="284"/>
      </w:pPr>
      <w:r w:rsidRPr="00031F6E">
        <w:t>Security Fundamentals MTA Exam 98-367</w:t>
      </w:r>
    </w:p>
    <w:p w14:paraId="41513ADD" w14:textId="77777777" w:rsidR="00925F16" w:rsidRDefault="00925F16" w:rsidP="00925F16">
      <w:pPr>
        <w:pStyle w:val="ListParagraph"/>
        <w:numPr>
          <w:ilvl w:val="2"/>
          <w:numId w:val="101"/>
        </w:numPr>
        <w:spacing w:after="0" w:line="240" w:lineRule="auto"/>
        <w:ind w:left="1418" w:hanging="284"/>
      </w:pPr>
      <w:r w:rsidRPr="00031F6E">
        <w:t>Windows OS Fundamentals MTA Exam 98-349</w:t>
      </w:r>
    </w:p>
    <w:p w14:paraId="72DD715F" w14:textId="77777777" w:rsidR="0084122D" w:rsidRDefault="0084122D" w:rsidP="00E1727C">
      <w:pPr>
        <w:pStyle w:val="NTMS1"/>
      </w:pPr>
      <w:bookmarkStart w:id="75" w:name="_Toc475778190"/>
      <w:r>
        <w:t>Training</w:t>
      </w:r>
      <w:bookmarkEnd w:id="75"/>
    </w:p>
    <w:p w14:paraId="34533AF4" w14:textId="77777777" w:rsidR="0084122D" w:rsidRDefault="0084122D" w:rsidP="0084122D">
      <w:pPr>
        <w:pStyle w:val="NoSpacing"/>
      </w:pPr>
    </w:p>
    <w:p w14:paraId="78097CC7" w14:textId="77777777" w:rsidR="0084122D" w:rsidRDefault="0084122D" w:rsidP="00C86D8F">
      <w:pPr>
        <w:pStyle w:val="NTMS2"/>
      </w:pPr>
      <w:bookmarkStart w:id="76" w:name="_Toc475778191"/>
      <w:r>
        <w:t>Introduction</w:t>
      </w:r>
      <w:bookmarkEnd w:id="76"/>
    </w:p>
    <w:p w14:paraId="1F04CBD7" w14:textId="73C73160" w:rsidR="0084122D" w:rsidRDefault="0084122D" w:rsidP="0084122D">
      <w:pPr>
        <w:pStyle w:val="NoSpacing"/>
      </w:pPr>
      <w:r>
        <w:t>Training is an essential element to ensure that processes are followed correctly and the products are service</w:t>
      </w:r>
      <w:r w:rsidR="002C2EDB">
        <w:t>d</w:t>
      </w:r>
      <w:r>
        <w:t xml:space="preserve"> in the most effective manner. Training will strengthen weak areas in the skills of your Technical Department. This will also ensure that all persons in the Technical Department is at the same level and therefore the technical department can operate more efficient</w:t>
      </w:r>
      <w:r w:rsidR="002C2EDB">
        <w:t>ly</w:t>
      </w:r>
      <w:r>
        <w:t xml:space="preserve">. </w:t>
      </w:r>
    </w:p>
    <w:p w14:paraId="160CC02A" w14:textId="77777777" w:rsidR="0084122D" w:rsidRDefault="0084122D" w:rsidP="0084122D">
      <w:pPr>
        <w:pStyle w:val="NoSpacing"/>
      </w:pPr>
    </w:p>
    <w:p w14:paraId="0234C28F" w14:textId="77777777" w:rsidR="0084122D" w:rsidRDefault="0084122D" w:rsidP="0084122D">
      <w:pPr>
        <w:pStyle w:val="NoSpacing"/>
      </w:pPr>
      <w:r>
        <w:t>It is the responsibility of the Technical Director / Manager to …</w:t>
      </w:r>
    </w:p>
    <w:p w14:paraId="3D189D60" w14:textId="77777777" w:rsidR="0084122D" w:rsidRDefault="0084122D" w:rsidP="0084122D">
      <w:pPr>
        <w:pStyle w:val="NoSpacing"/>
        <w:numPr>
          <w:ilvl w:val="0"/>
          <w:numId w:val="66"/>
        </w:numPr>
      </w:pPr>
      <w:r>
        <w:t>To put processes in place to measure the skill levels of all persons in the Technical department, in order to identify areas where inefficiencies exist</w:t>
      </w:r>
    </w:p>
    <w:p w14:paraId="745A32E8" w14:textId="77777777" w:rsidR="0084122D" w:rsidRDefault="0084122D" w:rsidP="0084122D">
      <w:pPr>
        <w:pStyle w:val="NoSpacing"/>
        <w:numPr>
          <w:ilvl w:val="0"/>
          <w:numId w:val="66"/>
        </w:numPr>
      </w:pPr>
      <w:r>
        <w:t>Once identified, these inefficiencies need to be addressed by means of training.</w:t>
      </w:r>
    </w:p>
    <w:p w14:paraId="435FE69E" w14:textId="77777777" w:rsidR="0084122D" w:rsidRDefault="0084122D" w:rsidP="0084122D">
      <w:pPr>
        <w:pStyle w:val="NoSpacing"/>
        <w:numPr>
          <w:ilvl w:val="0"/>
          <w:numId w:val="66"/>
        </w:numPr>
      </w:pPr>
      <w:r>
        <w:t>Ensure that sufficient time is put aside to allow for training of employees to get educated on the skills that is required for the job</w:t>
      </w:r>
    </w:p>
    <w:p w14:paraId="511F0A72" w14:textId="77777777" w:rsidR="0084122D" w:rsidRDefault="0084122D" w:rsidP="0084122D">
      <w:pPr>
        <w:pStyle w:val="NoSpacing"/>
        <w:numPr>
          <w:ilvl w:val="0"/>
          <w:numId w:val="66"/>
        </w:numPr>
      </w:pPr>
      <w:r>
        <w:t>Ensure that new and transferred employees meet the minimum requirements for their positions</w:t>
      </w:r>
    </w:p>
    <w:p w14:paraId="2EE0A975" w14:textId="77777777" w:rsidR="0084122D" w:rsidRDefault="0084122D" w:rsidP="0084122D">
      <w:pPr>
        <w:pStyle w:val="NoSpacing"/>
      </w:pPr>
    </w:p>
    <w:p w14:paraId="7BD1B282" w14:textId="77777777" w:rsidR="0084122D" w:rsidRDefault="0084122D" w:rsidP="0084122D">
      <w:pPr>
        <w:pStyle w:val="NoSpacing"/>
      </w:pPr>
      <w:r>
        <w:t xml:space="preserve">It is the responsibility of managers, supervisors and Technical staff to … </w:t>
      </w:r>
    </w:p>
    <w:p w14:paraId="36BA3098" w14:textId="77777777" w:rsidR="0084122D" w:rsidRDefault="0084122D" w:rsidP="0084122D">
      <w:pPr>
        <w:pStyle w:val="NoSpacing"/>
        <w:numPr>
          <w:ilvl w:val="0"/>
          <w:numId w:val="66"/>
        </w:numPr>
      </w:pPr>
      <w:r>
        <w:t>Identify and report training requirements to the Technical Director / Manager of the Technical Division</w:t>
      </w:r>
    </w:p>
    <w:p w14:paraId="1FE70B5E" w14:textId="77777777" w:rsidR="0084122D" w:rsidRDefault="0084122D" w:rsidP="0084122D">
      <w:pPr>
        <w:pStyle w:val="NoSpacing"/>
      </w:pPr>
    </w:p>
    <w:p w14:paraId="7DABC7F2" w14:textId="77777777" w:rsidR="0084122D" w:rsidRDefault="0084122D" w:rsidP="00C86D8F">
      <w:pPr>
        <w:pStyle w:val="NTMS2"/>
      </w:pPr>
      <w:bookmarkStart w:id="77" w:name="_Toc475778192"/>
      <w:r>
        <w:t>New Employees</w:t>
      </w:r>
      <w:bookmarkEnd w:id="77"/>
    </w:p>
    <w:p w14:paraId="422294F6" w14:textId="77777777" w:rsidR="0084122D" w:rsidRDefault="0084122D" w:rsidP="0084122D">
      <w:pPr>
        <w:pStyle w:val="NoSpacing"/>
      </w:pPr>
      <w:r>
        <w:t>All new employees should attend an initial training program. The orientation program should include the following:</w:t>
      </w:r>
    </w:p>
    <w:p w14:paraId="43B9798F" w14:textId="77777777" w:rsidR="0084122D" w:rsidRDefault="0084122D" w:rsidP="0084122D">
      <w:pPr>
        <w:pStyle w:val="NoSpacing"/>
        <w:numPr>
          <w:ilvl w:val="0"/>
          <w:numId w:val="20"/>
        </w:numPr>
      </w:pPr>
      <w:r>
        <w:t>Company policies</w:t>
      </w:r>
    </w:p>
    <w:p w14:paraId="3D7934C5" w14:textId="5347C5B3" w:rsidR="0084122D" w:rsidRDefault="0084122D" w:rsidP="0084122D">
      <w:pPr>
        <w:pStyle w:val="NoSpacing"/>
        <w:numPr>
          <w:ilvl w:val="0"/>
          <w:numId w:val="20"/>
        </w:numPr>
      </w:pPr>
      <w:r>
        <w:t xml:space="preserve">Introduction to all employees </w:t>
      </w:r>
      <w:r w:rsidR="002C2EDB">
        <w:t>of</w:t>
      </w:r>
      <w:r>
        <w:t xml:space="preserve"> the company</w:t>
      </w:r>
    </w:p>
    <w:p w14:paraId="6DEA50E4" w14:textId="2233078A" w:rsidR="0084122D" w:rsidRDefault="0084122D" w:rsidP="0084122D">
      <w:pPr>
        <w:pStyle w:val="NoSpacing"/>
        <w:numPr>
          <w:ilvl w:val="0"/>
          <w:numId w:val="20"/>
        </w:numPr>
      </w:pPr>
      <w:r>
        <w:t>Customer Relations Training (</w:t>
      </w:r>
      <w:r w:rsidR="00F30E0A">
        <w:t>refer page</w:t>
      </w:r>
      <w:r>
        <w:t xml:space="preserve"> </w:t>
      </w:r>
      <w:r>
        <w:fldChar w:fldCharType="begin"/>
      </w:r>
      <w:r>
        <w:instrText xml:space="preserve"> PAGEREF Customer_Relation_Training_Course \h </w:instrText>
      </w:r>
      <w:r>
        <w:fldChar w:fldCharType="separate"/>
      </w:r>
      <w:r w:rsidR="00053CA9">
        <w:rPr>
          <w:noProof/>
        </w:rPr>
        <w:t>35</w:t>
      </w:r>
      <w:r>
        <w:fldChar w:fldCharType="end"/>
      </w:r>
      <w:r>
        <w:t xml:space="preserve"> for more information)</w:t>
      </w:r>
    </w:p>
    <w:p w14:paraId="512E272C" w14:textId="77777777" w:rsidR="0084122D" w:rsidRDefault="0084122D" w:rsidP="0084122D">
      <w:pPr>
        <w:pStyle w:val="NoSpacing"/>
        <w:numPr>
          <w:ilvl w:val="0"/>
          <w:numId w:val="20"/>
        </w:numPr>
      </w:pPr>
      <w:r>
        <w:t>Basic Knowledge on Nashua’s product technology</w:t>
      </w:r>
    </w:p>
    <w:p w14:paraId="72A1B5FF" w14:textId="77777777" w:rsidR="0084122D" w:rsidRDefault="0084122D" w:rsidP="0084122D">
      <w:pPr>
        <w:pStyle w:val="NoSpacing"/>
        <w:numPr>
          <w:ilvl w:val="0"/>
          <w:numId w:val="20"/>
        </w:numPr>
      </w:pPr>
      <w:r>
        <w:t>Registering an email address for the person</w:t>
      </w:r>
    </w:p>
    <w:p w14:paraId="40CFF0DF" w14:textId="77777777" w:rsidR="0084122D" w:rsidRDefault="0084122D" w:rsidP="0084122D">
      <w:pPr>
        <w:pStyle w:val="NoSpacing"/>
        <w:numPr>
          <w:ilvl w:val="0"/>
          <w:numId w:val="20"/>
        </w:numPr>
      </w:pPr>
      <w:r>
        <w:t xml:space="preserve">Maintenance and Service procedures </w:t>
      </w:r>
    </w:p>
    <w:p w14:paraId="045870F5" w14:textId="77777777" w:rsidR="0084122D" w:rsidRDefault="0084122D" w:rsidP="0084122D">
      <w:pPr>
        <w:pStyle w:val="NoSpacing"/>
        <w:numPr>
          <w:ilvl w:val="0"/>
          <w:numId w:val="20"/>
        </w:numPr>
      </w:pPr>
      <w:r>
        <w:t>Introduction and registration to Electronic tools</w:t>
      </w:r>
    </w:p>
    <w:p w14:paraId="4FF22797" w14:textId="77777777" w:rsidR="0084122D" w:rsidRDefault="0084122D" w:rsidP="0084122D">
      <w:pPr>
        <w:pStyle w:val="NoSpacing"/>
        <w:numPr>
          <w:ilvl w:val="1"/>
          <w:numId w:val="20"/>
        </w:numPr>
      </w:pPr>
      <w:r>
        <w:t>My-Ricoh</w:t>
      </w:r>
    </w:p>
    <w:p w14:paraId="17E5BBBA" w14:textId="77777777" w:rsidR="0084122D" w:rsidRDefault="0084122D" w:rsidP="0084122D">
      <w:pPr>
        <w:pStyle w:val="NoSpacing"/>
        <w:numPr>
          <w:ilvl w:val="1"/>
          <w:numId w:val="20"/>
        </w:numPr>
      </w:pPr>
      <w:r>
        <w:t>HP portal</w:t>
      </w:r>
    </w:p>
    <w:p w14:paraId="635F8950" w14:textId="77777777" w:rsidR="0084122D" w:rsidRDefault="0084122D" w:rsidP="0084122D">
      <w:pPr>
        <w:pStyle w:val="NoSpacing"/>
        <w:numPr>
          <w:ilvl w:val="0"/>
          <w:numId w:val="20"/>
        </w:numPr>
      </w:pPr>
      <w:r>
        <w:t>Dress code</w:t>
      </w:r>
    </w:p>
    <w:p w14:paraId="6323AB7C" w14:textId="77777777" w:rsidR="0084122D" w:rsidRDefault="0084122D" w:rsidP="0084122D">
      <w:pPr>
        <w:pStyle w:val="NoSpacing"/>
        <w:numPr>
          <w:ilvl w:val="0"/>
          <w:numId w:val="20"/>
        </w:numPr>
      </w:pPr>
      <w:r>
        <w:t>Tool bag and tools</w:t>
      </w:r>
    </w:p>
    <w:p w14:paraId="6A76A3B0" w14:textId="77777777" w:rsidR="0084122D" w:rsidRDefault="0084122D" w:rsidP="0084122D">
      <w:pPr>
        <w:pStyle w:val="NoSpacing"/>
      </w:pPr>
    </w:p>
    <w:p w14:paraId="64728980" w14:textId="77777777" w:rsidR="0084122D" w:rsidRDefault="0084122D" w:rsidP="00C86D8F">
      <w:pPr>
        <w:pStyle w:val="NTMS2"/>
      </w:pPr>
      <w:bookmarkStart w:id="78" w:name="_Toc475778193"/>
      <w:r>
        <w:t>Staff Training</w:t>
      </w:r>
      <w:bookmarkEnd w:id="78"/>
    </w:p>
    <w:p w14:paraId="1911E94A" w14:textId="77777777" w:rsidR="0084122D" w:rsidRDefault="0084122D" w:rsidP="0084122D">
      <w:pPr>
        <w:pStyle w:val="NoSpacing"/>
      </w:pPr>
      <w:r>
        <w:t>Training required by all Technical staff is as follows:</w:t>
      </w:r>
    </w:p>
    <w:p w14:paraId="5F2F840A" w14:textId="77777777" w:rsidR="0084122D" w:rsidRDefault="0084122D" w:rsidP="0084122D">
      <w:pPr>
        <w:pStyle w:val="NoSpacing"/>
        <w:ind w:left="360"/>
        <w:rPr>
          <w:b/>
        </w:rPr>
      </w:pPr>
    </w:p>
    <w:p w14:paraId="3CE94A66" w14:textId="77777777" w:rsidR="0084122D" w:rsidRPr="001B18B2" w:rsidRDefault="0084122D" w:rsidP="0084122D">
      <w:pPr>
        <w:pStyle w:val="NoSpacing"/>
        <w:ind w:left="360"/>
        <w:rPr>
          <w:b/>
        </w:rPr>
      </w:pPr>
      <w:r w:rsidRPr="001B18B2">
        <w:rPr>
          <w:b/>
        </w:rPr>
        <w:t>Service Controllers</w:t>
      </w:r>
    </w:p>
    <w:p w14:paraId="5CD811EE" w14:textId="33527548" w:rsidR="0084122D" w:rsidRDefault="0084122D" w:rsidP="0084122D">
      <w:pPr>
        <w:pStyle w:val="NoSpacing"/>
        <w:numPr>
          <w:ilvl w:val="0"/>
          <w:numId w:val="69"/>
        </w:numPr>
        <w:ind w:left="1080"/>
      </w:pPr>
      <w:r>
        <w:t>Customer Relations &amp; Telephone skills (</w:t>
      </w:r>
      <w:r w:rsidR="00F30E0A">
        <w:t>refer page</w:t>
      </w:r>
      <w:r>
        <w:t xml:space="preserve"> </w:t>
      </w:r>
      <w:r>
        <w:fldChar w:fldCharType="begin"/>
      </w:r>
      <w:r>
        <w:instrText xml:space="preserve"> PAGEREF Customer_Relation_Training_Course \h </w:instrText>
      </w:r>
      <w:r>
        <w:fldChar w:fldCharType="separate"/>
      </w:r>
      <w:r w:rsidR="00053CA9">
        <w:rPr>
          <w:noProof/>
        </w:rPr>
        <w:t>35</w:t>
      </w:r>
      <w:r>
        <w:fldChar w:fldCharType="end"/>
      </w:r>
      <w:r>
        <w:t>)</w:t>
      </w:r>
    </w:p>
    <w:p w14:paraId="6834C05C" w14:textId="2BE2C617" w:rsidR="0084122D" w:rsidRDefault="0084122D" w:rsidP="0084122D">
      <w:pPr>
        <w:pStyle w:val="NoSpacing"/>
        <w:numPr>
          <w:ilvl w:val="0"/>
          <w:numId w:val="69"/>
        </w:numPr>
        <w:ind w:left="1080"/>
      </w:pPr>
      <w:r>
        <w:t>Basic Product Training (</w:t>
      </w:r>
      <w:r w:rsidR="00F30E0A">
        <w:t>refer page</w:t>
      </w:r>
      <w:r>
        <w:t xml:space="preserve"> </w:t>
      </w:r>
      <w:r>
        <w:fldChar w:fldCharType="begin"/>
      </w:r>
      <w:r>
        <w:instrText xml:space="preserve"> PAGEREF Controller_Basic_Product_Training \h </w:instrText>
      </w:r>
      <w:r>
        <w:fldChar w:fldCharType="separate"/>
      </w:r>
      <w:r w:rsidR="00053CA9">
        <w:rPr>
          <w:noProof/>
        </w:rPr>
        <w:t>96</w:t>
      </w:r>
      <w:r>
        <w:fldChar w:fldCharType="end"/>
      </w:r>
      <w:r>
        <w:t>)</w:t>
      </w:r>
    </w:p>
    <w:p w14:paraId="4AC46EA6" w14:textId="77777777" w:rsidR="0084122D" w:rsidRDefault="0084122D" w:rsidP="0084122D">
      <w:pPr>
        <w:pStyle w:val="NoSpacing"/>
        <w:numPr>
          <w:ilvl w:val="0"/>
          <w:numId w:val="69"/>
        </w:numPr>
        <w:ind w:left="1080"/>
      </w:pPr>
      <w:r>
        <w:t>Company Procedures</w:t>
      </w:r>
    </w:p>
    <w:p w14:paraId="6CD5BF5A" w14:textId="77777777" w:rsidR="0084122D" w:rsidRDefault="0084122D" w:rsidP="0084122D">
      <w:pPr>
        <w:pStyle w:val="NoSpacing"/>
        <w:numPr>
          <w:ilvl w:val="0"/>
          <w:numId w:val="69"/>
        </w:numPr>
        <w:ind w:left="1080"/>
      </w:pPr>
      <w:r>
        <w:t>Safety Rules and Regulations</w:t>
      </w:r>
    </w:p>
    <w:p w14:paraId="5F1AD2DC" w14:textId="396BEEB0" w:rsidR="0084122D" w:rsidRDefault="0084122D" w:rsidP="0084122D">
      <w:pPr>
        <w:pStyle w:val="NoSpacing"/>
        <w:numPr>
          <w:ilvl w:val="0"/>
          <w:numId w:val="69"/>
        </w:numPr>
        <w:ind w:left="1080"/>
      </w:pPr>
      <w:r>
        <w:t xml:space="preserve">NTMS </w:t>
      </w:r>
      <w:r w:rsidR="002C2EDB">
        <w:t>awareness and understanding</w:t>
      </w:r>
    </w:p>
    <w:p w14:paraId="231822CE" w14:textId="77777777" w:rsidR="0084122D" w:rsidRDefault="0084122D" w:rsidP="0084122D">
      <w:pPr>
        <w:pStyle w:val="NoSpacing"/>
        <w:ind w:left="360"/>
      </w:pPr>
    </w:p>
    <w:p w14:paraId="6FFC0D5A" w14:textId="77777777" w:rsidR="0084122D" w:rsidRPr="001B18B2" w:rsidRDefault="0084122D" w:rsidP="0084122D">
      <w:pPr>
        <w:pStyle w:val="NoSpacing"/>
        <w:ind w:left="360"/>
        <w:rPr>
          <w:b/>
        </w:rPr>
      </w:pPr>
      <w:r w:rsidRPr="001B18B2">
        <w:rPr>
          <w:b/>
        </w:rPr>
        <w:t>Service Engineers</w:t>
      </w:r>
    </w:p>
    <w:p w14:paraId="339931B4" w14:textId="3802252B" w:rsidR="0084122D" w:rsidRDefault="0084122D" w:rsidP="0084122D">
      <w:pPr>
        <w:pStyle w:val="NoSpacing"/>
        <w:numPr>
          <w:ilvl w:val="0"/>
          <w:numId w:val="70"/>
        </w:numPr>
        <w:ind w:left="1080"/>
      </w:pPr>
      <w:r>
        <w:t>Customer Relations (</w:t>
      </w:r>
      <w:r w:rsidR="00F30E0A">
        <w:t>refer page</w:t>
      </w:r>
      <w:r>
        <w:t xml:space="preserve"> </w:t>
      </w:r>
      <w:r>
        <w:fldChar w:fldCharType="begin"/>
      </w:r>
      <w:r>
        <w:instrText xml:space="preserve"> PAGEREF Customer_Relation_Training_Course \h </w:instrText>
      </w:r>
      <w:r>
        <w:fldChar w:fldCharType="separate"/>
      </w:r>
      <w:r w:rsidR="00053CA9">
        <w:rPr>
          <w:noProof/>
        </w:rPr>
        <w:t>35</w:t>
      </w:r>
      <w:r>
        <w:fldChar w:fldCharType="end"/>
      </w:r>
      <w:r>
        <w:t>)</w:t>
      </w:r>
    </w:p>
    <w:p w14:paraId="1714918C" w14:textId="77777777" w:rsidR="0084122D" w:rsidRDefault="0084122D" w:rsidP="0084122D">
      <w:pPr>
        <w:pStyle w:val="NoSpacing"/>
        <w:numPr>
          <w:ilvl w:val="0"/>
          <w:numId w:val="70"/>
        </w:numPr>
        <w:ind w:left="1080"/>
      </w:pPr>
      <w:r>
        <w:t>Company Procedures</w:t>
      </w:r>
    </w:p>
    <w:p w14:paraId="0B206275" w14:textId="551C14BB" w:rsidR="0084122D" w:rsidRDefault="0084122D" w:rsidP="0084122D">
      <w:pPr>
        <w:pStyle w:val="NoSpacing"/>
        <w:numPr>
          <w:ilvl w:val="0"/>
          <w:numId w:val="70"/>
        </w:numPr>
        <w:ind w:left="1080"/>
      </w:pPr>
      <w:r>
        <w:t>Safety Rules and Regulations</w:t>
      </w:r>
    </w:p>
    <w:p w14:paraId="31542486" w14:textId="4C02D72D" w:rsidR="002C2EDB" w:rsidRDefault="002C2EDB" w:rsidP="0084122D">
      <w:pPr>
        <w:pStyle w:val="NoSpacing"/>
        <w:numPr>
          <w:ilvl w:val="0"/>
          <w:numId w:val="70"/>
        </w:numPr>
        <w:ind w:left="1080"/>
      </w:pPr>
      <w:r>
        <w:t>NTMS awareness and understanding</w:t>
      </w:r>
    </w:p>
    <w:p w14:paraId="746DD7A0" w14:textId="77777777" w:rsidR="0084122D" w:rsidRDefault="0084122D" w:rsidP="0084122D">
      <w:pPr>
        <w:pStyle w:val="NoSpacing"/>
        <w:numPr>
          <w:ilvl w:val="0"/>
          <w:numId w:val="70"/>
        </w:numPr>
        <w:ind w:left="1080"/>
      </w:pPr>
      <w:r>
        <w:t>Product Training</w:t>
      </w:r>
    </w:p>
    <w:p w14:paraId="34F60D03" w14:textId="77777777" w:rsidR="0084122D" w:rsidRDefault="0084122D" w:rsidP="0084122D">
      <w:pPr>
        <w:pStyle w:val="NoSpacing"/>
        <w:numPr>
          <w:ilvl w:val="1"/>
          <w:numId w:val="70"/>
        </w:numPr>
        <w:ind w:left="1800"/>
      </w:pPr>
      <w:r>
        <w:t>Classroom</w:t>
      </w:r>
    </w:p>
    <w:p w14:paraId="5E5DF78B" w14:textId="77777777" w:rsidR="0084122D" w:rsidRDefault="0084122D" w:rsidP="0084122D">
      <w:pPr>
        <w:pStyle w:val="NoSpacing"/>
        <w:numPr>
          <w:ilvl w:val="1"/>
          <w:numId w:val="70"/>
        </w:numPr>
        <w:ind w:left="1800"/>
      </w:pPr>
      <w:r>
        <w:t xml:space="preserve">My-Ricoh online training </w:t>
      </w:r>
    </w:p>
    <w:p w14:paraId="55EE65F6" w14:textId="77777777" w:rsidR="0084122D" w:rsidRDefault="0084122D" w:rsidP="0084122D">
      <w:pPr>
        <w:pStyle w:val="NoSpacing"/>
        <w:numPr>
          <w:ilvl w:val="1"/>
          <w:numId w:val="70"/>
        </w:numPr>
        <w:ind w:left="1800"/>
      </w:pPr>
      <w:r>
        <w:t>HP online training</w:t>
      </w:r>
    </w:p>
    <w:p w14:paraId="35CA7FBC" w14:textId="77777777" w:rsidR="0084122D" w:rsidRDefault="0084122D" w:rsidP="0084122D">
      <w:pPr>
        <w:pStyle w:val="NoSpacing"/>
        <w:numPr>
          <w:ilvl w:val="0"/>
          <w:numId w:val="70"/>
        </w:numPr>
        <w:ind w:left="1080"/>
      </w:pPr>
      <w:r>
        <w:t>Generic Training</w:t>
      </w:r>
    </w:p>
    <w:p w14:paraId="34932252" w14:textId="6233CA1D" w:rsidR="0084122D" w:rsidRDefault="0084122D" w:rsidP="0084122D">
      <w:pPr>
        <w:pStyle w:val="NoSpacing"/>
        <w:numPr>
          <w:ilvl w:val="1"/>
          <w:numId w:val="70"/>
        </w:numPr>
      </w:pPr>
      <w:r>
        <w:t>CompTIA N+ training</w:t>
      </w:r>
      <w:r w:rsidR="002C2EDB">
        <w:t xml:space="preserve"> or</w:t>
      </w:r>
    </w:p>
    <w:p w14:paraId="0B986129" w14:textId="77777777" w:rsidR="0084122D" w:rsidRDefault="0084122D" w:rsidP="0084122D">
      <w:pPr>
        <w:pStyle w:val="NoSpacing"/>
        <w:numPr>
          <w:ilvl w:val="1"/>
          <w:numId w:val="70"/>
        </w:numPr>
      </w:pPr>
      <w:r>
        <w:t>Microsoft MTA training</w:t>
      </w:r>
    </w:p>
    <w:p w14:paraId="6FD40C4D" w14:textId="77777777" w:rsidR="0084122D" w:rsidRPr="001B18B2" w:rsidRDefault="0084122D" w:rsidP="0084122D">
      <w:pPr>
        <w:pStyle w:val="NoSpacing"/>
        <w:ind w:left="360"/>
        <w:rPr>
          <w:b/>
        </w:rPr>
      </w:pPr>
      <w:r w:rsidRPr="001B18B2">
        <w:rPr>
          <w:b/>
        </w:rPr>
        <w:t>Managers</w:t>
      </w:r>
    </w:p>
    <w:p w14:paraId="34E8DED5" w14:textId="52CA2CFA" w:rsidR="0084122D" w:rsidRDefault="0084122D" w:rsidP="0084122D">
      <w:pPr>
        <w:pStyle w:val="NoSpacing"/>
        <w:numPr>
          <w:ilvl w:val="0"/>
          <w:numId w:val="70"/>
        </w:numPr>
        <w:ind w:left="1080"/>
      </w:pPr>
      <w:r>
        <w:t>Customer Relations (</w:t>
      </w:r>
      <w:r w:rsidR="00F30E0A">
        <w:t>refer page</w:t>
      </w:r>
      <w:r>
        <w:t xml:space="preserve"> </w:t>
      </w:r>
      <w:r>
        <w:fldChar w:fldCharType="begin"/>
      </w:r>
      <w:r>
        <w:instrText xml:space="preserve"> PAGEREF Customer_Relation_Training_Course \h </w:instrText>
      </w:r>
      <w:r>
        <w:fldChar w:fldCharType="separate"/>
      </w:r>
      <w:r w:rsidR="00053CA9">
        <w:rPr>
          <w:noProof/>
        </w:rPr>
        <w:t>35</w:t>
      </w:r>
      <w:r>
        <w:fldChar w:fldCharType="end"/>
      </w:r>
      <w:r>
        <w:t>)</w:t>
      </w:r>
    </w:p>
    <w:p w14:paraId="64B96AC4" w14:textId="77777777" w:rsidR="0084122D" w:rsidRDefault="0084122D" w:rsidP="0084122D">
      <w:pPr>
        <w:pStyle w:val="NoSpacing"/>
        <w:numPr>
          <w:ilvl w:val="0"/>
          <w:numId w:val="70"/>
        </w:numPr>
        <w:ind w:left="1080"/>
      </w:pPr>
      <w:r>
        <w:t>Company Procedures</w:t>
      </w:r>
    </w:p>
    <w:p w14:paraId="3841D5CB" w14:textId="12D13852" w:rsidR="0084122D" w:rsidRDefault="0084122D" w:rsidP="0084122D">
      <w:pPr>
        <w:pStyle w:val="NoSpacing"/>
        <w:numPr>
          <w:ilvl w:val="0"/>
          <w:numId w:val="70"/>
        </w:numPr>
        <w:ind w:left="1080"/>
      </w:pPr>
      <w:r>
        <w:t>Safety Rules and Regulations</w:t>
      </w:r>
    </w:p>
    <w:p w14:paraId="7F6A6DD6" w14:textId="322248CA" w:rsidR="002C2EDB" w:rsidRDefault="002C2EDB" w:rsidP="0084122D">
      <w:pPr>
        <w:pStyle w:val="NoSpacing"/>
        <w:numPr>
          <w:ilvl w:val="0"/>
          <w:numId w:val="70"/>
        </w:numPr>
        <w:ind w:left="1080"/>
      </w:pPr>
      <w:r>
        <w:t>NTMS awareness and understanding</w:t>
      </w:r>
    </w:p>
    <w:p w14:paraId="50B3987F" w14:textId="77777777" w:rsidR="0084122D" w:rsidRDefault="0084122D" w:rsidP="0084122D">
      <w:pPr>
        <w:pStyle w:val="NoSpacing"/>
        <w:numPr>
          <w:ilvl w:val="0"/>
          <w:numId w:val="70"/>
        </w:numPr>
        <w:ind w:left="1080"/>
      </w:pPr>
      <w:r>
        <w:t>Management Training course</w:t>
      </w:r>
    </w:p>
    <w:p w14:paraId="14EE327B" w14:textId="77777777" w:rsidR="0084122D" w:rsidRDefault="0084122D" w:rsidP="0084122D">
      <w:pPr>
        <w:pStyle w:val="NoSpacing"/>
      </w:pPr>
    </w:p>
    <w:p w14:paraId="11135335" w14:textId="77777777" w:rsidR="0084122D" w:rsidRDefault="0084122D" w:rsidP="00C86D8F">
      <w:pPr>
        <w:pStyle w:val="NTMS2"/>
      </w:pPr>
      <w:bookmarkStart w:id="79" w:name="_Toc475778194"/>
      <w:r>
        <w:t>Essential Training course descriptions</w:t>
      </w:r>
      <w:bookmarkEnd w:id="79"/>
    </w:p>
    <w:p w14:paraId="2D6BC669" w14:textId="77777777" w:rsidR="0084122D" w:rsidRPr="002F170D" w:rsidRDefault="0084122D" w:rsidP="00BD5E19">
      <w:pPr>
        <w:pStyle w:val="NTMS3"/>
      </w:pPr>
      <w:bookmarkStart w:id="80" w:name="Customer_Relation_Training_Course"/>
      <w:bookmarkStart w:id="81" w:name="_Toc475778195"/>
      <w:bookmarkEnd w:id="80"/>
      <w:r w:rsidRPr="002F170D">
        <w:t>Customer Relations</w:t>
      </w:r>
      <w:bookmarkEnd w:id="81"/>
    </w:p>
    <w:p w14:paraId="52C2841D" w14:textId="252950A5" w:rsidR="002C2EDB" w:rsidRDefault="0084122D" w:rsidP="002C2EDB">
      <w:pPr>
        <w:pStyle w:val="NoSpacing"/>
      </w:pPr>
      <w:r>
        <w:t xml:space="preserve">All persons within the Technical Department dealing directly or indirectly with customers should attend a Customer Relation training course. These courses teach the individual on how to deal with customers in all types of situations. This interaction </w:t>
      </w:r>
      <w:r w:rsidR="002C2EDB">
        <w:t>determines the customer</w:t>
      </w:r>
      <w:r w:rsidR="00D71370">
        <w:t>’</w:t>
      </w:r>
      <w:r w:rsidR="002C2EDB">
        <w:t>s perception of Nashua</w:t>
      </w:r>
    </w:p>
    <w:p w14:paraId="35690FDB" w14:textId="77777777" w:rsidR="0084122D" w:rsidRDefault="0084122D" w:rsidP="0084122D">
      <w:pPr>
        <w:pStyle w:val="NoSpacing"/>
      </w:pPr>
      <w:r>
        <w:t>This training should include the following, but not limited to:</w:t>
      </w:r>
    </w:p>
    <w:p w14:paraId="1A92242B" w14:textId="77777777" w:rsidR="0084122D" w:rsidRDefault="0084122D" w:rsidP="0084122D">
      <w:pPr>
        <w:pStyle w:val="NoSpacing"/>
        <w:numPr>
          <w:ilvl w:val="1"/>
          <w:numId w:val="9"/>
        </w:numPr>
      </w:pPr>
      <w:r>
        <w:t xml:space="preserve">How to control a conversation </w:t>
      </w:r>
    </w:p>
    <w:p w14:paraId="738256C4" w14:textId="77777777" w:rsidR="0084122D" w:rsidRDefault="0084122D" w:rsidP="0084122D">
      <w:pPr>
        <w:pStyle w:val="NoSpacing"/>
        <w:numPr>
          <w:ilvl w:val="1"/>
          <w:numId w:val="9"/>
        </w:numPr>
      </w:pPr>
      <w:r>
        <w:t>How to identify the requirements of the customer</w:t>
      </w:r>
    </w:p>
    <w:p w14:paraId="6A47928A" w14:textId="77777777" w:rsidR="0084122D" w:rsidRDefault="0084122D" w:rsidP="0084122D">
      <w:pPr>
        <w:pStyle w:val="NoSpacing"/>
        <w:numPr>
          <w:ilvl w:val="1"/>
          <w:numId w:val="9"/>
        </w:numPr>
      </w:pPr>
      <w:r>
        <w:t>How to handle angry customers</w:t>
      </w:r>
    </w:p>
    <w:p w14:paraId="56CDA35B" w14:textId="77777777" w:rsidR="0084122D" w:rsidRDefault="0084122D" w:rsidP="0084122D">
      <w:pPr>
        <w:pStyle w:val="NoSpacing"/>
        <w:numPr>
          <w:ilvl w:val="1"/>
          <w:numId w:val="9"/>
        </w:numPr>
      </w:pPr>
      <w:r>
        <w:t>How to project the intention 'to help' the customer</w:t>
      </w:r>
    </w:p>
    <w:p w14:paraId="2A00B120" w14:textId="77777777" w:rsidR="0084122D" w:rsidRDefault="0084122D" w:rsidP="0084122D">
      <w:pPr>
        <w:pStyle w:val="NoSpacing"/>
        <w:numPr>
          <w:ilvl w:val="1"/>
          <w:numId w:val="9"/>
        </w:numPr>
      </w:pPr>
      <w:r>
        <w:t>How to be honest with the customer</w:t>
      </w:r>
    </w:p>
    <w:p w14:paraId="7797F502" w14:textId="77777777" w:rsidR="0084122D" w:rsidRDefault="0084122D" w:rsidP="0084122D">
      <w:pPr>
        <w:pStyle w:val="NoSpacing"/>
        <w:numPr>
          <w:ilvl w:val="1"/>
          <w:numId w:val="9"/>
        </w:numPr>
      </w:pPr>
      <w:r>
        <w:t>How to pay attention to the customer and not let your mind wander</w:t>
      </w:r>
    </w:p>
    <w:p w14:paraId="1B9F4C82" w14:textId="77777777" w:rsidR="0084122D" w:rsidRDefault="0084122D" w:rsidP="0084122D">
      <w:pPr>
        <w:pStyle w:val="NoSpacing"/>
        <w:numPr>
          <w:ilvl w:val="1"/>
          <w:numId w:val="9"/>
        </w:numPr>
      </w:pPr>
      <w:r>
        <w:t>How to be outcome focussed without being pushy or dominating</w:t>
      </w:r>
    </w:p>
    <w:p w14:paraId="4946D797" w14:textId="77777777" w:rsidR="0084122D" w:rsidRDefault="0084122D" w:rsidP="0084122D">
      <w:pPr>
        <w:pStyle w:val="NoSpacing"/>
      </w:pPr>
    </w:p>
    <w:p w14:paraId="3DC996D2" w14:textId="77777777" w:rsidR="0084122D" w:rsidRPr="002F170D" w:rsidRDefault="0084122D" w:rsidP="00BD5E19">
      <w:pPr>
        <w:pStyle w:val="NTMS3"/>
      </w:pPr>
      <w:bookmarkStart w:id="82" w:name="_Toc475778196"/>
      <w:r w:rsidRPr="002F170D">
        <w:t>AS400 Training</w:t>
      </w:r>
      <w:bookmarkEnd w:id="82"/>
    </w:p>
    <w:p w14:paraId="79ABBD65" w14:textId="77777777" w:rsidR="0084122D" w:rsidRDefault="0084122D" w:rsidP="0084122D">
      <w:pPr>
        <w:pStyle w:val="NoSpacing"/>
      </w:pPr>
      <w:r>
        <w:t xml:space="preserve">Nashua has a very comprehensive ERP system that handles Service requests, contracts, stock holding, billing and much more. Because of its complexity, it is essential that proper training needs to be done on the AS400. </w:t>
      </w:r>
    </w:p>
    <w:p w14:paraId="4C8DB3FE" w14:textId="77777777" w:rsidR="0084122D" w:rsidRDefault="0084122D" w:rsidP="0084122D">
      <w:pPr>
        <w:pStyle w:val="NoSpacing"/>
      </w:pPr>
    </w:p>
    <w:p w14:paraId="733EEB1E" w14:textId="77777777" w:rsidR="0084122D" w:rsidRPr="006D435D" w:rsidRDefault="0084122D" w:rsidP="00BD5E19">
      <w:pPr>
        <w:pStyle w:val="NTMS3"/>
      </w:pPr>
      <w:bookmarkStart w:id="83" w:name="_Toc475778197"/>
      <w:r w:rsidRPr="006D435D">
        <w:t>Technical Director / Managers</w:t>
      </w:r>
      <w:bookmarkEnd w:id="83"/>
    </w:p>
    <w:p w14:paraId="4FCEC18D" w14:textId="77777777" w:rsidR="0084122D" w:rsidRDefault="0084122D" w:rsidP="0084122D">
      <w:pPr>
        <w:pStyle w:val="NoSpacing"/>
      </w:pPr>
      <w:r>
        <w:t>All Technical Director / Managers should complete some form of Management training.</w:t>
      </w:r>
    </w:p>
    <w:p w14:paraId="49E42E8A" w14:textId="77777777" w:rsidR="0084122D" w:rsidRDefault="0084122D" w:rsidP="0084122D">
      <w:pPr>
        <w:pStyle w:val="NoSpacing"/>
      </w:pPr>
      <w:r>
        <w:t>Training should include …</w:t>
      </w:r>
    </w:p>
    <w:p w14:paraId="51DA48B0" w14:textId="77777777" w:rsidR="0084122D" w:rsidRDefault="0084122D" w:rsidP="0084122D">
      <w:pPr>
        <w:pStyle w:val="NoSpacing"/>
        <w:numPr>
          <w:ilvl w:val="0"/>
          <w:numId w:val="68"/>
        </w:numPr>
      </w:pPr>
      <w:r>
        <w:t>Financial management for non-financial managers</w:t>
      </w:r>
    </w:p>
    <w:p w14:paraId="3E2358A3" w14:textId="77777777" w:rsidR="0084122D" w:rsidRDefault="0084122D" w:rsidP="0084122D">
      <w:pPr>
        <w:pStyle w:val="NoSpacing"/>
        <w:numPr>
          <w:ilvl w:val="0"/>
          <w:numId w:val="68"/>
        </w:numPr>
      </w:pPr>
      <w:r>
        <w:t>Project Management</w:t>
      </w:r>
    </w:p>
    <w:p w14:paraId="6D0C30BD" w14:textId="4B3FECBD" w:rsidR="0084122D" w:rsidRDefault="00D71370" w:rsidP="0084122D">
      <w:pPr>
        <w:pStyle w:val="NoSpacing"/>
        <w:numPr>
          <w:ilvl w:val="0"/>
          <w:numId w:val="68"/>
        </w:numPr>
      </w:pPr>
      <w:r>
        <w:t>Customer Service</w:t>
      </w:r>
    </w:p>
    <w:p w14:paraId="07B6C676" w14:textId="77777777" w:rsidR="0084122D" w:rsidRDefault="0084122D" w:rsidP="0084122D">
      <w:pPr>
        <w:pStyle w:val="NoSpacing"/>
        <w:numPr>
          <w:ilvl w:val="0"/>
          <w:numId w:val="68"/>
        </w:numPr>
      </w:pPr>
      <w:r>
        <w:t>High Performance management</w:t>
      </w:r>
    </w:p>
    <w:p w14:paraId="09E863D4" w14:textId="77777777" w:rsidR="0084122D" w:rsidRDefault="0084122D" w:rsidP="0084122D">
      <w:pPr>
        <w:pStyle w:val="NoSpacing"/>
      </w:pPr>
    </w:p>
    <w:p w14:paraId="334A7004" w14:textId="77777777" w:rsidR="0084122D" w:rsidRDefault="0084122D" w:rsidP="0084122D">
      <w:pPr>
        <w:pStyle w:val="NoSpacing"/>
        <w:ind w:left="-567" w:firstLine="567"/>
      </w:pPr>
      <w:r>
        <w:t>Management is training and updated in order to perform consistently on the job.</w:t>
      </w:r>
    </w:p>
    <w:p w14:paraId="49B8258A" w14:textId="77777777" w:rsidR="0084122D" w:rsidRDefault="0084122D" w:rsidP="0084122D">
      <w:pPr>
        <w:pStyle w:val="NoSpacing"/>
      </w:pPr>
    </w:p>
    <w:p w14:paraId="61AC0A7B" w14:textId="77777777" w:rsidR="0084122D" w:rsidRDefault="0084122D" w:rsidP="0084122D">
      <w:pPr>
        <w:pStyle w:val="NoSpacing"/>
        <w:rPr>
          <w:color w:val="FF0000"/>
        </w:rPr>
      </w:pPr>
    </w:p>
    <w:p w14:paraId="201AEA26" w14:textId="77777777" w:rsidR="0084122D" w:rsidRPr="00D965C9" w:rsidRDefault="0084122D" w:rsidP="00C86D8F">
      <w:pPr>
        <w:pStyle w:val="NTMS2"/>
      </w:pPr>
      <w:bookmarkStart w:id="84" w:name="_Toc475778198"/>
      <w:r w:rsidRPr="00D965C9">
        <w:t>Product Training</w:t>
      </w:r>
      <w:bookmarkEnd w:id="84"/>
    </w:p>
    <w:p w14:paraId="43958900" w14:textId="77777777" w:rsidR="0084122D" w:rsidRPr="00FB79A6" w:rsidRDefault="0084122D" w:rsidP="00BD5E19">
      <w:pPr>
        <w:pStyle w:val="NTMS3"/>
      </w:pPr>
      <w:bookmarkStart w:id="85" w:name="Controller_Basic_Product_Training"/>
      <w:bookmarkStart w:id="86" w:name="_Toc475778199"/>
      <w:bookmarkEnd w:id="85"/>
      <w:r w:rsidRPr="00FB79A6">
        <w:t>Service Controllers</w:t>
      </w:r>
      <w:bookmarkEnd w:id="86"/>
    </w:p>
    <w:p w14:paraId="5AB58CA1" w14:textId="77777777" w:rsidR="0084122D" w:rsidRDefault="0084122D" w:rsidP="0084122D">
      <w:pPr>
        <w:pStyle w:val="NoSpacing"/>
      </w:pPr>
      <w:r>
        <w:t xml:space="preserve">All Service controllers should receive Basic Product training. This will equip them with the necessary knowledge in assisting customers to resolve basic problems on the machines. </w:t>
      </w:r>
    </w:p>
    <w:p w14:paraId="01E0EF35" w14:textId="77777777" w:rsidR="0084122D" w:rsidRDefault="0084122D" w:rsidP="0084122D">
      <w:pPr>
        <w:pStyle w:val="NoSpacing"/>
      </w:pPr>
    </w:p>
    <w:p w14:paraId="2D457B41" w14:textId="77777777" w:rsidR="0084122D" w:rsidRDefault="0084122D" w:rsidP="0084122D">
      <w:pPr>
        <w:pStyle w:val="NoSpacing"/>
      </w:pPr>
      <w:r>
        <w:t>This training should consist of:</w:t>
      </w:r>
    </w:p>
    <w:p w14:paraId="5D962C87" w14:textId="77777777" w:rsidR="0084122D" w:rsidRDefault="0084122D" w:rsidP="0084122D">
      <w:pPr>
        <w:pStyle w:val="NoSpacing"/>
        <w:numPr>
          <w:ilvl w:val="0"/>
          <w:numId w:val="19"/>
        </w:numPr>
      </w:pPr>
      <w:r>
        <w:t>Product recognition (difference between the different products we service)</w:t>
      </w:r>
    </w:p>
    <w:p w14:paraId="6537258F" w14:textId="77777777" w:rsidR="0084122D" w:rsidRDefault="0084122D" w:rsidP="0084122D">
      <w:pPr>
        <w:pStyle w:val="NoSpacing"/>
        <w:numPr>
          <w:ilvl w:val="0"/>
          <w:numId w:val="19"/>
        </w:numPr>
      </w:pPr>
      <w:r>
        <w:t>What is Service Codes and why does the machine generate them</w:t>
      </w:r>
    </w:p>
    <w:p w14:paraId="0FA8DC15" w14:textId="77777777" w:rsidR="0084122D" w:rsidRDefault="0084122D" w:rsidP="0084122D">
      <w:pPr>
        <w:pStyle w:val="NoSpacing"/>
        <w:numPr>
          <w:ilvl w:val="0"/>
          <w:numId w:val="19"/>
        </w:numPr>
      </w:pPr>
      <w:r>
        <w:t>Resetting Service codes</w:t>
      </w:r>
    </w:p>
    <w:p w14:paraId="5C0FD224" w14:textId="77777777" w:rsidR="0084122D" w:rsidRDefault="0084122D" w:rsidP="0084122D">
      <w:pPr>
        <w:pStyle w:val="NoSpacing"/>
        <w:numPr>
          <w:ilvl w:val="0"/>
          <w:numId w:val="19"/>
        </w:numPr>
        <w:ind w:left="714" w:hanging="357"/>
      </w:pPr>
      <w:r>
        <w:t>Service messages on the machine</w:t>
      </w:r>
    </w:p>
    <w:p w14:paraId="65FD97FA" w14:textId="77777777" w:rsidR="0084122D" w:rsidRDefault="0084122D" w:rsidP="0084122D">
      <w:pPr>
        <w:pStyle w:val="NoSpacing"/>
        <w:numPr>
          <w:ilvl w:val="0"/>
          <w:numId w:val="19"/>
        </w:numPr>
      </w:pPr>
      <w:r>
        <w:t>Replacing Toner</w:t>
      </w:r>
    </w:p>
    <w:p w14:paraId="4CBC370C" w14:textId="77777777" w:rsidR="0084122D" w:rsidRDefault="0084122D" w:rsidP="0084122D">
      <w:pPr>
        <w:pStyle w:val="NoSpacing"/>
        <w:numPr>
          <w:ilvl w:val="0"/>
          <w:numId w:val="19"/>
        </w:numPr>
      </w:pPr>
      <w:r>
        <w:t>Replacing Paper</w:t>
      </w:r>
    </w:p>
    <w:p w14:paraId="6B98B068" w14:textId="77777777" w:rsidR="0084122D" w:rsidRDefault="0084122D" w:rsidP="0084122D">
      <w:pPr>
        <w:pStyle w:val="NoSpacing"/>
        <w:numPr>
          <w:ilvl w:val="0"/>
          <w:numId w:val="19"/>
        </w:numPr>
      </w:pPr>
      <w:r>
        <w:t>Remove paper jams from the machine</w:t>
      </w:r>
    </w:p>
    <w:p w14:paraId="5BB478F2" w14:textId="77777777" w:rsidR="0084122D" w:rsidRDefault="0084122D" w:rsidP="0084122D">
      <w:pPr>
        <w:pStyle w:val="NoSpacing"/>
        <w:numPr>
          <w:ilvl w:val="0"/>
          <w:numId w:val="19"/>
        </w:numPr>
      </w:pPr>
      <w:r>
        <w:t>Where and how to retrieve the Serial number of the machine</w:t>
      </w:r>
    </w:p>
    <w:p w14:paraId="3590BCCC" w14:textId="77777777" w:rsidR="0084122D" w:rsidRDefault="0084122D" w:rsidP="0084122D">
      <w:pPr>
        <w:pStyle w:val="NoSpacing"/>
        <w:numPr>
          <w:ilvl w:val="0"/>
          <w:numId w:val="19"/>
        </w:numPr>
      </w:pPr>
      <w:r>
        <w:t>Where and how to get the machine’s meter readings</w:t>
      </w:r>
    </w:p>
    <w:p w14:paraId="0CA7B2A2" w14:textId="77777777" w:rsidR="0084122D" w:rsidRDefault="0084122D" w:rsidP="0084122D">
      <w:pPr>
        <w:pStyle w:val="NoSpacing"/>
      </w:pPr>
    </w:p>
    <w:p w14:paraId="187CA022" w14:textId="77777777" w:rsidR="0084122D" w:rsidRPr="00FB79A6" w:rsidRDefault="0084122D" w:rsidP="00BD5E19">
      <w:pPr>
        <w:pStyle w:val="NTMS3"/>
      </w:pPr>
      <w:bookmarkStart w:id="87" w:name="_Toc475778200"/>
      <w:r w:rsidRPr="00FB79A6">
        <w:t>Service Engineer</w:t>
      </w:r>
      <w:r>
        <w:t>s</w:t>
      </w:r>
      <w:bookmarkEnd w:id="87"/>
    </w:p>
    <w:p w14:paraId="0018036F" w14:textId="3564249A" w:rsidR="0084122D" w:rsidRDefault="0084122D" w:rsidP="0084122D">
      <w:pPr>
        <w:pStyle w:val="NoSpacing"/>
      </w:pPr>
      <w:r>
        <w:t xml:space="preserve">Before attending any product training, a Service Engineer should have completed the </w:t>
      </w:r>
      <w:r w:rsidR="002C2EDB">
        <w:t>pre requisite and b</w:t>
      </w:r>
      <w:r>
        <w:t xml:space="preserve">asic training courses. These courses are the foundation on which all product training is based. If the basics is not understood in full, the interpretation of machine working and problems will not be correctly handled. </w:t>
      </w:r>
    </w:p>
    <w:p w14:paraId="34486CF3" w14:textId="77777777" w:rsidR="0084122D" w:rsidRDefault="0084122D" w:rsidP="0084122D">
      <w:pPr>
        <w:pStyle w:val="NoSpacing"/>
      </w:pPr>
    </w:p>
    <w:p w14:paraId="598885E3" w14:textId="77777777" w:rsidR="0084122D" w:rsidRDefault="0084122D" w:rsidP="0084122D">
      <w:pPr>
        <w:pStyle w:val="NoSpacing"/>
      </w:pPr>
      <w:r>
        <w:t xml:space="preserve">For Trainee Service Engineers, Basic Training courses are essential in their career development as this is the foundation of all training courses they will be attending in future. </w:t>
      </w:r>
    </w:p>
    <w:p w14:paraId="6585343F" w14:textId="77777777" w:rsidR="0084122D" w:rsidRDefault="0084122D" w:rsidP="0084122D">
      <w:pPr>
        <w:pStyle w:val="NoSpacing"/>
      </w:pPr>
    </w:p>
    <w:p w14:paraId="42324C79" w14:textId="7228098F" w:rsidR="0084122D" w:rsidRDefault="0084122D" w:rsidP="0084122D">
      <w:pPr>
        <w:pStyle w:val="NoSpacing"/>
      </w:pPr>
      <w:r>
        <w:t xml:space="preserve">Various Product training courses are available from the Technical Product Specialists at Nashua LTD. These training courses should be booked through the </w:t>
      </w:r>
      <w:r w:rsidR="00F30E0A">
        <w:t>Technology Administrator</w:t>
      </w:r>
      <w:r>
        <w:t>. (Refer to the Technology Training section within this manual for more details on Product Training)</w:t>
      </w:r>
    </w:p>
    <w:p w14:paraId="1EAC93E7" w14:textId="77777777" w:rsidR="0084122D" w:rsidRDefault="0084122D" w:rsidP="0084122D">
      <w:pPr>
        <w:pStyle w:val="NoSpacing"/>
      </w:pPr>
    </w:p>
    <w:p w14:paraId="5DB2C581" w14:textId="031BFE87" w:rsidR="0084122D" w:rsidRDefault="0084122D" w:rsidP="0084122D">
      <w:pPr>
        <w:pStyle w:val="NoSpacing"/>
      </w:pPr>
      <w:r>
        <w:t xml:space="preserve">Product training course content is described on page </w:t>
      </w:r>
      <w:r>
        <w:fldChar w:fldCharType="begin"/>
      </w:r>
      <w:r>
        <w:instrText xml:space="preserve"> PAGEREF Training_Course_Content \h </w:instrText>
      </w:r>
      <w:r>
        <w:fldChar w:fldCharType="separate"/>
      </w:r>
      <w:r w:rsidR="00053CA9">
        <w:rPr>
          <w:noProof/>
        </w:rPr>
        <w:t>67</w:t>
      </w:r>
      <w:r>
        <w:fldChar w:fldCharType="end"/>
      </w:r>
    </w:p>
    <w:p w14:paraId="2E4FD5BC" w14:textId="77777777" w:rsidR="0084122D" w:rsidRDefault="0084122D" w:rsidP="0084122D">
      <w:pPr>
        <w:pStyle w:val="NoSpacing"/>
      </w:pPr>
    </w:p>
    <w:p w14:paraId="47C7480A" w14:textId="77777777" w:rsidR="0084122D" w:rsidRDefault="0084122D" w:rsidP="00C86D8F">
      <w:pPr>
        <w:pStyle w:val="NTMS2"/>
      </w:pPr>
      <w:bookmarkStart w:id="88" w:name="_Toc475778201"/>
      <w:r>
        <w:t>Online Training tools</w:t>
      </w:r>
      <w:bookmarkEnd w:id="88"/>
    </w:p>
    <w:p w14:paraId="4323910F" w14:textId="6D7632E6" w:rsidR="0084122D" w:rsidRDefault="002C2EDB" w:rsidP="0084122D">
      <w:pPr>
        <w:pStyle w:val="NoSpacing"/>
      </w:pPr>
      <w:r>
        <w:t>O</w:t>
      </w:r>
      <w:r w:rsidR="0084122D">
        <w:t xml:space="preserve">ur suppliers have online training tools where a Service Engineer is able to register and complete training courses. These training courses are very comprehensive and Service Engineers should be encouraged to complete the courses for their own development. </w:t>
      </w:r>
    </w:p>
    <w:p w14:paraId="4680B5BB" w14:textId="77777777" w:rsidR="0084122D" w:rsidRDefault="0084122D" w:rsidP="0084122D">
      <w:pPr>
        <w:pStyle w:val="NoSpacing"/>
      </w:pPr>
    </w:p>
    <w:p w14:paraId="52C89323" w14:textId="2125260E" w:rsidR="0084122D" w:rsidRPr="00F469A5" w:rsidRDefault="0084122D" w:rsidP="0084122D">
      <w:pPr>
        <w:pStyle w:val="NoSpacing"/>
      </w:pPr>
      <w:r>
        <w:t xml:space="preserve">When an employee resigns, all his online training accounts needs to be locked. </w:t>
      </w:r>
      <w:r w:rsidRPr="00006F0B">
        <w:rPr>
          <w:i/>
        </w:rPr>
        <w:t xml:space="preserve">(See process on page </w:t>
      </w:r>
      <w:r w:rsidRPr="00006F0B">
        <w:rPr>
          <w:i/>
        </w:rPr>
        <w:fldChar w:fldCharType="begin"/>
      </w:r>
      <w:r w:rsidRPr="00006F0B">
        <w:rPr>
          <w:i/>
        </w:rPr>
        <w:instrText xml:space="preserve"> PAGEREF MyRicoh_SE_resigns \h </w:instrText>
      </w:r>
      <w:r w:rsidRPr="00006F0B">
        <w:rPr>
          <w:i/>
        </w:rPr>
      </w:r>
      <w:r w:rsidRPr="00006F0B">
        <w:rPr>
          <w:i/>
        </w:rPr>
        <w:fldChar w:fldCharType="separate"/>
      </w:r>
      <w:r w:rsidR="00053CA9">
        <w:rPr>
          <w:i/>
          <w:noProof/>
        </w:rPr>
        <w:t>63</w:t>
      </w:r>
      <w:r w:rsidRPr="00006F0B">
        <w:rPr>
          <w:i/>
        </w:rPr>
        <w:fldChar w:fldCharType="end"/>
      </w:r>
      <w:r w:rsidRPr="00006F0B">
        <w:rPr>
          <w:i/>
        </w:rPr>
        <w:t>)</w:t>
      </w:r>
      <w:r>
        <w:rPr>
          <w:i/>
        </w:rPr>
        <w:t>.</w:t>
      </w:r>
      <w:r>
        <w:t xml:space="preserve"> The appointed Report administrator is able to generate regular reports on online training progress. </w:t>
      </w:r>
    </w:p>
    <w:p w14:paraId="73C17523" w14:textId="77777777" w:rsidR="0084122D" w:rsidRDefault="0084122D" w:rsidP="0084122D">
      <w:pPr>
        <w:pStyle w:val="NoSpacing"/>
      </w:pPr>
    </w:p>
    <w:p w14:paraId="5FB7AE3C" w14:textId="77777777" w:rsidR="0084122D" w:rsidRPr="002F170D" w:rsidRDefault="0084122D" w:rsidP="00C86D8F">
      <w:pPr>
        <w:pStyle w:val="NTMS2"/>
      </w:pPr>
      <w:bookmarkStart w:id="89" w:name="_Toc475778202"/>
      <w:bookmarkStart w:id="90" w:name="Keeping_Training_Records"/>
      <w:r w:rsidRPr="002F170D">
        <w:t>Training Records</w:t>
      </w:r>
      <w:bookmarkEnd w:id="89"/>
    </w:p>
    <w:bookmarkEnd w:id="90"/>
    <w:p w14:paraId="24A40AA4" w14:textId="77777777" w:rsidR="0084122D" w:rsidRDefault="0084122D" w:rsidP="0084122D">
      <w:pPr>
        <w:pStyle w:val="NoSpacing"/>
      </w:pPr>
      <w:r>
        <w:t>Any and all training should be recorded and the training records should be kept by the Technical Director / Manager or the relevant HR division. The data is stored for the full period that the person is employed.</w:t>
      </w:r>
    </w:p>
    <w:p w14:paraId="4438FD0F" w14:textId="77777777" w:rsidR="0084122D" w:rsidRDefault="0084122D" w:rsidP="0084122D">
      <w:pPr>
        <w:pStyle w:val="NoSpacing"/>
      </w:pPr>
    </w:p>
    <w:p w14:paraId="59510D3A" w14:textId="77777777" w:rsidR="0084122D" w:rsidRDefault="0084122D" w:rsidP="0084122D">
      <w:pPr>
        <w:pStyle w:val="NoSpacing"/>
        <w:numPr>
          <w:ilvl w:val="0"/>
          <w:numId w:val="11"/>
        </w:numPr>
      </w:pPr>
      <w:r>
        <w:t>Date/s attended</w:t>
      </w:r>
    </w:p>
    <w:p w14:paraId="15754FAD" w14:textId="77777777" w:rsidR="0084122D" w:rsidRDefault="0084122D" w:rsidP="0084122D">
      <w:pPr>
        <w:pStyle w:val="NoSpacing"/>
        <w:numPr>
          <w:ilvl w:val="0"/>
          <w:numId w:val="11"/>
        </w:numPr>
      </w:pPr>
      <w:r>
        <w:t>Training Course</w:t>
      </w:r>
    </w:p>
    <w:p w14:paraId="507E5F03" w14:textId="77777777" w:rsidR="0084122D" w:rsidRDefault="0084122D" w:rsidP="0084122D">
      <w:pPr>
        <w:pStyle w:val="NoSpacing"/>
        <w:numPr>
          <w:ilvl w:val="0"/>
          <w:numId w:val="11"/>
        </w:numPr>
      </w:pPr>
      <w:r>
        <w:t>Trainer name</w:t>
      </w:r>
    </w:p>
    <w:p w14:paraId="1B0FD4A7" w14:textId="77777777" w:rsidR="0084122D" w:rsidRDefault="0084122D" w:rsidP="0084122D">
      <w:pPr>
        <w:pStyle w:val="NoSpacing"/>
        <w:numPr>
          <w:ilvl w:val="0"/>
          <w:numId w:val="11"/>
        </w:numPr>
      </w:pPr>
      <w:r>
        <w:t>Trainee name</w:t>
      </w:r>
    </w:p>
    <w:p w14:paraId="495DC6FC" w14:textId="77777777" w:rsidR="0084122D" w:rsidRDefault="0084122D" w:rsidP="0084122D">
      <w:pPr>
        <w:pStyle w:val="NoSpacing"/>
        <w:numPr>
          <w:ilvl w:val="0"/>
          <w:numId w:val="11"/>
        </w:numPr>
      </w:pPr>
      <w:r>
        <w:t>Pass / Failed</w:t>
      </w:r>
    </w:p>
    <w:p w14:paraId="2DA793DB" w14:textId="77777777" w:rsidR="0084122D" w:rsidRDefault="0084122D" w:rsidP="0084122D">
      <w:pPr>
        <w:pStyle w:val="NoSpacing"/>
        <w:numPr>
          <w:ilvl w:val="0"/>
          <w:numId w:val="11"/>
        </w:numPr>
      </w:pPr>
      <w:r>
        <w:t>Signature of Trainee</w:t>
      </w:r>
    </w:p>
    <w:p w14:paraId="10DFF807" w14:textId="77777777" w:rsidR="0084122D" w:rsidRDefault="0084122D" w:rsidP="0084122D">
      <w:pPr>
        <w:pStyle w:val="NoSpacing"/>
      </w:pPr>
    </w:p>
    <w:p w14:paraId="7B3AD23F" w14:textId="77777777" w:rsidR="0084122D" w:rsidRDefault="0084122D" w:rsidP="0084122D">
      <w:pPr>
        <w:pStyle w:val="NoSpacing"/>
      </w:pPr>
      <w:r>
        <w:t xml:space="preserve">This applies to all training in mentioned in all of the modules within these standards. </w:t>
      </w:r>
    </w:p>
    <w:p w14:paraId="1AA0B373" w14:textId="77777777" w:rsidR="0084122D" w:rsidRDefault="0084122D" w:rsidP="0084122D">
      <w:pPr>
        <w:pStyle w:val="NoSpacing"/>
      </w:pPr>
    </w:p>
    <w:p w14:paraId="2211004C" w14:textId="17F456C6" w:rsidR="0084122D" w:rsidRDefault="0084122D" w:rsidP="0084122D">
      <w:pPr>
        <w:pStyle w:val="NoSpacing"/>
      </w:pPr>
      <w:r>
        <w:t xml:space="preserve">The successful completion of job-related seminars and </w:t>
      </w:r>
      <w:r w:rsidR="002C2EDB">
        <w:t>other</w:t>
      </w:r>
      <w:r>
        <w:t xml:space="preserve"> courses should also b</w:t>
      </w:r>
      <w:r w:rsidR="002C2EDB">
        <w:t>e</w:t>
      </w:r>
      <w:r>
        <w:t xml:space="preserve"> recorded in the employees training records. </w:t>
      </w:r>
    </w:p>
    <w:p w14:paraId="01451BF6" w14:textId="77777777" w:rsidR="0084122D" w:rsidRDefault="0084122D" w:rsidP="0084122D">
      <w:pPr>
        <w:pStyle w:val="NoSpacing"/>
      </w:pPr>
    </w:p>
    <w:p w14:paraId="534E5042" w14:textId="77777777" w:rsidR="0084122D" w:rsidRDefault="0084122D" w:rsidP="00C86D8F">
      <w:pPr>
        <w:pStyle w:val="NTMS2"/>
      </w:pPr>
      <w:bookmarkStart w:id="91" w:name="Training_Room_Requirements"/>
      <w:bookmarkStart w:id="92" w:name="_Toc475778203"/>
      <w:bookmarkEnd w:id="91"/>
      <w:r>
        <w:t>Training Rooms</w:t>
      </w:r>
      <w:bookmarkEnd w:id="92"/>
    </w:p>
    <w:p w14:paraId="7E69CE0A" w14:textId="21AA6ADF" w:rsidR="0084122D" w:rsidRDefault="0084122D" w:rsidP="0084122D">
      <w:pPr>
        <w:pStyle w:val="NoSpacing"/>
      </w:pPr>
      <w:r>
        <w:t xml:space="preserve">A training room environment should be available at each franchise. This does not necessarily need to be a dedicated area for training only, but may double up </w:t>
      </w:r>
      <w:r w:rsidR="002C2EDB">
        <w:t xml:space="preserve">as </w:t>
      </w:r>
      <w:r>
        <w:t xml:space="preserve">a </w:t>
      </w:r>
      <w:r w:rsidR="00BD5E19">
        <w:t>boardroom</w:t>
      </w:r>
      <w:r>
        <w:t xml:space="preserve"> or similar environment. The practical sections of training may take place in the same area (if sufficient space is available) or in the workshop area of the Franchise.  </w:t>
      </w:r>
    </w:p>
    <w:p w14:paraId="3C1247AD" w14:textId="77777777" w:rsidR="0084122D" w:rsidRDefault="0084122D" w:rsidP="0084122D">
      <w:pPr>
        <w:pStyle w:val="NoSpacing"/>
      </w:pPr>
    </w:p>
    <w:p w14:paraId="24547D02" w14:textId="77777777" w:rsidR="0084122D" w:rsidRDefault="0084122D" w:rsidP="0084122D">
      <w:pPr>
        <w:pStyle w:val="NoSpacing"/>
      </w:pPr>
      <w:r>
        <w:t xml:space="preserve">For efficient training, the Training Room area should be sufficiently equipped for training purposes. </w:t>
      </w:r>
    </w:p>
    <w:p w14:paraId="584C824D" w14:textId="77777777" w:rsidR="0084122D" w:rsidRDefault="0084122D" w:rsidP="0084122D">
      <w:pPr>
        <w:pStyle w:val="NoSpacing"/>
      </w:pPr>
    </w:p>
    <w:p w14:paraId="0A2FB63E" w14:textId="77777777" w:rsidR="0084122D" w:rsidRDefault="0084122D" w:rsidP="0084122D">
      <w:pPr>
        <w:pStyle w:val="NoSpacing"/>
      </w:pPr>
      <w:r>
        <w:tab/>
        <w:t>Training room requirements:</w:t>
      </w:r>
    </w:p>
    <w:p w14:paraId="636F1C13" w14:textId="77777777" w:rsidR="0084122D" w:rsidRDefault="0084122D" w:rsidP="0084122D">
      <w:pPr>
        <w:pStyle w:val="NoSpacing"/>
        <w:numPr>
          <w:ilvl w:val="0"/>
          <w:numId w:val="21"/>
        </w:numPr>
      </w:pPr>
      <w:r>
        <w:t>Desks</w:t>
      </w:r>
    </w:p>
    <w:p w14:paraId="3894DD8B" w14:textId="77777777" w:rsidR="0084122D" w:rsidRDefault="0084122D" w:rsidP="0084122D">
      <w:pPr>
        <w:pStyle w:val="NoSpacing"/>
        <w:numPr>
          <w:ilvl w:val="0"/>
          <w:numId w:val="21"/>
        </w:numPr>
      </w:pPr>
      <w:r>
        <w:t>Chairs</w:t>
      </w:r>
    </w:p>
    <w:p w14:paraId="4203F2C4" w14:textId="77777777" w:rsidR="0084122D" w:rsidRDefault="0084122D" w:rsidP="0084122D">
      <w:pPr>
        <w:pStyle w:val="NoSpacing"/>
        <w:numPr>
          <w:ilvl w:val="0"/>
          <w:numId w:val="21"/>
        </w:numPr>
      </w:pPr>
      <w:r>
        <w:t>Multimedia Projector</w:t>
      </w:r>
    </w:p>
    <w:p w14:paraId="2C8517CE" w14:textId="77777777" w:rsidR="0084122D" w:rsidRDefault="0084122D" w:rsidP="0084122D">
      <w:pPr>
        <w:pStyle w:val="NoSpacing"/>
        <w:numPr>
          <w:ilvl w:val="0"/>
          <w:numId w:val="21"/>
        </w:numPr>
      </w:pPr>
      <w:r>
        <w:t>Whiteboard or Flip chart (&amp; Markers)</w:t>
      </w:r>
    </w:p>
    <w:p w14:paraId="08EF0212" w14:textId="77777777" w:rsidR="0084122D" w:rsidRDefault="0084122D" w:rsidP="0084122D">
      <w:pPr>
        <w:pStyle w:val="NoSpacing"/>
        <w:numPr>
          <w:ilvl w:val="0"/>
          <w:numId w:val="21"/>
        </w:numPr>
      </w:pPr>
      <w:r>
        <w:t xml:space="preserve">Network &amp; Internet connections </w:t>
      </w:r>
    </w:p>
    <w:p w14:paraId="542F23E9" w14:textId="77777777" w:rsidR="0084122D" w:rsidRDefault="0084122D" w:rsidP="0084122D">
      <w:pPr>
        <w:pStyle w:val="NoSpacing"/>
        <w:numPr>
          <w:ilvl w:val="0"/>
          <w:numId w:val="21"/>
        </w:numPr>
      </w:pPr>
      <w:r>
        <w:t>PCs (if Service Engineers do not have their own Notebooks)</w:t>
      </w:r>
    </w:p>
    <w:p w14:paraId="2F818467" w14:textId="77777777" w:rsidR="0084122D" w:rsidRDefault="0084122D" w:rsidP="0084122D">
      <w:pPr>
        <w:pStyle w:val="NoSpacing"/>
      </w:pPr>
    </w:p>
    <w:p w14:paraId="16C12655" w14:textId="77777777" w:rsidR="0084122D" w:rsidRDefault="0084122D" w:rsidP="00C86D8F">
      <w:pPr>
        <w:pStyle w:val="NTMS2"/>
      </w:pPr>
      <w:bookmarkStart w:id="93" w:name="_Toc475778204"/>
      <w:r>
        <w:t>Required training for Service Engineers</w:t>
      </w:r>
      <w:bookmarkEnd w:id="93"/>
    </w:p>
    <w:p w14:paraId="0AE8463A" w14:textId="47E8B6D6" w:rsidR="0084122D" w:rsidRDefault="0084122D" w:rsidP="0084122D">
      <w:pPr>
        <w:pStyle w:val="NoSpacing"/>
      </w:pPr>
      <w:r>
        <w:t xml:space="preserve">It is the responsibility of the Technical Director / Manager to ensure that training facilities are available when training is conducted at a Franchise. </w:t>
      </w:r>
      <w:r w:rsidRPr="005A7855">
        <w:rPr>
          <w:i/>
        </w:rPr>
        <w:t xml:space="preserve">(See training options on page </w:t>
      </w:r>
      <w:r w:rsidRPr="005A7855">
        <w:rPr>
          <w:i/>
        </w:rPr>
        <w:fldChar w:fldCharType="begin"/>
      </w:r>
      <w:r w:rsidRPr="005A7855">
        <w:rPr>
          <w:i/>
        </w:rPr>
        <w:instrText xml:space="preserve"> PAGEREF Training_Options \h </w:instrText>
      </w:r>
      <w:r w:rsidRPr="005A7855">
        <w:rPr>
          <w:i/>
        </w:rPr>
      </w:r>
      <w:r w:rsidRPr="005A7855">
        <w:rPr>
          <w:i/>
        </w:rPr>
        <w:fldChar w:fldCharType="separate"/>
      </w:r>
      <w:r w:rsidR="00053CA9">
        <w:rPr>
          <w:i/>
          <w:noProof/>
        </w:rPr>
        <w:t>55</w:t>
      </w:r>
      <w:r w:rsidRPr="005A7855">
        <w:rPr>
          <w:i/>
        </w:rPr>
        <w:fldChar w:fldCharType="end"/>
      </w:r>
      <w:r w:rsidRPr="005A7855">
        <w:rPr>
          <w:i/>
        </w:rPr>
        <w:t>)</w:t>
      </w:r>
      <w:r>
        <w:t xml:space="preserve">. The Training area should be sufficiently equipped to facilitate training. </w:t>
      </w:r>
      <w:r w:rsidRPr="00693A9A">
        <w:rPr>
          <w:i/>
        </w:rPr>
        <w:t xml:space="preserve">(see training room requirements on page </w:t>
      </w:r>
      <w:r w:rsidRPr="00693A9A">
        <w:rPr>
          <w:i/>
        </w:rPr>
        <w:fldChar w:fldCharType="begin"/>
      </w:r>
      <w:r w:rsidRPr="00693A9A">
        <w:rPr>
          <w:i/>
        </w:rPr>
        <w:instrText xml:space="preserve"> PAGEREF Training_Room_Requirements \h </w:instrText>
      </w:r>
      <w:r w:rsidRPr="00693A9A">
        <w:rPr>
          <w:i/>
        </w:rPr>
      </w:r>
      <w:r w:rsidRPr="00693A9A">
        <w:rPr>
          <w:i/>
        </w:rPr>
        <w:fldChar w:fldCharType="separate"/>
      </w:r>
      <w:r w:rsidR="00053CA9">
        <w:rPr>
          <w:i/>
          <w:noProof/>
        </w:rPr>
        <w:t>37</w:t>
      </w:r>
      <w:r w:rsidRPr="00693A9A">
        <w:rPr>
          <w:i/>
        </w:rPr>
        <w:fldChar w:fldCharType="end"/>
      </w:r>
      <w:r w:rsidRPr="00693A9A">
        <w:rPr>
          <w:i/>
        </w:rPr>
        <w:t>)</w:t>
      </w:r>
    </w:p>
    <w:p w14:paraId="0BDACD28" w14:textId="77777777" w:rsidR="0084122D" w:rsidRDefault="0084122D" w:rsidP="0084122D">
      <w:pPr>
        <w:pStyle w:val="NoSpacing"/>
      </w:pPr>
    </w:p>
    <w:p w14:paraId="63FD1FD7" w14:textId="23D6D6FA" w:rsidR="0084122D" w:rsidRDefault="0084122D" w:rsidP="0084122D">
      <w:pPr>
        <w:pStyle w:val="NoSpacing"/>
      </w:pPr>
      <w:r>
        <w:t xml:space="preserve">For training, a machine/s </w:t>
      </w:r>
      <w:r w:rsidR="0057255A">
        <w:t>must be made</w:t>
      </w:r>
      <w:r>
        <w:t xml:space="preserve"> available for </w:t>
      </w:r>
      <w:r w:rsidR="0057255A">
        <w:t>Practical experience and familiarisation</w:t>
      </w:r>
    </w:p>
    <w:p w14:paraId="00BB70AC" w14:textId="77777777" w:rsidR="0084122D" w:rsidRDefault="0084122D" w:rsidP="0084122D">
      <w:pPr>
        <w:pStyle w:val="NoSpacing"/>
      </w:pPr>
    </w:p>
    <w:p w14:paraId="31DE29BD" w14:textId="2EC61DB0" w:rsidR="0084122D" w:rsidRDefault="0084122D" w:rsidP="0084122D">
      <w:pPr>
        <w:pStyle w:val="NoSpacing"/>
      </w:pPr>
      <w:r>
        <w:t xml:space="preserve">If no training room is available at the relevant franchise, the Service Engineers needs to be sent to Nashua LTD </w:t>
      </w:r>
      <w:r w:rsidR="0057255A">
        <w:t>or alternative Franchise with necessary facilities</w:t>
      </w:r>
      <w:r>
        <w:t xml:space="preserve">. </w:t>
      </w:r>
    </w:p>
    <w:p w14:paraId="32F3F46E" w14:textId="77777777" w:rsidR="0084122D" w:rsidRDefault="0084122D" w:rsidP="0084122D">
      <w:pPr>
        <w:pStyle w:val="NoSpacing"/>
      </w:pPr>
    </w:p>
    <w:p w14:paraId="53F4EADA" w14:textId="77777777" w:rsidR="0084122D" w:rsidRDefault="0084122D" w:rsidP="00C86D8F">
      <w:pPr>
        <w:pStyle w:val="NTMS2"/>
      </w:pPr>
      <w:bookmarkStart w:id="94" w:name="_Toc475778205"/>
      <w:r>
        <w:t>Training Assessment</w:t>
      </w:r>
      <w:bookmarkEnd w:id="94"/>
    </w:p>
    <w:p w14:paraId="75E288F1" w14:textId="77777777" w:rsidR="0084122D" w:rsidRPr="0038211D" w:rsidRDefault="0084122D" w:rsidP="0084122D">
      <w:pPr>
        <w:pStyle w:val="NoSpacing"/>
        <w:rPr>
          <w:lang w:val="en-US"/>
        </w:rPr>
      </w:pPr>
      <w:r w:rsidRPr="0038211D">
        <w:rPr>
          <w:lang w:val="en-US"/>
        </w:rPr>
        <w:t>Training programs are developed to meet the employee’s needs and to execute the job sufficiently.</w:t>
      </w:r>
    </w:p>
    <w:p w14:paraId="0EAC82AF" w14:textId="77777777" w:rsidR="0084122D" w:rsidRDefault="0084122D" w:rsidP="0084122D">
      <w:pPr>
        <w:pStyle w:val="NoSpacing"/>
        <w:rPr>
          <w:lang w:val="en-US"/>
        </w:rPr>
      </w:pPr>
      <w:r w:rsidRPr="0038211D">
        <w:rPr>
          <w:lang w:val="en-US"/>
        </w:rPr>
        <w:t xml:space="preserve">When excessive non-conformance or quality problems occur, training is provided for employees when applicable. </w:t>
      </w:r>
    </w:p>
    <w:p w14:paraId="0B1E343E" w14:textId="77777777" w:rsidR="0084122D" w:rsidRDefault="0084122D" w:rsidP="0084122D">
      <w:pPr>
        <w:pStyle w:val="NoSpacing"/>
        <w:rPr>
          <w:lang w:val="en-US"/>
        </w:rPr>
      </w:pPr>
    </w:p>
    <w:p w14:paraId="20C6D8A3" w14:textId="77777777" w:rsidR="0084122D" w:rsidRPr="0038211D" w:rsidRDefault="0084122D" w:rsidP="0084122D">
      <w:pPr>
        <w:pStyle w:val="NoSpacing"/>
        <w:rPr>
          <w:lang w:val="en-US"/>
        </w:rPr>
      </w:pPr>
      <w:r w:rsidRPr="0038211D">
        <w:rPr>
          <w:lang w:val="en-US"/>
        </w:rPr>
        <w:t>A training plan per fiscal should therefore be developed. (Generic and Product Training)</w:t>
      </w:r>
    </w:p>
    <w:p w14:paraId="07719BD7" w14:textId="77777777" w:rsidR="0084122D" w:rsidRDefault="0084122D" w:rsidP="0084122D">
      <w:pPr>
        <w:pStyle w:val="NoSpacing"/>
      </w:pPr>
    </w:p>
    <w:p w14:paraId="2C744A8B" w14:textId="77777777" w:rsidR="0084122D" w:rsidRDefault="0084122D" w:rsidP="0084122D">
      <w:pPr>
        <w:pStyle w:val="NoSpacing"/>
      </w:pPr>
    </w:p>
    <w:p w14:paraId="045C7C42" w14:textId="77777777" w:rsidR="0084122D" w:rsidRDefault="0084122D" w:rsidP="0084122D">
      <w:pPr>
        <w:pStyle w:val="NoSpacing"/>
      </w:pPr>
    </w:p>
    <w:p w14:paraId="6B17A792" w14:textId="77777777" w:rsidR="0084122D" w:rsidRDefault="0084122D" w:rsidP="0084122D">
      <w:pPr>
        <w:pStyle w:val="NoSpacing"/>
      </w:pPr>
    </w:p>
    <w:p w14:paraId="058483B4" w14:textId="77777777" w:rsidR="0084122D" w:rsidRDefault="0084122D" w:rsidP="0084122D">
      <w:r>
        <w:br w:type="page"/>
      </w:r>
    </w:p>
    <w:p w14:paraId="47BD4703" w14:textId="77777777" w:rsidR="00CA6C68" w:rsidRDefault="00CA6C68" w:rsidP="00E1727C">
      <w:pPr>
        <w:pStyle w:val="NTMS1"/>
      </w:pPr>
      <w:bookmarkStart w:id="95" w:name="_Toc475778206"/>
      <w:r>
        <w:t>Continued Service Agreement</w:t>
      </w:r>
      <w:bookmarkEnd w:id="95"/>
    </w:p>
    <w:p w14:paraId="435A27E4" w14:textId="77777777" w:rsidR="00CA6C68" w:rsidRDefault="00CA6C68">
      <w:pPr>
        <w:spacing w:after="0" w:line="240" w:lineRule="auto"/>
      </w:pPr>
    </w:p>
    <w:p w14:paraId="74B91B95" w14:textId="77777777" w:rsidR="00CA6C68" w:rsidRDefault="00CA6C68">
      <w:pPr>
        <w:spacing w:after="0" w:line="240" w:lineRule="auto"/>
      </w:pPr>
    </w:p>
    <w:p w14:paraId="1B565B02" w14:textId="7DEBBF6F" w:rsidR="00C243FB" w:rsidRDefault="00C243FB">
      <w:pPr>
        <w:spacing w:after="0" w:line="240" w:lineRule="auto"/>
        <w:rPr>
          <w:rFonts w:ascii="Arial" w:hAnsi="Arial" w:cs="Arial"/>
          <w:sz w:val="24"/>
          <w:szCs w:val="24"/>
        </w:rPr>
      </w:pPr>
    </w:p>
    <w:p w14:paraId="31F9F2B3" w14:textId="5738467B" w:rsidR="00C243FB" w:rsidRDefault="00C243FB">
      <w:pPr>
        <w:spacing w:after="0" w:line="240" w:lineRule="auto"/>
        <w:rPr>
          <w:rFonts w:ascii="Arial" w:hAnsi="Arial" w:cs="Arial"/>
          <w:sz w:val="24"/>
          <w:szCs w:val="24"/>
        </w:rPr>
      </w:pPr>
    </w:p>
    <w:p w14:paraId="24F4D219" w14:textId="6E4AE760" w:rsidR="00C243FB" w:rsidRPr="00CA6C68" w:rsidRDefault="00C243FB">
      <w:pPr>
        <w:spacing w:after="0" w:line="240" w:lineRule="auto"/>
        <w:rPr>
          <w:color w:val="FF0000"/>
        </w:rPr>
      </w:pPr>
      <w:r w:rsidRPr="00A0081D">
        <w:rPr>
          <w:rFonts w:ascii="Arial" w:hAnsi="Arial" w:cs="Arial"/>
          <w:sz w:val="24"/>
          <w:szCs w:val="24"/>
          <w:highlight w:val="yellow"/>
        </w:rPr>
        <w:t>Pending Exco approval</w:t>
      </w:r>
      <w:r w:rsidR="001E59A8" w:rsidRPr="00A0081D">
        <w:rPr>
          <w:rFonts w:ascii="Arial" w:hAnsi="Arial" w:cs="Arial"/>
          <w:sz w:val="24"/>
          <w:szCs w:val="24"/>
          <w:highlight w:val="yellow"/>
        </w:rPr>
        <w:t xml:space="preserve"> (Pieter Els)</w:t>
      </w:r>
    </w:p>
    <w:p w14:paraId="294A5E97" w14:textId="77777777" w:rsidR="00CA6C68" w:rsidRDefault="00CA6C68">
      <w:pPr>
        <w:spacing w:after="0" w:line="240" w:lineRule="auto"/>
      </w:pPr>
    </w:p>
    <w:p w14:paraId="251B8B6B" w14:textId="77777777" w:rsidR="00CA6C68" w:rsidRDefault="00CA6C68">
      <w:pPr>
        <w:spacing w:after="0" w:line="240" w:lineRule="auto"/>
      </w:pPr>
    </w:p>
    <w:p w14:paraId="2CC04311" w14:textId="77777777" w:rsidR="00CA6C68" w:rsidRDefault="00CA6C68">
      <w:pPr>
        <w:spacing w:after="0" w:line="240" w:lineRule="auto"/>
      </w:pPr>
    </w:p>
    <w:p w14:paraId="66D9A9AE" w14:textId="77777777" w:rsidR="00CA6C68" w:rsidRDefault="00CA6C68">
      <w:pPr>
        <w:spacing w:after="0" w:line="240" w:lineRule="auto"/>
      </w:pPr>
    </w:p>
    <w:p w14:paraId="474F757E" w14:textId="77777777" w:rsidR="00CA6C68" w:rsidRDefault="00CA6C68">
      <w:pPr>
        <w:spacing w:after="0" w:line="240" w:lineRule="auto"/>
      </w:pPr>
    </w:p>
    <w:p w14:paraId="4E5B3139" w14:textId="77777777" w:rsidR="00CA6C68" w:rsidRDefault="00CA6C68">
      <w:pPr>
        <w:spacing w:after="0" w:line="240" w:lineRule="auto"/>
        <w:rPr>
          <w:rFonts w:asciiTheme="majorHAnsi" w:eastAsiaTheme="majorEastAsia" w:hAnsiTheme="majorHAnsi" w:cstheme="majorBidi"/>
          <w:b/>
          <w:caps/>
          <w:color w:val="0070C0"/>
          <w:sz w:val="28"/>
          <w:szCs w:val="32"/>
        </w:rPr>
      </w:pPr>
      <w:r>
        <w:br w:type="page"/>
      </w:r>
    </w:p>
    <w:p w14:paraId="1B7C385E" w14:textId="77777777" w:rsidR="0084122D" w:rsidRDefault="0084122D" w:rsidP="00E1727C">
      <w:pPr>
        <w:pStyle w:val="NTMS1"/>
      </w:pPr>
      <w:bookmarkStart w:id="96" w:name="_Toc475778207"/>
      <w:r>
        <w:t>Technical Service Procedures (National workshops)</w:t>
      </w:r>
      <w:bookmarkEnd w:id="96"/>
    </w:p>
    <w:p w14:paraId="078B2DC4" w14:textId="77777777" w:rsidR="0084122D" w:rsidRDefault="0084122D" w:rsidP="0084122D">
      <w:pPr>
        <w:pStyle w:val="NoSpacing"/>
      </w:pPr>
    </w:p>
    <w:p w14:paraId="016773DA" w14:textId="77777777" w:rsidR="0084122D" w:rsidRPr="007C0CB6" w:rsidRDefault="0084122D" w:rsidP="00C86D8F">
      <w:pPr>
        <w:pStyle w:val="NTMS2"/>
        <w:rPr>
          <w:lang w:val="en-US"/>
        </w:rPr>
      </w:pPr>
      <w:bookmarkStart w:id="97" w:name="_Toc475778208"/>
      <w:r w:rsidRPr="007C0CB6">
        <w:rPr>
          <w:lang w:val="en-US"/>
        </w:rPr>
        <w:t>Goods receiving inspection &amp;</w:t>
      </w:r>
      <w:r>
        <w:rPr>
          <w:lang w:val="en-US"/>
        </w:rPr>
        <w:t xml:space="preserve"> e</w:t>
      </w:r>
      <w:r w:rsidRPr="007C0CB6">
        <w:rPr>
          <w:lang w:val="en-US"/>
        </w:rPr>
        <w:t>valuation:</w:t>
      </w:r>
      <w:bookmarkEnd w:id="97"/>
    </w:p>
    <w:p w14:paraId="78D415C8" w14:textId="77777777" w:rsidR="0084122D" w:rsidRPr="00FD0610" w:rsidRDefault="0084122D" w:rsidP="0084122D">
      <w:pPr>
        <w:pStyle w:val="NoSpacing"/>
        <w:rPr>
          <w:lang w:val="en-US"/>
        </w:rPr>
      </w:pPr>
      <w:r w:rsidRPr="00FD0610">
        <w:rPr>
          <w:lang w:val="en-US"/>
        </w:rPr>
        <w:t>All goods returned to Nashua Technical Services (Repairs, Ex Demo’s &amp; Returns) will only be accepted with a valid Equipment Return Authorization (ERA) authorized by the following departments</w:t>
      </w:r>
      <w:r>
        <w:rPr>
          <w:lang w:val="en-US"/>
        </w:rPr>
        <w:t>:</w:t>
      </w:r>
      <w:r w:rsidRPr="00FD0610">
        <w:rPr>
          <w:lang w:val="en-US"/>
        </w:rPr>
        <w:t xml:space="preserve"> </w:t>
      </w:r>
    </w:p>
    <w:p w14:paraId="7B54A492" w14:textId="77777777" w:rsidR="0084122D" w:rsidRDefault="0084122D" w:rsidP="0084122D">
      <w:pPr>
        <w:pStyle w:val="NoSpacing"/>
        <w:numPr>
          <w:ilvl w:val="0"/>
          <w:numId w:val="65"/>
        </w:numPr>
        <w:rPr>
          <w:lang w:val="en-US"/>
        </w:rPr>
      </w:pPr>
      <w:r w:rsidRPr="00FD0610">
        <w:rPr>
          <w:lang w:val="en-US"/>
        </w:rPr>
        <w:t>Technical Services</w:t>
      </w:r>
    </w:p>
    <w:p w14:paraId="793A77A3" w14:textId="77777777" w:rsidR="0084122D" w:rsidRDefault="0084122D" w:rsidP="0084122D">
      <w:pPr>
        <w:pStyle w:val="NoSpacing"/>
        <w:numPr>
          <w:ilvl w:val="0"/>
          <w:numId w:val="65"/>
        </w:numPr>
        <w:rPr>
          <w:lang w:val="en-US"/>
        </w:rPr>
      </w:pPr>
      <w:r w:rsidRPr="00FD0610">
        <w:rPr>
          <w:lang w:val="en-US"/>
        </w:rPr>
        <w:t>Major Accounts</w:t>
      </w:r>
    </w:p>
    <w:p w14:paraId="530C9922" w14:textId="77777777" w:rsidR="0084122D" w:rsidRPr="00FD0610" w:rsidRDefault="0084122D" w:rsidP="0084122D">
      <w:pPr>
        <w:pStyle w:val="NoSpacing"/>
        <w:numPr>
          <w:ilvl w:val="0"/>
          <w:numId w:val="65"/>
        </w:numPr>
        <w:rPr>
          <w:lang w:val="en-US"/>
        </w:rPr>
      </w:pPr>
      <w:r>
        <w:rPr>
          <w:lang w:val="en-US"/>
        </w:rPr>
        <w:t>Nashua Franchise</w:t>
      </w:r>
    </w:p>
    <w:p w14:paraId="255B7D01" w14:textId="6DAC641F" w:rsidR="0084122D" w:rsidRPr="00FD0610" w:rsidRDefault="0084122D" w:rsidP="0084122D">
      <w:pPr>
        <w:pStyle w:val="NoSpacing"/>
        <w:rPr>
          <w:lang w:val="en-US"/>
        </w:rPr>
      </w:pPr>
      <w:r w:rsidRPr="00FD0610">
        <w:rPr>
          <w:lang w:val="en-US"/>
        </w:rPr>
        <w:t xml:space="preserve">The Goods Receiving </w:t>
      </w:r>
      <w:r w:rsidR="0057255A" w:rsidRPr="00FD0610">
        <w:rPr>
          <w:lang w:val="en-US"/>
        </w:rPr>
        <w:t>coordinator</w:t>
      </w:r>
      <w:r w:rsidRPr="00FD0610">
        <w:rPr>
          <w:lang w:val="en-US"/>
        </w:rPr>
        <w:t xml:space="preserve"> will </w:t>
      </w:r>
      <w:r>
        <w:rPr>
          <w:lang w:val="en-US"/>
        </w:rPr>
        <w:t xml:space="preserve">immediately </w:t>
      </w:r>
      <w:r w:rsidRPr="00FD0610">
        <w:rPr>
          <w:lang w:val="en-US"/>
        </w:rPr>
        <w:t xml:space="preserve">inspect the unit and complete a Goods Return Checklist.  Technical Services Engineers will do evaluation of the unit in accordance to the ERA and Problem Report.  </w:t>
      </w:r>
    </w:p>
    <w:p w14:paraId="41D74610" w14:textId="77777777" w:rsidR="0084122D" w:rsidRDefault="0084122D" w:rsidP="0084122D">
      <w:pPr>
        <w:pStyle w:val="NoSpacing"/>
        <w:rPr>
          <w:lang w:val="en-US"/>
        </w:rPr>
      </w:pPr>
      <w:r w:rsidRPr="00FD0610">
        <w:rPr>
          <w:lang w:val="en-US"/>
        </w:rPr>
        <w:t>The sending party will be notified of any discrepancy via phone, e-mail or Fax.</w:t>
      </w:r>
    </w:p>
    <w:p w14:paraId="7AA79E37" w14:textId="77777777" w:rsidR="0084122D" w:rsidRDefault="0084122D" w:rsidP="0084122D">
      <w:pPr>
        <w:pStyle w:val="NoSpacing"/>
        <w:rPr>
          <w:lang w:val="en-US"/>
        </w:rPr>
      </w:pPr>
    </w:p>
    <w:p w14:paraId="0B6D8BFC" w14:textId="77777777" w:rsidR="0084122D" w:rsidRPr="00FA0E31" w:rsidRDefault="0084122D" w:rsidP="0084122D">
      <w:pPr>
        <w:pStyle w:val="NoSpacing"/>
        <w:rPr>
          <w:b/>
          <w:i/>
          <w:iCs/>
          <w:lang w:val="en-US"/>
        </w:rPr>
      </w:pPr>
      <w:r w:rsidRPr="00FA0E31">
        <w:rPr>
          <w:b/>
          <w:i/>
          <w:iCs/>
          <w:lang w:val="en-US"/>
        </w:rPr>
        <w:t>PLEASE NOTE THE FOLLOWING:</w:t>
      </w:r>
    </w:p>
    <w:p w14:paraId="049FFA86" w14:textId="77777777" w:rsidR="0084122D" w:rsidRPr="00FD0610" w:rsidRDefault="0084122D" w:rsidP="0084122D">
      <w:pPr>
        <w:pStyle w:val="NoSpacing"/>
        <w:rPr>
          <w:lang w:val="en-US"/>
        </w:rPr>
      </w:pPr>
    </w:p>
    <w:p w14:paraId="085A8E18" w14:textId="77777777" w:rsidR="0084122D" w:rsidRPr="00FD0610" w:rsidRDefault="0084122D" w:rsidP="0084122D">
      <w:pPr>
        <w:pStyle w:val="NoSpacing"/>
        <w:numPr>
          <w:ilvl w:val="0"/>
          <w:numId w:val="65"/>
        </w:numPr>
        <w:rPr>
          <w:lang w:val="en-US"/>
        </w:rPr>
      </w:pPr>
      <w:r w:rsidRPr="00FD0610">
        <w:rPr>
          <w:lang w:val="en-US"/>
        </w:rPr>
        <w:t>Completed Problem Reports Faxed/E-mailed to relevant Department</w:t>
      </w:r>
    </w:p>
    <w:p w14:paraId="1509F707" w14:textId="77777777" w:rsidR="0084122D" w:rsidRPr="00FD0610" w:rsidRDefault="0084122D" w:rsidP="0084122D">
      <w:pPr>
        <w:pStyle w:val="NoSpacing"/>
        <w:numPr>
          <w:ilvl w:val="0"/>
          <w:numId w:val="65"/>
        </w:numPr>
        <w:rPr>
          <w:lang w:val="en-US"/>
        </w:rPr>
      </w:pPr>
      <w:r w:rsidRPr="00FD0610">
        <w:rPr>
          <w:lang w:val="en-US"/>
        </w:rPr>
        <w:t>Drain &amp; Secure machine for transport.</w:t>
      </w:r>
    </w:p>
    <w:p w14:paraId="3A5685E2" w14:textId="77777777" w:rsidR="0084122D" w:rsidRPr="00FD0610" w:rsidRDefault="0084122D" w:rsidP="0084122D">
      <w:pPr>
        <w:pStyle w:val="NoSpacing"/>
        <w:numPr>
          <w:ilvl w:val="0"/>
          <w:numId w:val="65"/>
        </w:numPr>
        <w:rPr>
          <w:lang w:val="en-US"/>
        </w:rPr>
      </w:pPr>
      <w:r w:rsidRPr="00FD0610">
        <w:rPr>
          <w:lang w:val="en-US"/>
        </w:rPr>
        <w:t>Adequate packaging for all goods.</w:t>
      </w:r>
    </w:p>
    <w:p w14:paraId="245B0DBD" w14:textId="77777777" w:rsidR="0084122D" w:rsidRPr="00FD0610" w:rsidRDefault="0084122D" w:rsidP="0084122D">
      <w:pPr>
        <w:pStyle w:val="NoSpacing"/>
        <w:numPr>
          <w:ilvl w:val="0"/>
          <w:numId w:val="65"/>
        </w:numPr>
        <w:rPr>
          <w:lang w:val="en-US"/>
        </w:rPr>
      </w:pPr>
      <w:r w:rsidRPr="00FD0610">
        <w:rPr>
          <w:lang w:val="en-US"/>
        </w:rPr>
        <w:t>If accessories have to be send with machines, request this to be included in the ERA.</w:t>
      </w:r>
    </w:p>
    <w:p w14:paraId="542ACEF2" w14:textId="77777777" w:rsidR="0084122D" w:rsidRPr="00FD0610" w:rsidRDefault="0084122D" w:rsidP="0084122D">
      <w:pPr>
        <w:pStyle w:val="NoSpacing"/>
        <w:rPr>
          <w:lang w:val="en-US"/>
        </w:rPr>
      </w:pPr>
    </w:p>
    <w:p w14:paraId="0951F81A" w14:textId="77777777" w:rsidR="0084122D" w:rsidRDefault="0084122D" w:rsidP="0084122D">
      <w:pPr>
        <w:pStyle w:val="NoSpacing"/>
      </w:pPr>
    </w:p>
    <w:p w14:paraId="28A7BD49" w14:textId="77777777" w:rsidR="0084122D" w:rsidRDefault="0084122D" w:rsidP="00C86D8F">
      <w:pPr>
        <w:pStyle w:val="NTMS2"/>
      </w:pPr>
      <w:bookmarkStart w:id="98" w:name="_Toc475778209"/>
      <w:r>
        <w:t>Copier Repairs</w:t>
      </w:r>
      <w:bookmarkEnd w:id="98"/>
    </w:p>
    <w:p w14:paraId="46156A11" w14:textId="07C9C79C" w:rsidR="0084122D" w:rsidRPr="00FD0610" w:rsidRDefault="0084122D" w:rsidP="0084122D">
      <w:pPr>
        <w:pStyle w:val="NoSpacing"/>
        <w:rPr>
          <w:lang w:val="en-US"/>
        </w:rPr>
      </w:pPr>
      <w:r w:rsidRPr="00FD0610">
        <w:rPr>
          <w:lang w:val="en-US"/>
        </w:rPr>
        <w:t xml:space="preserve">On receiving a Problem Report, Technical Services will issue an Equipment Return Authorization (ERA) to the requesting party.  Upon receiving the equipment, it will be actioned in accordance to procedure:  Goods Receiving Inspection and Evaluation.  An engineer will evaluate the condition of the unit and record all defective parts for replacement.  His Supervisor completes a quotation (If Requested) and forwards it to the customer for approval.  On approval the Engineer will complete the repair as per quotation and problem report.  Quotations not accepted will carry a handling fee </w:t>
      </w:r>
      <w:r w:rsidR="0057255A">
        <w:rPr>
          <w:lang w:val="en-US"/>
        </w:rPr>
        <w:t>as determined by National Workshops</w:t>
      </w:r>
      <w:r w:rsidRPr="00FD0610">
        <w:rPr>
          <w:lang w:val="en-US"/>
        </w:rPr>
        <w:t>.</w:t>
      </w:r>
    </w:p>
    <w:p w14:paraId="3E92F221" w14:textId="77777777" w:rsidR="0084122D" w:rsidRDefault="0084122D" w:rsidP="0084122D">
      <w:pPr>
        <w:pStyle w:val="NoSpacing"/>
      </w:pPr>
    </w:p>
    <w:p w14:paraId="265FC1AB" w14:textId="77777777" w:rsidR="0084122D" w:rsidRDefault="0084122D" w:rsidP="0084122D">
      <w:pPr>
        <w:pStyle w:val="NoSpacing"/>
      </w:pPr>
    </w:p>
    <w:p w14:paraId="42958341" w14:textId="77777777" w:rsidR="0084122D" w:rsidRDefault="0084122D" w:rsidP="00C86D8F">
      <w:pPr>
        <w:pStyle w:val="NTMS2"/>
      </w:pPr>
      <w:bookmarkStart w:id="99" w:name="_Toc475778210"/>
      <w:r>
        <w:t>Fax Laser Repairs</w:t>
      </w:r>
      <w:bookmarkEnd w:id="99"/>
    </w:p>
    <w:p w14:paraId="7CD92F0C" w14:textId="14DC913E" w:rsidR="0084122D" w:rsidRPr="00FA0E31" w:rsidRDefault="0084122D" w:rsidP="0084122D">
      <w:pPr>
        <w:pStyle w:val="NoSpacing"/>
        <w:rPr>
          <w:lang w:val="en-US"/>
        </w:rPr>
      </w:pPr>
      <w:r w:rsidRPr="00FA0E31">
        <w:rPr>
          <w:lang w:val="en-US"/>
        </w:rPr>
        <w:t xml:space="preserve">On receiving a problem report, Technical Services will issue an Equipment </w:t>
      </w:r>
      <w:r w:rsidR="00014B39">
        <w:rPr>
          <w:lang w:val="en-US"/>
        </w:rPr>
        <w:t>R</w:t>
      </w:r>
      <w:r w:rsidRPr="00FA0E31">
        <w:rPr>
          <w:lang w:val="en-US"/>
        </w:rPr>
        <w:t>eturn Authorization (ERA) to the required party. Upon receiving the equipment, it will be actioned in accordance to procedure, goods receiving inspection &amp; evaluation.  An Engineer will evaluate the condition of the unit and record all defective parts for replacement.  His Supervisor completes a quotation and forwards it to the customer for approval.  On approval the Engineer will complete the repair as per quotation and Problem Report.  Quotations not accepted will carry a handling fee of R75-00.</w:t>
      </w:r>
    </w:p>
    <w:p w14:paraId="32EEE8C7" w14:textId="77777777" w:rsidR="0084122D" w:rsidRDefault="0084122D" w:rsidP="0084122D">
      <w:pPr>
        <w:pStyle w:val="NoSpacing"/>
      </w:pPr>
    </w:p>
    <w:p w14:paraId="1264F93B" w14:textId="77777777" w:rsidR="0084122D" w:rsidRDefault="0084122D" w:rsidP="0084122D">
      <w:pPr>
        <w:pStyle w:val="NoSpacing"/>
      </w:pPr>
    </w:p>
    <w:p w14:paraId="46BA053B" w14:textId="77777777" w:rsidR="0084122D" w:rsidRDefault="0084122D" w:rsidP="00C86D8F">
      <w:pPr>
        <w:pStyle w:val="NTMS2"/>
      </w:pPr>
      <w:bookmarkStart w:id="100" w:name="_Toc475778211"/>
      <w:r>
        <w:t>PCB Repairs</w:t>
      </w:r>
      <w:bookmarkEnd w:id="100"/>
    </w:p>
    <w:p w14:paraId="69677622" w14:textId="77777777" w:rsidR="0084122D" w:rsidRPr="00FA0E31" w:rsidRDefault="0084122D" w:rsidP="0084122D">
      <w:pPr>
        <w:pStyle w:val="NoSpacing"/>
        <w:rPr>
          <w:lang w:val="en-US"/>
        </w:rPr>
      </w:pPr>
      <w:r w:rsidRPr="00FA0E31">
        <w:rPr>
          <w:lang w:val="en-US"/>
        </w:rPr>
        <w:t>P.C.B. send for repair will only be accepted with a problem report and purchased order.  P.C.B. must be Bar Coded.  The Admin Clerk creates a Job Card then places the board in a queuing system.  The Engineer will, from the information provided on the problem report, or by physical testing, and with reference to supporting Nashua Data held by Technical Services, analyze if the unit is repairable or not.</w:t>
      </w:r>
    </w:p>
    <w:p w14:paraId="412BDE0D" w14:textId="77777777" w:rsidR="0084122D" w:rsidRPr="00FA0E31" w:rsidRDefault="0084122D" w:rsidP="0084122D">
      <w:pPr>
        <w:pStyle w:val="NoSpacing"/>
        <w:rPr>
          <w:lang w:val="en-US"/>
        </w:rPr>
      </w:pPr>
      <w:r w:rsidRPr="00FA0E31">
        <w:rPr>
          <w:lang w:val="en-US"/>
        </w:rPr>
        <w:t>Repaired units are invoiced in accordance to Electronic Price List and returned to the customer.</w:t>
      </w:r>
    </w:p>
    <w:p w14:paraId="4AF2818C" w14:textId="3E059CC8" w:rsidR="0084122D" w:rsidRPr="00FA0E31" w:rsidRDefault="0084122D" w:rsidP="0084122D">
      <w:pPr>
        <w:pStyle w:val="NoSpacing"/>
        <w:rPr>
          <w:lang w:val="en-US"/>
        </w:rPr>
      </w:pPr>
      <w:r w:rsidRPr="00FA0E31">
        <w:rPr>
          <w:lang w:val="en-US"/>
        </w:rPr>
        <w:t xml:space="preserve">Units unrepairable: The Engineers will complete a P.C.B </w:t>
      </w:r>
      <w:r w:rsidR="00D71370" w:rsidRPr="00FA0E31">
        <w:rPr>
          <w:lang w:val="en-US"/>
        </w:rPr>
        <w:t>Irreparable</w:t>
      </w:r>
      <w:r w:rsidRPr="00FA0E31">
        <w:rPr>
          <w:lang w:val="en-US"/>
        </w:rPr>
        <w:t xml:space="preserve"> Form stating the reason, sign it and inform his Supervisor.  The </w:t>
      </w:r>
      <w:r w:rsidR="00D71370" w:rsidRPr="00FA0E31">
        <w:rPr>
          <w:lang w:val="en-US"/>
        </w:rPr>
        <w:t>Irreparable</w:t>
      </w:r>
      <w:r w:rsidRPr="00FA0E31">
        <w:rPr>
          <w:lang w:val="en-US"/>
        </w:rPr>
        <w:t xml:space="preserve"> Form will be faxed to the customer concerned.  On request only the faulty unit will be returned.</w:t>
      </w:r>
    </w:p>
    <w:p w14:paraId="5460B61E" w14:textId="77777777" w:rsidR="0084122D" w:rsidRDefault="0084122D" w:rsidP="0084122D">
      <w:pPr>
        <w:pStyle w:val="NoSpacing"/>
      </w:pPr>
    </w:p>
    <w:p w14:paraId="1D378A12" w14:textId="77777777" w:rsidR="0084122D" w:rsidRDefault="0084122D" w:rsidP="00C86D8F">
      <w:pPr>
        <w:pStyle w:val="NTMS2"/>
      </w:pPr>
      <w:bookmarkStart w:id="101" w:name="_Toc475778212"/>
      <w:r>
        <w:t>Refurbishing</w:t>
      </w:r>
      <w:bookmarkEnd w:id="101"/>
    </w:p>
    <w:p w14:paraId="76B8A0F7" w14:textId="77777777" w:rsidR="0084122D" w:rsidRPr="00FA0E31" w:rsidRDefault="0084122D" w:rsidP="0084122D">
      <w:pPr>
        <w:pStyle w:val="NoSpacing"/>
        <w:rPr>
          <w:lang w:val="en-US"/>
        </w:rPr>
      </w:pPr>
      <w:r w:rsidRPr="00FA0E31">
        <w:rPr>
          <w:lang w:val="en-US"/>
        </w:rPr>
        <w:t>Customers own units for Refurbishing will be handled in accordance to Goods Receiving Inspection &amp; Evaluation procedures.</w:t>
      </w:r>
    </w:p>
    <w:p w14:paraId="24040810" w14:textId="77777777" w:rsidR="0084122D" w:rsidRPr="00FA0E31" w:rsidRDefault="0084122D" w:rsidP="0084122D">
      <w:pPr>
        <w:pStyle w:val="NoSpacing"/>
        <w:rPr>
          <w:lang w:val="en-US"/>
        </w:rPr>
      </w:pPr>
      <w:r w:rsidRPr="00FA0E31">
        <w:rPr>
          <w:lang w:val="en-US"/>
        </w:rPr>
        <w:t>Technical Services only to issue Equipment Return Authorization (ERA).</w:t>
      </w:r>
    </w:p>
    <w:p w14:paraId="49B609AE" w14:textId="77777777" w:rsidR="0084122D" w:rsidRDefault="0084122D" w:rsidP="0084122D">
      <w:pPr>
        <w:pStyle w:val="NoSpacing"/>
      </w:pPr>
    </w:p>
    <w:p w14:paraId="679E3711" w14:textId="77777777" w:rsidR="0084122D" w:rsidRDefault="0084122D" w:rsidP="00C86D8F">
      <w:pPr>
        <w:pStyle w:val="NTMS2"/>
      </w:pPr>
      <w:bookmarkStart w:id="102" w:name="_Toc475778213"/>
      <w:r>
        <w:t>Cannibalisation</w:t>
      </w:r>
      <w:bookmarkEnd w:id="102"/>
    </w:p>
    <w:p w14:paraId="3BB385BB" w14:textId="77777777" w:rsidR="0084122D" w:rsidRDefault="0084122D" w:rsidP="0084122D">
      <w:pPr>
        <w:pStyle w:val="NoSpacing"/>
        <w:rPr>
          <w:lang w:val="en-US"/>
        </w:rPr>
      </w:pPr>
      <w:r w:rsidRPr="00FA0E31">
        <w:rPr>
          <w:lang w:val="en-US"/>
        </w:rPr>
        <w:t xml:space="preserve">Initiated by </w:t>
      </w:r>
      <w:r>
        <w:rPr>
          <w:lang w:val="en-US"/>
        </w:rPr>
        <w:t>Ongoing Revenue</w:t>
      </w:r>
      <w:r w:rsidRPr="00FA0E31">
        <w:rPr>
          <w:lang w:val="en-US"/>
        </w:rPr>
        <w:t xml:space="preserve"> Division who will </w:t>
      </w:r>
      <w:r>
        <w:rPr>
          <w:lang w:val="en-US"/>
        </w:rPr>
        <w:t xml:space="preserve">email / </w:t>
      </w:r>
      <w:r w:rsidRPr="00FA0E31">
        <w:rPr>
          <w:lang w:val="en-US"/>
        </w:rPr>
        <w:t>fax Technical Services a Cannibalization Authority Form together with a Schematic of a relevant part and an Order.</w:t>
      </w:r>
    </w:p>
    <w:p w14:paraId="711E28C1" w14:textId="77777777" w:rsidR="0084122D" w:rsidRPr="00FA0E31" w:rsidRDefault="0084122D" w:rsidP="0084122D">
      <w:pPr>
        <w:pStyle w:val="NoSpacing"/>
        <w:rPr>
          <w:lang w:val="en-US"/>
        </w:rPr>
      </w:pPr>
    </w:p>
    <w:p w14:paraId="2D0E5B71" w14:textId="77777777" w:rsidR="0084122D" w:rsidRPr="00FA0E31" w:rsidRDefault="0084122D" w:rsidP="0084122D">
      <w:pPr>
        <w:pStyle w:val="NoSpacing"/>
        <w:rPr>
          <w:lang w:val="en-US"/>
        </w:rPr>
      </w:pPr>
      <w:r w:rsidRPr="00FA0E31">
        <w:rPr>
          <w:lang w:val="en-US"/>
        </w:rPr>
        <w:t xml:space="preserve">The department Supervisor will see if a machine is available for Cannibalization.  If not, Parts Division will be notified.  If available, the relevant part is stripped by a </w:t>
      </w:r>
      <w:r>
        <w:rPr>
          <w:lang w:val="en-US"/>
        </w:rPr>
        <w:t xml:space="preserve">Service </w:t>
      </w:r>
      <w:r w:rsidRPr="00FA0E31">
        <w:rPr>
          <w:lang w:val="en-US"/>
        </w:rPr>
        <w:t>Engineer.  The stripped parts are wrapped, identified and sent to Parts Division with relevant documentation.</w:t>
      </w:r>
    </w:p>
    <w:p w14:paraId="1AD6C41D" w14:textId="77777777" w:rsidR="0084122D" w:rsidRDefault="0084122D" w:rsidP="0084122D">
      <w:pPr>
        <w:pStyle w:val="NoSpacing"/>
      </w:pPr>
    </w:p>
    <w:p w14:paraId="3C2E39A4" w14:textId="77777777" w:rsidR="0084122D" w:rsidRDefault="0084122D" w:rsidP="0084122D">
      <w:pPr>
        <w:pStyle w:val="NoSpacing"/>
      </w:pPr>
    </w:p>
    <w:p w14:paraId="7BE39ADF" w14:textId="77777777" w:rsidR="00095FB7" w:rsidRDefault="00095FB7">
      <w:pPr>
        <w:spacing w:after="0" w:line="240" w:lineRule="auto"/>
        <w:rPr>
          <w:rFonts w:asciiTheme="majorHAnsi" w:eastAsiaTheme="majorEastAsia" w:hAnsiTheme="majorHAnsi" w:cstheme="majorBidi"/>
          <w:b/>
          <w:caps/>
          <w:color w:val="0070C0"/>
          <w:sz w:val="28"/>
          <w:szCs w:val="32"/>
        </w:rPr>
      </w:pPr>
      <w:r>
        <w:br w:type="page"/>
      </w:r>
    </w:p>
    <w:p w14:paraId="745043DB" w14:textId="4AC82942" w:rsidR="0084122D" w:rsidRDefault="0084122D" w:rsidP="00E1727C">
      <w:pPr>
        <w:pStyle w:val="NTMS1"/>
      </w:pPr>
      <w:bookmarkStart w:id="103" w:name="_Toc475778214"/>
      <w:r>
        <w:t>Service Response and Downtime Management</w:t>
      </w:r>
      <w:bookmarkEnd w:id="103"/>
    </w:p>
    <w:p w14:paraId="464814AE" w14:textId="77777777" w:rsidR="0084122D" w:rsidRDefault="0084122D" w:rsidP="0084122D">
      <w:pPr>
        <w:pStyle w:val="NoSpacing"/>
      </w:pPr>
    </w:p>
    <w:p w14:paraId="564E353F" w14:textId="77777777" w:rsidR="0084122D" w:rsidRDefault="0084122D" w:rsidP="00C86D8F">
      <w:pPr>
        <w:pStyle w:val="NTMS2"/>
      </w:pPr>
      <w:bookmarkStart w:id="104" w:name="_Toc475778215"/>
      <w:r>
        <w:t>Introduction</w:t>
      </w:r>
      <w:bookmarkEnd w:id="104"/>
    </w:p>
    <w:p w14:paraId="115D8A28" w14:textId="48DD7593" w:rsidR="0084122D" w:rsidRPr="00556B32" w:rsidRDefault="00014B39" w:rsidP="0084122D">
      <w:pPr>
        <w:pStyle w:val="NoSpacing"/>
        <w:rPr>
          <w:lang w:val="en-GB"/>
        </w:rPr>
      </w:pPr>
      <w:r>
        <w:rPr>
          <w:lang w:val="en-GB"/>
        </w:rPr>
        <w:t>Service delivery has evolved in the market place and customers are cognisant of response versus downtime</w:t>
      </w:r>
      <w:r w:rsidR="00CE3692">
        <w:rPr>
          <w:lang w:val="en-GB"/>
        </w:rPr>
        <w:t xml:space="preserve"> </w:t>
      </w:r>
      <w:r>
        <w:rPr>
          <w:lang w:val="en-GB"/>
        </w:rPr>
        <w:t>(MTTR) of their equipment. Applying uniform standards as per the NTMS will enable us to provide superior service and customer satisfaction</w:t>
      </w:r>
      <w:r w:rsidR="0084122D" w:rsidRPr="00556B32">
        <w:rPr>
          <w:lang w:val="en-GB"/>
        </w:rPr>
        <w:t xml:space="preserve">  </w:t>
      </w:r>
    </w:p>
    <w:p w14:paraId="4C89D2F5" w14:textId="77777777" w:rsidR="0084122D" w:rsidRDefault="0084122D" w:rsidP="0084122D">
      <w:pPr>
        <w:pStyle w:val="NoSpacing"/>
      </w:pPr>
    </w:p>
    <w:p w14:paraId="5E6EE435" w14:textId="48D54107" w:rsidR="0084122D" w:rsidRDefault="0084122D" w:rsidP="0084122D">
      <w:pPr>
        <w:pStyle w:val="NoSpacing"/>
      </w:pPr>
      <w:r>
        <w:t xml:space="preserve">It is the responsibility of the Technical Director / Manager that all employees handling service requests are able to perform within the scope of these </w:t>
      </w:r>
      <w:r w:rsidR="00014B39">
        <w:t>standards</w:t>
      </w:r>
      <w:r>
        <w:t>.</w:t>
      </w:r>
    </w:p>
    <w:p w14:paraId="5F35B1F9" w14:textId="77777777" w:rsidR="0084122D" w:rsidRDefault="0084122D" w:rsidP="0084122D">
      <w:pPr>
        <w:pStyle w:val="NoSpacing"/>
      </w:pPr>
    </w:p>
    <w:p w14:paraId="29F98CCD" w14:textId="77777777" w:rsidR="0084122D" w:rsidRDefault="0084122D" w:rsidP="00C86D8F">
      <w:pPr>
        <w:pStyle w:val="NTMS2"/>
      </w:pPr>
      <w:bookmarkStart w:id="105" w:name="_Toc475778216"/>
      <w:r>
        <w:t>Terminology</w:t>
      </w:r>
      <w:bookmarkEnd w:id="105"/>
    </w:p>
    <w:p w14:paraId="659B6B2A" w14:textId="77777777" w:rsidR="0084122D" w:rsidRPr="00672685" w:rsidRDefault="0084122D" w:rsidP="0084122D">
      <w:pPr>
        <w:pStyle w:val="NoSpacing"/>
      </w:pPr>
      <w:r>
        <w:t>Response time and MTTR (Downtime) is measured in business hours. Business hours is as defined within the Servicing Franchises AS400 parameters.</w:t>
      </w:r>
    </w:p>
    <w:p w14:paraId="166B0A2B" w14:textId="77777777" w:rsidR="0084122D" w:rsidRDefault="0084122D" w:rsidP="0084122D">
      <w:pPr>
        <w:pStyle w:val="NoSpacing"/>
        <w:rPr>
          <w:b/>
        </w:rPr>
      </w:pPr>
    </w:p>
    <w:p w14:paraId="2371DA48" w14:textId="77777777" w:rsidR="0084122D" w:rsidRPr="00DB51BC" w:rsidRDefault="0084122D" w:rsidP="0084122D">
      <w:pPr>
        <w:pStyle w:val="NoSpacing"/>
        <w:rPr>
          <w:b/>
        </w:rPr>
      </w:pPr>
      <w:r w:rsidRPr="00DB51BC">
        <w:rPr>
          <w:b/>
        </w:rPr>
        <w:t>Response Time</w:t>
      </w:r>
    </w:p>
    <w:p w14:paraId="61CFBAA5" w14:textId="77777777" w:rsidR="0084122D" w:rsidRDefault="0084122D" w:rsidP="0084122D">
      <w:pPr>
        <w:pStyle w:val="NoSpacing"/>
      </w:pPr>
      <w:r>
        <w:t xml:space="preserve">The Response Time for a service call is measured from the time that the call has been logged at the Service organisation, up to the time that the Service Engineer has marked the call taken.  </w:t>
      </w:r>
    </w:p>
    <w:p w14:paraId="79383882" w14:textId="77777777" w:rsidR="0084122D" w:rsidRDefault="0084122D" w:rsidP="0084122D">
      <w:pPr>
        <w:pStyle w:val="NoSpacing"/>
      </w:pPr>
    </w:p>
    <w:p w14:paraId="7CDCDAFE" w14:textId="77777777" w:rsidR="0084122D" w:rsidRPr="00DB51BC" w:rsidRDefault="0084122D" w:rsidP="0084122D">
      <w:pPr>
        <w:pStyle w:val="NoSpacing"/>
        <w:rPr>
          <w:b/>
        </w:rPr>
      </w:pPr>
      <w:r w:rsidRPr="00DB51BC">
        <w:rPr>
          <w:b/>
        </w:rPr>
        <w:t>MTTR (Downtime)</w:t>
      </w:r>
    </w:p>
    <w:p w14:paraId="3FCA4792" w14:textId="77777777" w:rsidR="0084122D" w:rsidRDefault="0084122D" w:rsidP="0084122D">
      <w:pPr>
        <w:pStyle w:val="NoSpacing"/>
      </w:pPr>
      <w:r>
        <w:t xml:space="preserve"> The Downtime for a service call is measured from the time that the call has been logged at the Service organisation, up to the time that the Service Engineer has completed the service call. </w:t>
      </w:r>
    </w:p>
    <w:p w14:paraId="4E288B46" w14:textId="77777777" w:rsidR="0084122D" w:rsidRDefault="0084122D" w:rsidP="0084122D">
      <w:pPr>
        <w:pStyle w:val="NoSpacing"/>
      </w:pPr>
    </w:p>
    <w:p w14:paraId="0473D11A" w14:textId="2CACE8A7" w:rsidR="0084122D" w:rsidRPr="006E3D28" w:rsidRDefault="0084122D" w:rsidP="0084122D">
      <w:pPr>
        <w:pStyle w:val="NoSpacing"/>
        <w:rPr>
          <w:i/>
        </w:rPr>
      </w:pPr>
      <w:r w:rsidRPr="006E3D28">
        <w:rPr>
          <w:i/>
        </w:rPr>
        <w:t xml:space="preserve">Refer to KPIs on page </w:t>
      </w:r>
      <w:r w:rsidRPr="006E3D28">
        <w:rPr>
          <w:i/>
        </w:rPr>
        <w:fldChar w:fldCharType="begin"/>
      </w:r>
      <w:r w:rsidRPr="006E3D28">
        <w:rPr>
          <w:i/>
        </w:rPr>
        <w:instrText xml:space="preserve"> PAGEREF KPI_targets \h </w:instrText>
      </w:r>
      <w:r w:rsidRPr="006E3D28">
        <w:rPr>
          <w:i/>
        </w:rPr>
      </w:r>
      <w:r w:rsidRPr="006E3D28">
        <w:rPr>
          <w:i/>
        </w:rPr>
        <w:fldChar w:fldCharType="separate"/>
      </w:r>
      <w:r w:rsidR="00053CA9">
        <w:rPr>
          <w:i/>
          <w:noProof/>
        </w:rPr>
        <w:t>112</w:t>
      </w:r>
      <w:r w:rsidRPr="006E3D28">
        <w:rPr>
          <w:i/>
        </w:rPr>
        <w:fldChar w:fldCharType="end"/>
      </w:r>
      <w:r w:rsidRPr="006E3D28">
        <w:rPr>
          <w:i/>
        </w:rPr>
        <w:t xml:space="preserve"> for information about MTTR targets</w:t>
      </w:r>
    </w:p>
    <w:p w14:paraId="6A298FA9" w14:textId="77777777" w:rsidR="0084122D" w:rsidRDefault="0084122D" w:rsidP="00C86D8F">
      <w:pPr>
        <w:pStyle w:val="NTMS2"/>
      </w:pPr>
      <w:bookmarkStart w:id="106" w:name="_Toc475778217"/>
      <w:r>
        <w:t>Outside of business hours</w:t>
      </w:r>
      <w:bookmarkEnd w:id="106"/>
    </w:p>
    <w:p w14:paraId="57792F98" w14:textId="77777777" w:rsidR="0084122D" w:rsidRDefault="0084122D" w:rsidP="0084122D">
      <w:pPr>
        <w:pStyle w:val="NoSpacing"/>
      </w:pPr>
      <w:r>
        <w:t>In some cases, it is necessary to accumulate the MTTR time when calls are logged or completed outside of business hours. The calculation process applies for both Response time and MTTR. This is best described by means of some examples:</w:t>
      </w:r>
    </w:p>
    <w:p w14:paraId="5F23B4F5" w14:textId="77777777" w:rsidR="0084122D" w:rsidRDefault="0084122D" w:rsidP="0084122D">
      <w:pPr>
        <w:pStyle w:val="NoSpacing"/>
      </w:pPr>
    </w:p>
    <w:p w14:paraId="77E1F391" w14:textId="77777777" w:rsidR="0084122D" w:rsidRDefault="0084122D" w:rsidP="0084122D">
      <w:pPr>
        <w:pStyle w:val="NoSpacing"/>
      </w:pPr>
      <w:r>
        <w:t>In these examples business hours are from 08:00 to 16:30 and from Monday to Friday.</w:t>
      </w:r>
    </w:p>
    <w:p w14:paraId="3249F657" w14:textId="77777777" w:rsidR="0084122D" w:rsidRDefault="0084122D" w:rsidP="0084122D">
      <w:pPr>
        <w:pStyle w:val="NoSpacing"/>
      </w:pPr>
    </w:p>
    <w:p w14:paraId="5A7C3A66" w14:textId="77777777" w:rsidR="0084122D" w:rsidRPr="00292433" w:rsidRDefault="0084122D" w:rsidP="0084122D">
      <w:pPr>
        <w:pStyle w:val="NoSpacing"/>
        <w:rPr>
          <w:b/>
          <w:u w:val="single"/>
        </w:rPr>
      </w:pPr>
      <w:r w:rsidRPr="00292433">
        <w:rPr>
          <w:b/>
          <w:u w:val="single"/>
        </w:rPr>
        <w:t>Example 1</w:t>
      </w:r>
    </w:p>
    <w:p w14:paraId="6AD9503E" w14:textId="77777777" w:rsidR="0084122D" w:rsidRDefault="0084122D" w:rsidP="0084122D">
      <w:pPr>
        <w:pStyle w:val="NoSpacing"/>
        <w:ind w:left="284"/>
      </w:pPr>
      <w:r w:rsidRPr="00292433">
        <w:rPr>
          <w:b/>
        </w:rPr>
        <w:t>Logged:</w:t>
      </w:r>
      <w:r>
        <w:tab/>
      </w:r>
      <w:r>
        <w:tab/>
      </w:r>
      <w:r>
        <w:tab/>
        <w:t>11/05/2016</w:t>
      </w:r>
      <w:r>
        <w:tab/>
      </w:r>
      <w:r>
        <w:tab/>
        <w:t>08:30</w:t>
      </w:r>
      <w:r>
        <w:tab/>
      </w:r>
      <w:r>
        <w:tab/>
        <w:t>(Wednesday)</w:t>
      </w:r>
    </w:p>
    <w:p w14:paraId="2DE837A9" w14:textId="77777777" w:rsidR="0084122D" w:rsidRDefault="0084122D" w:rsidP="0084122D">
      <w:pPr>
        <w:pStyle w:val="NoSpacing"/>
        <w:ind w:left="284"/>
      </w:pPr>
      <w:r w:rsidRPr="00292433">
        <w:rPr>
          <w:b/>
        </w:rPr>
        <w:t>Taken:</w:t>
      </w:r>
      <w:r>
        <w:tab/>
      </w:r>
      <w:r>
        <w:tab/>
      </w:r>
      <w:r>
        <w:tab/>
        <w:t>11/05/2016</w:t>
      </w:r>
      <w:r>
        <w:tab/>
      </w:r>
      <w:r>
        <w:tab/>
        <w:t>09:00</w:t>
      </w:r>
    </w:p>
    <w:p w14:paraId="40AC1FD8" w14:textId="77777777" w:rsidR="0084122D" w:rsidRDefault="0084122D" w:rsidP="0084122D">
      <w:pPr>
        <w:pStyle w:val="NoSpacing"/>
        <w:ind w:left="284"/>
      </w:pPr>
      <w:r w:rsidRPr="00292433">
        <w:rPr>
          <w:b/>
        </w:rPr>
        <w:t>Completed:</w:t>
      </w:r>
      <w:r>
        <w:tab/>
      </w:r>
      <w:r>
        <w:tab/>
      </w:r>
      <w:r w:rsidR="003514DD">
        <w:tab/>
      </w:r>
      <w:r>
        <w:t>11/05/2016</w:t>
      </w:r>
      <w:r>
        <w:tab/>
      </w:r>
      <w:r>
        <w:tab/>
        <w:t>18:00</w:t>
      </w:r>
    </w:p>
    <w:p w14:paraId="264E65F5" w14:textId="77777777" w:rsidR="0084122D" w:rsidRDefault="0084122D" w:rsidP="0084122D">
      <w:pPr>
        <w:pStyle w:val="NoSpacing"/>
        <w:ind w:left="284"/>
      </w:pPr>
    </w:p>
    <w:p w14:paraId="28AA1C3B" w14:textId="77777777" w:rsidR="0084122D" w:rsidRDefault="0084122D" w:rsidP="0084122D">
      <w:pPr>
        <w:pStyle w:val="NoSpacing"/>
        <w:ind w:left="284"/>
      </w:pPr>
      <w:r w:rsidRPr="00292433">
        <w:rPr>
          <w:b/>
        </w:rPr>
        <w:t>MTTR:</w:t>
      </w:r>
      <w:r>
        <w:tab/>
      </w:r>
      <w:r>
        <w:tab/>
        <w:t>480 minutes (business hours) + 90 minutes (after hours) = 570 minutes</w:t>
      </w:r>
    </w:p>
    <w:p w14:paraId="2109CE10" w14:textId="77777777" w:rsidR="0084122D" w:rsidRDefault="0084122D" w:rsidP="0084122D">
      <w:pPr>
        <w:pStyle w:val="NoSpacing"/>
      </w:pPr>
      <w:r>
        <w:t>In this case, the time after business hours is added to the calculation</w:t>
      </w:r>
    </w:p>
    <w:p w14:paraId="1033125C" w14:textId="77777777" w:rsidR="0084122D" w:rsidRDefault="0084122D" w:rsidP="0084122D">
      <w:pPr>
        <w:pStyle w:val="NoSpacing"/>
      </w:pPr>
    </w:p>
    <w:p w14:paraId="1253FF09" w14:textId="77777777" w:rsidR="0084122D" w:rsidRPr="00292433" w:rsidRDefault="0084122D" w:rsidP="0084122D">
      <w:pPr>
        <w:pStyle w:val="NoSpacing"/>
        <w:rPr>
          <w:b/>
          <w:u w:val="single"/>
        </w:rPr>
      </w:pPr>
      <w:r>
        <w:rPr>
          <w:b/>
          <w:u w:val="single"/>
        </w:rPr>
        <w:t>Example 2</w:t>
      </w:r>
    </w:p>
    <w:p w14:paraId="3B6BA4CE" w14:textId="77777777" w:rsidR="0084122D" w:rsidRDefault="0084122D" w:rsidP="0084122D">
      <w:pPr>
        <w:pStyle w:val="NoSpacing"/>
        <w:ind w:left="284"/>
      </w:pPr>
      <w:r w:rsidRPr="00292433">
        <w:rPr>
          <w:b/>
        </w:rPr>
        <w:t>Logged:</w:t>
      </w:r>
      <w:r>
        <w:tab/>
      </w:r>
      <w:r>
        <w:tab/>
      </w:r>
      <w:r>
        <w:tab/>
        <w:t>10/05/2016</w:t>
      </w:r>
      <w:r>
        <w:tab/>
      </w:r>
      <w:r>
        <w:tab/>
        <w:t>07:30</w:t>
      </w:r>
      <w:r>
        <w:tab/>
      </w:r>
      <w:r>
        <w:tab/>
        <w:t>(Tuesday)</w:t>
      </w:r>
    </w:p>
    <w:p w14:paraId="2B9E56F1" w14:textId="77777777" w:rsidR="0084122D" w:rsidRDefault="0084122D" w:rsidP="0084122D">
      <w:pPr>
        <w:pStyle w:val="NoSpacing"/>
        <w:ind w:left="284"/>
      </w:pPr>
      <w:r w:rsidRPr="00292433">
        <w:rPr>
          <w:b/>
        </w:rPr>
        <w:t>Taken:</w:t>
      </w:r>
      <w:r>
        <w:tab/>
      </w:r>
      <w:r>
        <w:tab/>
      </w:r>
      <w:r>
        <w:tab/>
        <w:t>10/05/2016</w:t>
      </w:r>
      <w:r>
        <w:tab/>
      </w:r>
      <w:r>
        <w:tab/>
        <w:t>10:00</w:t>
      </w:r>
    </w:p>
    <w:p w14:paraId="747A28CD" w14:textId="77777777" w:rsidR="0084122D" w:rsidRDefault="0084122D" w:rsidP="0084122D">
      <w:pPr>
        <w:pStyle w:val="NoSpacing"/>
        <w:ind w:left="284"/>
      </w:pPr>
      <w:r w:rsidRPr="00292433">
        <w:rPr>
          <w:b/>
        </w:rPr>
        <w:t>Completed:</w:t>
      </w:r>
      <w:r>
        <w:tab/>
      </w:r>
      <w:r>
        <w:tab/>
      </w:r>
      <w:r w:rsidR="003514DD">
        <w:tab/>
      </w:r>
      <w:r>
        <w:t>10/05/2016</w:t>
      </w:r>
      <w:r>
        <w:tab/>
      </w:r>
      <w:r>
        <w:tab/>
        <w:t>12:00</w:t>
      </w:r>
    </w:p>
    <w:p w14:paraId="0D7C24BB" w14:textId="77777777" w:rsidR="0084122D" w:rsidRDefault="0084122D" w:rsidP="0084122D">
      <w:pPr>
        <w:pStyle w:val="NoSpacing"/>
        <w:ind w:left="284"/>
      </w:pPr>
    </w:p>
    <w:p w14:paraId="6E99CEE8" w14:textId="49EEDAA5" w:rsidR="0084122D" w:rsidRDefault="0084122D" w:rsidP="0084122D">
      <w:pPr>
        <w:pStyle w:val="NoSpacing"/>
        <w:ind w:left="284"/>
      </w:pPr>
      <w:r w:rsidRPr="00292433">
        <w:rPr>
          <w:b/>
        </w:rPr>
        <w:t>MTTR:</w:t>
      </w:r>
      <w:r>
        <w:tab/>
      </w:r>
      <w:r>
        <w:tab/>
        <w:t>0 minutes (after hours) + 240 minutes (business hours</w:t>
      </w:r>
      <w:r w:rsidR="0034501D">
        <w:t>) =</w:t>
      </w:r>
      <w:r>
        <w:t xml:space="preserve"> 240 minutes</w:t>
      </w:r>
    </w:p>
    <w:p w14:paraId="1DA3843B" w14:textId="77777777" w:rsidR="0084122D" w:rsidRPr="00292433" w:rsidRDefault="0084122D" w:rsidP="0084122D">
      <w:pPr>
        <w:pStyle w:val="NoSpacing"/>
      </w:pPr>
      <w:r>
        <w:t>In this example the MTTR is only calculated from the start of the business day</w:t>
      </w:r>
    </w:p>
    <w:p w14:paraId="25149F48" w14:textId="77777777" w:rsidR="0084122D" w:rsidRDefault="0084122D" w:rsidP="0084122D">
      <w:pPr>
        <w:pStyle w:val="NoSpacing"/>
      </w:pPr>
    </w:p>
    <w:p w14:paraId="232F4A73" w14:textId="77777777" w:rsidR="0084122D" w:rsidRPr="00292433" w:rsidRDefault="0084122D" w:rsidP="0084122D">
      <w:pPr>
        <w:pStyle w:val="NoSpacing"/>
        <w:rPr>
          <w:b/>
          <w:u w:val="single"/>
        </w:rPr>
      </w:pPr>
      <w:r>
        <w:rPr>
          <w:b/>
          <w:u w:val="single"/>
        </w:rPr>
        <w:t>Example 3</w:t>
      </w:r>
    </w:p>
    <w:p w14:paraId="6847E794" w14:textId="77777777" w:rsidR="0084122D" w:rsidRDefault="0084122D" w:rsidP="0084122D">
      <w:pPr>
        <w:pStyle w:val="NoSpacing"/>
        <w:ind w:left="284"/>
      </w:pPr>
      <w:r w:rsidRPr="00292433">
        <w:rPr>
          <w:b/>
        </w:rPr>
        <w:t>Logged:</w:t>
      </w:r>
      <w:r>
        <w:tab/>
      </w:r>
      <w:r>
        <w:tab/>
      </w:r>
      <w:r>
        <w:tab/>
        <w:t>10/05/2016</w:t>
      </w:r>
      <w:r>
        <w:tab/>
      </w:r>
      <w:r>
        <w:tab/>
        <w:t>07:00</w:t>
      </w:r>
      <w:r>
        <w:tab/>
      </w:r>
      <w:r>
        <w:tab/>
        <w:t>(Tuesday)</w:t>
      </w:r>
    </w:p>
    <w:p w14:paraId="298C15BF" w14:textId="77777777" w:rsidR="0084122D" w:rsidRDefault="0084122D" w:rsidP="0084122D">
      <w:pPr>
        <w:pStyle w:val="NoSpacing"/>
        <w:ind w:left="284"/>
      </w:pPr>
      <w:r w:rsidRPr="00292433">
        <w:rPr>
          <w:b/>
        </w:rPr>
        <w:t>Taken:</w:t>
      </w:r>
      <w:r>
        <w:tab/>
      </w:r>
      <w:r>
        <w:tab/>
      </w:r>
      <w:r>
        <w:tab/>
        <w:t>10/05/2016</w:t>
      </w:r>
      <w:r>
        <w:tab/>
      </w:r>
      <w:r>
        <w:tab/>
        <w:t>07:30</w:t>
      </w:r>
    </w:p>
    <w:p w14:paraId="7E2B1953" w14:textId="77777777" w:rsidR="0084122D" w:rsidRDefault="0084122D" w:rsidP="0084122D">
      <w:pPr>
        <w:pStyle w:val="NoSpacing"/>
        <w:ind w:left="284"/>
      </w:pPr>
      <w:r w:rsidRPr="00292433">
        <w:rPr>
          <w:b/>
        </w:rPr>
        <w:t>Completed:</w:t>
      </w:r>
      <w:r>
        <w:tab/>
      </w:r>
      <w:r>
        <w:tab/>
      </w:r>
      <w:r w:rsidR="003514DD">
        <w:tab/>
      </w:r>
      <w:r>
        <w:t>10/05/2016</w:t>
      </w:r>
      <w:r>
        <w:tab/>
      </w:r>
      <w:r>
        <w:tab/>
        <w:t>12:00</w:t>
      </w:r>
    </w:p>
    <w:p w14:paraId="5677764B" w14:textId="77777777" w:rsidR="0084122D" w:rsidRDefault="0084122D" w:rsidP="0084122D">
      <w:pPr>
        <w:pStyle w:val="NoSpacing"/>
        <w:ind w:left="284"/>
      </w:pPr>
    </w:p>
    <w:p w14:paraId="4001FFE0" w14:textId="05844D6C" w:rsidR="0084122D" w:rsidRDefault="0084122D" w:rsidP="0084122D">
      <w:pPr>
        <w:pStyle w:val="NoSpacing"/>
        <w:ind w:left="284"/>
      </w:pPr>
      <w:r w:rsidRPr="00292433">
        <w:rPr>
          <w:b/>
        </w:rPr>
        <w:t>MTTR:</w:t>
      </w:r>
      <w:r>
        <w:tab/>
      </w:r>
      <w:r>
        <w:tab/>
        <w:t>60 minutes (after hours) + 240 minutes (business hours</w:t>
      </w:r>
      <w:r w:rsidR="0034501D">
        <w:t>) =</w:t>
      </w:r>
      <w:r>
        <w:t xml:space="preserve"> 300 minutes</w:t>
      </w:r>
    </w:p>
    <w:p w14:paraId="27C20C0B" w14:textId="77777777" w:rsidR="0084122D" w:rsidRDefault="0084122D" w:rsidP="0084122D">
      <w:pPr>
        <w:pStyle w:val="NoSpacing"/>
      </w:pPr>
      <w:r>
        <w:t>As the call has been marked taken before the start of business, the MTTR is calculated from 07:00</w:t>
      </w:r>
    </w:p>
    <w:p w14:paraId="5A54C967" w14:textId="77777777" w:rsidR="0084122D" w:rsidRDefault="0084122D" w:rsidP="0084122D">
      <w:pPr>
        <w:pStyle w:val="NoSpacing"/>
      </w:pPr>
    </w:p>
    <w:p w14:paraId="01BF523B" w14:textId="77777777" w:rsidR="0084122D" w:rsidRPr="00292433" w:rsidRDefault="0084122D" w:rsidP="0084122D">
      <w:pPr>
        <w:pStyle w:val="NoSpacing"/>
        <w:rPr>
          <w:b/>
          <w:u w:val="single"/>
        </w:rPr>
      </w:pPr>
      <w:r>
        <w:rPr>
          <w:b/>
          <w:u w:val="single"/>
        </w:rPr>
        <w:t>Example 4</w:t>
      </w:r>
    </w:p>
    <w:p w14:paraId="23C264CC" w14:textId="77777777" w:rsidR="0084122D" w:rsidRDefault="0084122D" w:rsidP="0084122D">
      <w:pPr>
        <w:pStyle w:val="NoSpacing"/>
        <w:ind w:left="284"/>
      </w:pPr>
      <w:r w:rsidRPr="00292433">
        <w:rPr>
          <w:b/>
        </w:rPr>
        <w:t>Logged:</w:t>
      </w:r>
      <w:r>
        <w:tab/>
      </w:r>
      <w:r>
        <w:tab/>
      </w:r>
      <w:r>
        <w:tab/>
        <w:t>14/05/2016</w:t>
      </w:r>
      <w:r>
        <w:tab/>
      </w:r>
      <w:r>
        <w:tab/>
        <w:t>09:00</w:t>
      </w:r>
      <w:r>
        <w:tab/>
      </w:r>
      <w:r>
        <w:tab/>
        <w:t>(Saturday)</w:t>
      </w:r>
    </w:p>
    <w:p w14:paraId="73A1A4E6" w14:textId="77777777" w:rsidR="0084122D" w:rsidRDefault="0084122D" w:rsidP="0084122D">
      <w:pPr>
        <w:pStyle w:val="NoSpacing"/>
        <w:ind w:left="284"/>
      </w:pPr>
      <w:r w:rsidRPr="00292433">
        <w:rPr>
          <w:b/>
        </w:rPr>
        <w:t>Taken:</w:t>
      </w:r>
      <w:r>
        <w:tab/>
      </w:r>
      <w:r>
        <w:tab/>
      </w:r>
      <w:r>
        <w:tab/>
        <w:t>14/05/2016</w:t>
      </w:r>
      <w:r>
        <w:tab/>
      </w:r>
      <w:r>
        <w:tab/>
        <w:t>09:30</w:t>
      </w:r>
    </w:p>
    <w:p w14:paraId="1B4004A4" w14:textId="77777777" w:rsidR="0084122D" w:rsidRDefault="0084122D" w:rsidP="0084122D">
      <w:pPr>
        <w:pStyle w:val="NoSpacing"/>
        <w:ind w:left="284"/>
      </w:pPr>
      <w:r w:rsidRPr="00292433">
        <w:rPr>
          <w:b/>
        </w:rPr>
        <w:t>Completed:</w:t>
      </w:r>
      <w:r>
        <w:tab/>
      </w:r>
      <w:r>
        <w:tab/>
      </w:r>
      <w:r w:rsidR="003514DD">
        <w:tab/>
      </w:r>
      <w:r>
        <w:t>14/05/2016</w:t>
      </w:r>
      <w:r>
        <w:tab/>
      </w:r>
      <w:r>
        <w:tab/>
        <w:t>11:00</w:t>
      </w:r>
    </w:p>
    <w:p w14:paraId="01FECF70" w14:textId="77777777" w:rsidR="0084122D" w:rsidRDefault="0084122D" w:rsidP="0084122D">
      <w:pPr>
        <w:pStyle w:val="NoSpacing"/>
        <w:ind w:left="284"/>
      </w:pPr>
    </w:p>
    <w:p w14:paraId="2768B695" w14:textId="3F23BE18" w:rsidR="0084122D" w:rsidRDefault="0084122D" w:rsidP="0084122D">
      <w:pPr>
        <w:pStyle w:val="NoSpacing"/>
        <w:ind w:left="284"/>
      </w:pPr>
      <w:r w:rsidRPr="00292433">
        <w:rPr>
          <w:b/>
        </w:rPr>
        <w:t>MTTR:</w:t>
      </w:r>
      <w:r>
        <w:tab/>
      </w:r>
      <w:r>
        <w:tab/>
        <w:t>120 minutes (after hours) + 0 minutes (business hours</w:t>
      </w:r>
      <w:r w:rsidR="0034501D">
        <w:t>) =</w:t>
      </w:r>
      <w:r>
        <w:t xml:space="preserve"> 120 minutes</w:t>
      </w:r>
    </w:p>
    <w:p w14:paraId="77314320" w14:textId="77777777" w:rsidR="0084122D" w:rsidRDefault="0084122D" w:rsidP="0084122D">
      <w:pPr>
        <w:pStyle w:val="NoSpacing"/>
      </w:pPr>
      <w:r>
        <w:t>As the call has been marked taken before the start of business, the MTTR is calculated from 07:00</w:t>
      </w:r>
    </w:p>
    <w:p w14:paraId="37E92108" w14:textId="77777777" w:rsidR="0084122D" w:rsidRPr="00292433" w:rsidRDefault="0084122D" w:rsidP="0084122D">
      <w:pPr>
        <w:pStyle w:val="NoSpacing"/>
      </w:pPr>
    </w:p>
    <w:p w14:paraId="05A4F3DF" w14:textId="77777777" w:rsidR="0084122D" w:rsidRPr="00292433" w:rsidRDefault="0084122D" w:rsidP="0084122D">
      <w:pPr>
        <w:pStyle w:val="NoSpacing"/>
      </w:pPr>
    </w:p>
    <w:p w14:paraId="242C5BD3" w14:textId="77777777" w:rsidR="0084122D" w:rsidRPr="00292433" w:rsidRDefault="0084122D" w:rsidP="0084122D">
      <w:pPr>
        <w:pStyle w:val="NoSpacing"/>
      </w:pPr>
    </w:p>
    <w:p w14:paraId="54CB6EC4" w14:textId="77777777" w:rsidR="0084122D" w:rsidRPr="00292433" w:rsidRDefault="0084122D" w:rsidP="0084122D">
      <w:pPr>
        <w:pStyle w:val="NoSpacing"/>
      </w:pPr>
    </w:p>
    <w:p w14:paraId="1B652920" w14:textId="77777777" w:rsidR="0084122D" w:rsidRDefault="0084122D" w:rsidP="0084122D">
      <w:pPr>
        <w:pStyle w:val="NoSpacing"/>
      </w:pPr>
    </w:p>
    <w:p w14:paraId="12E774E3" w14:textId="77777777" w:rsidR="0084122D" w:rsidRDefault="0084122D" w:rsidP="0084122D">
      <w:pPr>
        <w:pStyle w:val="NoSpacing"/>
      </w:pPr>
    </w:p>
    <w:p w14:paraId="547BEE26" w14:textId="77777777" w:rsidR="0084122D" w:rsidRDefault="0084122D" w:rsidP="0084122D">
      <w:pPr>
        <w:pStyle w:val="NoSpacing"/>
      </w:pPr>
    </w:p>
    <w:p w14:paraId="316BFECC" w14:textId="77777777" w:rsidR="0084122D" w:rsidRDefault="0084122D" w:rsidP="0084122D">
      <w:pPr>
        <w:pStyle w:val="NoSpacing"/>
      </w:pPr>
    </w:p>
    <w:p w14:paraId="171AAD88" w14:textId="77777777" w:rsidR="0084122D" w:rsidRDefault="0084122D" w:rsidP="0084122D">
      <w:pPr>
        <w:pStyle w:val="NoSpacing"/>
      </w:pPr>
    </w:p>
    <w:p w14:paraId="757FF094" w14:textId="77777777" w:rsidR="0084122D" w:rsidRDefault="0084122D" w:rsidP="0084122D">
      <w:pPr>
        <w:rPr>
          <w:rFonts w:asciiTheme="majorHAnsi" w:eastAsiaTheme="majorEastAsia" w:hAnsiTheme="majorHAnsi" w:cstheme="majorBidi"/>
          <w:b/>
          <w:caps/>
          <w:color w:val="0070C0"/>
          <w:sz w:val="28"/>
          <w:szCs w:val="32"/>
        </w:rPr>
      </w:pPr>
      <w:r>
        <w:br w:type="page"/>
      </w:r>
    </w:p>
    <w:p w14:paraId="483D441E" w14:textId="77777777" w:rsidR="0084122D" w:rsidRDefault="0084122D" w:rsidP="00E1727C">
      <w:pPr>
        <w:pStyle w:val="NTMS1"/>
      </w:pPr>
      <w:bookmarkStart w:id="107" w:name="_Toc475778218"/>
      <w:r>
        <w:t>Ongoing Revenue Division Procedures</w:t>
      </w:r>
      <w:bookmarkEnd w:id="107"/>
    </w:p>
    <w:p w14:paraId="716B1188" w14:textId="77777777" w:rsidR="0084122D" w:rsidRDefault="0084122D" w:rsidP="0084122D">
      <w:pPr>
        <w:pStyle w:val="NoSpacing"/>
      </w:pPr>
    </w:p>
    <w:p w14:paraId="338C780E" w14:textId="77777777" w:rsidR="0084122D" w:rsidRDefault="0084122D" w:rsidP="00C86D8F">
      <w:pPr>
        <w:pStyle w:val="NTMS2"/>
      </w:pPr>
      <w:bookmarkStart w:id="108" w:name="_Toc475778219"/>
      <w:r w:rsidRPr="00F469A5">
        <w:rPr>
          <w:lang w:val="en-GB"/>
        </w:rPr>
        <w:t>New Spares Parts Manual (E-Ordering)</w:t>
      </w:r>
      <w:bookmarkEnd w:id="108"/>
    </w:p>
    <w:p w14:paraId="2EE68F6C" w14:textId="77777777" w:rsidR="0084122D" w:rsidRDefault="0084122D" w:rsidP="0084122D">
      <w:pPr>
        <w:pStyle w:val="NoSpacing"/>
      </w:pPr>
    </w:p>
    <w:p w14:paraId="5E18F002" w14:textId="77777777" w:rsidR="0084122D" w:rsidRPr="00A34FD0" w:rsidRDefault="0084122D" w:rsidP="0084122D">
      <w:pPr>
        <w:pStyle w:val="NoSpacing"/>
        <w:rPr>
          <w:b/>
        </w:rPr>
      </w:pPr>
      <w:r w:rsidRPr="00A34FD0">
        <w:rPr>
          <w:b/>
        </w:rPr>
        <w:t>ONLINE FRANCHISES</w:t>
      </w:r>
    </w:p>
    <w:p w14:paraId="7DBC6B64" w14:textId="77777777" w:rsidR="0084122D" w:rsidRPr="00A34FD0" w:rsidRDefault="0084122D" w:rsidP="0084122D">
      <w:pPr>
        <w:pStyle w:val="NoSpacing"/>
        <w:numPr>
          <w:ilvl w:val="0"/>
          <w:numId w:val="71"/>
        </w:numPr>
        <w:rPr>
          <w:lang w:val="en-GB"/>
        </w:rPr>
      </w:pPr>
      <w:r w:rsidRPr="00A34FD0">
        <w:rPr>
          <w:lang w:val="en-GB"/>
        </w:rPr>
        <w:t>Create the purchase order.</w:t>
      </w:r>
    </w:p>
    <w:p w14:paraId="4070E665" w14:textId="77777777" w:rsidR="0084122D" w:rsidRPr="00A34FD0" w:rsidRDefault="0084122D" w:rsidP="0084122D">
      <w:pPr>
        <w:pStyle w:val="NoSpacing"/>
        <w:numPr>
          <w:ilvl w:val="0"/>
          <w:numId w:val="71"/>
        </w:numPr>
        <w:rPr>
          <w:lang w:val="en-GB"/>
        </w:rPr>
      </w:pPr>
      <w:r w:rsidRPr="00A34FD0">
        <w:rPr>
          <w:lang w:val="en-GB"/>
        </w:rPr>
        <w:t>Final acceptance of e-order.  Franchises must please ensure that the final acceptance is released by a person with the correct authority levels.</w:t>
      </w:r>
    </w:p>
    <w:p w14:paraId="46438F53" w14:textId="77777777" w:rsidR="0084122D" w:rsidRPr="00A34FD0" w:rsidRDefault="0084122D" w:rsidP="0084122D">
      <w:pPr>
        <w:pStyle w:val="NoSpacing"/>
        <w:numPr>
          <w:ilvl w:val="0"/>
          <w:numId w:val="71"/>
        </w:numPr>
        <w:rPr>
          <w:lang w:val="en-GB"/>
        </w:rPr>
      </w:pPr>
      <w:r w:rsidRPr="00A34FD0">
        <w:rPr>
          <w:lang w:val="en-GB"/>
        </w:rPr>
        <w:t>Once the e-order acceptance has been approved (by Franchise authorised person only) an e-order needs to be created.</w:t>
      </w:r>
    </w:p>
    <w:p w14:paraId="28DE4CCE" w14:textId="77777777" w:rsidR="0084122D" w:rsidRPr="00A34FD0" w:rsidRDefault="0084122D" w:rsidP="0084122D">
      <w:pPr>
        <w:pStyle w:val="NoSpacing"/>
        <w:numPr>
          <w:ilvl w:val="0"/>
          <w:numId w:val="71"/>
        </w:numPr>
        <w:rPr>
          <w:lang w:val="en-GB"/>
        </w:rPr>
      </w:pPr>
      <w:r w:rsidRPr="00A34FD0">
        <w:rPr>
          <w:lang w:val="en-GB"/>
        </w:rPr>
        <w:t>Please remember that once this e-order has been created it will immediately be released by the Order Entry Clerk at Nashua Ltd and no changes can be made thereafter.</w:t>
      </w:r>
    </w:p>
    <w:p w14:paraId="733532A8" w14:textId="77777777" w:rsidR="0084122D" w:rsidRPr="00A34FD0" w:rsidRDefault="0084122D" w:rsidP="0084122D">
      <w:pPr>
        <w:pStyle w:val="NoSpacing"/>
        <w:numPr>
          <w:ilvl w:val="0"/>
          <w:numId w:val="71"/>
        </w:numPr>
        <w:rPr>
          <w:lang w:val="en-GB"/>
        </w:rPr>
      </w:pPr>
      <w:r w:rsidRPr="00A34FD0">
        <w:rPr>
          <w:lang w:val="en-GB"/>
        </w:rPr>
        <w:t>Franchises need to ensure that they have double checked the e order before final submission.</w:t>
      </w:r>
    </w:p>
    <w:p w14:paraId="5AE53D3B" w14:textId="77777777" w:rsidR="0084122D" w:rsidRPr="00A34FD0" w:rsidRDefault="0084122D" w:rsidP="0084122D">
      <w:pPr>
        <w:pStyle w:val="NoSpacing"/>
        <w:numPr>
          <w:ilvl w:val="0"/>
          <w:numId w:val="71"/>
        </w:numPr>
        <w:rPr>
          <w:lang w:val="en-GB"/>
        </w:rPr>
      </w:pPr>
      <w:r w:rsidRPr="00A34FD0">
        <w:rPr>
          <w:lang w:val="en-GB"/>
        </w:rPr>
        <w:t>Franchises need to ensure that they have reviewed the e-order acceptance access levels.</w:t>
      </w:r>
    </w:p>
    <w:p w14:paraId="276AF759" w14:textId="77777777" w:rsidR="0084122D" w:rsidRDefault="0084122D" w:rsidP="0084122D">
      <w:pPr>
        <w:pStyle w:val="NoSpacing"/>
      </w:pPr>
    </w:p>
    <w:p w14:paraId="4D9FCEEC" w14:textId="77777777" w:rsidR="0084122D" w:rsidRDefault="0084122D" w:rsidP="0084122D">
      <w:pPr>
        <w:pStyle w:val="NoSpacing"/>
      </w:pPr>
    </w:p>
    <w:p w14:paraId="06D2196A" w14:textId="77777777" w:rsidR="0084122D" w:rsidRPr="00A34FD0" w:rsidRDefault="0084122D" w:rsidP="0084122D">
      <w:pPr>
        <w:pStyle w:val="NoSpacing"/>
        <w:rPr>
          <w:b/>
        </w:rPr>
      </w:pPr>
      <w:r w:rsidRPr="00A34FD0">
        <w:rPr>
          <w:b/>
        </w:rPr>
        <w:t>NASHUA LTD ORDER ENTRY CLERK</w:t>
      </w:r>
    </w:p>
    <w:p w14:paraId="4525BDA4" w14:textId="77777777" w:rsidR="0084122D" w:rsidRPr="00A34FD0" w:rsidRDefault="0084122D" w:rsidP="0084122D">
      <w:pPr>
        <w:pStyle w:val="NoSpacing"/>
        <w:numPr>
          <w:ilvl w:val="0"/>
          <w:numId w:val="72"/>
        </w:numPr>
        <w:rPr>
          <w:lang w:val="en-GB"/>
        </w:rPr>
      </w:pPr>
      <w:r w:rsidRPr="00A34FD0">
        <w:rPr>
          <w:lang w:val="en-GB"/>
        </w:rPr>
        <w:t>Order Entry clerk accesses the order on AS400.</w:t>
      </w:r>
    </w:p>
    <w:p w14:paraId="53E91704" w14:textId="77777777" w:rsidR="0084122D" w:rsidRPr="00A34FD0" w:rsidRDefault="0084122D" w:rsidP="0084122D">
      <w:pPr>
        <w:pStyle w:val="NoSpacing"/>
        <w:numPr>
          <w:ilvl w:val="0"/>
          <w:numId w:val="72"/>
        </w:numPr>
        <w:rPr>
          <w:lang w:val="en-GB"/>
        </w:rPr>
      </w:pPr>
      <w:r w:rsidRPr="00A34FD0">
        <w:rPr>
          <w:lang w:val="en-GB"/>
        </w:rPr>
        <w:t>All e-orders received by Nashua Ltd, will be released immediately by the Order Entry Clerk. This means that no amendments after release will be possible.</w:t>
      </w:r>
    </w:p>
    <w:p w14:paraId="3024D782" w14:textId="77777777" w:rsidR="0084122D" w:rsidRPr="00A34FD0" w:rsidRDefault="0084122D" w:rsidP="0084122D">
      <w:pPr>
        <w:pStyle w:val="NoSpacing"/>
        <w:numPr>
          <w:ilvl w:val="0"/>
          <w:numId w:val="72"/>
        </w:numPr>
        <w:rPr>
          <w:lang w:val="en-GB"/>
        </w:rPr>
      </w:pPr>
      <w:r w:rsidRPr="00A34FD0">
        <w:rPr>
          <w:lang w:val="en-GB"/>
        </w:rPr>
        <w:t>Nashua Ltd cannot accept any responsibility for any errors or omissions on an e order as the onus lies with the franchise to double check the e order before final submission.</w:t>
      </w:r>
    </w:p>
    <w:p w14:paraId="106C7504" w14:textId="77777777" w:rsidR="0084122D" w:rsidRPr="00A34FD0" w:rsidRDefault="0084122D" w:rsidP="0084122D">
      <w:pPr>
        <w:pStyle w:val="NoSpacing"/>
        <w:numPr>
          <w:ilvl w:val="0"/>
          <w:numId w:val="72"/>
        </w:numPr>
        <w:rPr>
          <w:lang w:val="en-GB"/>
        </w:rPr>
      </w:pPr>
      <w:r w:rsidRPr="00A34FD0">
        <w:rPr>
          <w:lang w:val="en-GB"/>
        </w:rPr>
        <w:t>Should the Order Entry Clerk be unable to process the e-order, the process documented below will take effect.</w:t>
      </w:r>
    </w:p>
    <w:p w14:paraId="2BD1C550" w14:textId="77777777" w:rsidR="0084122D" w:rsidRDefault="0084122D" w:rsidP="0084122D">
      <w:pPr>
        <w:pStyle w:val="NoSpacing"/>
      </w:pPr>
    </w:p>
    <w:p w14:paraId="298B6402" w14:textId="77777777" w:rsidR="0084122D" w:rsidRPr="00A34FD0" w:rsidRDefault="0084122D" w:rsidP="0084122D">
      <w:pPr>
        <w:pStyle w:val="NoSpacing"/>
        <w:rPr>
          <w:b/>
        </w:rPr>
      </w:pPr>
      <w:r w:rsidRPr="00A34FD0">
        <w:rPr>
          <w:b/>
        </w:rPr>
        <w:t>UNABLE TO RELEASE E-ORDER</w:t>
      </w:r>
    </w:p>
    <w:p w14:paraId="63886150" w14:textId="77777777" w:rsidR="0084122D" w:rsidRDefault="0084122D" w:rsidP="0084122D">
      <w:pPr>
        <w:pStyle w:val="NoSpacing"/>
        <w:numPr>
          <w:ilvl w:val="0"/>
          <w:numId w:val="73"/>
        </w:numPr>
      </w:pPr>
      <w:r w:rsidRPr="00A34FD0">
        <w:t>Should the Order Entry Clerk be unable to release an e-order for any of the below mentioned reasons, the Order Entry Clerk  has to electronically communicate reasons why he/she is unable to release the order, to the relevant contact person at the franchise placing the order:</w:t>
      </w:r>
    </w:p>
    <w:p w14:paraId="020A29EF" w14:textId="77777777" w:rsidR="0084122D" w:rsidRPr="00866E80" w:rsidRDefault="0084122D" w:rsidP="0084122D">
      <w:pPr>
        <w:pStyle w:val="NoSpacing"/>
        <w:numPr>
          <w:ilvl w:val="1"/>
          <w:numId w:val="73"/>
        </w:numPr>
        <w:rPr>
          <w:b/>
        </w:rPr>
      </w:pPr>
      <w:r w:rsidRPr="00866E80">
        <w:rPr>
          <w:b/>
        </w:rPr>
        <w:t>Back Orders</w:t>
      </w:r>
    </w:p>
    <w:p w14:paraId="5AF77091" w14:textId="77777777" w:rsidR="0084122D" w:rsidRDefault="0084122D" w:rsidP="0084122D">
      <w:pPr>
        <w:pStyle w:val="NoSpacing"/>
        <w:numPr>
          <w:ilvl w:val="0"/>
          <w:numId w:val="74"/>
        </w:numPr>
        <w:ind w:left="1134"/>
      </w:pPr>
      <w:r>
        <w:t xml:space="preserve">When new stock has been loaded on the AS400, no new e-orders that are received will be released while ongoing revenue is in the process of releasing all outstanding back orders. This is to prevent any new e orders consuming new stock prior to all older back orders being released. </w:t>
      </w:r>
    </w:p>
    <w:p w14:paraId="61A6541A" w14:textId="77777777" w:rsidR="0084122D" w:rsidRDefault="0084122D" w:rsidP="0084122D">
      <w:pPr>
        <w:pStyle w:val="NoSpacing"/>
        <w:numPr>
          <w:ilvl w:val="0"/>
          <w:numId w:val="74"/>
        </w:numPr>
        <w:ind w:left="1134"/>
      </w:pPr>
      <w:r>
        <w:t>Should we be unable to supply a part/s the Order Entry Clerk will notify the relevant Franchise Parts Controller of the item/s that has gone on back order via an electronic Back Order Notification Form</w:t>
      </w:r>
    </w:p>
    <w:p w14:paraId="44F549BA" w14:textId="77777777" w:rsidR="0084122D" w:rsidRDefault="0084122D" w:rsidP="0084122D">
      <w:pPr>
        <w:pStyle w:val="NoSpacing"/>
        <w:numPr>
          <w:ilvl w:val="0"/>
          <w:numId w:val="74"/>
        </w:numPr>
        <w:ind w:left="1134"/>
      </w:pPr>
      <w:r>
        <w:t>The Order Entry Clerk will communicate with the relevant Product Manager/s regarding the estimated ETA of the relevant part/s that has gone onto back order.</w:t>
      </w:r>
    </w:p>
    <w:p w14:paraId="111A4E13" w14:textId="77777777" w:rsidR="0084122D" w:rsidRDefault="0084122D" w:rsidP="0084122D">
      <w:pPr>
        <w:pStyle w:val="NoSpacing"/>
        <w:numPr>
          <w:ilvl w:val="0"/>
          <w:numId w:val="74"/>
        </w:numPr>
        <w:ind w:left="1134"/>
      </w:pPr>
      <w:r>
        <w:t>Once the Order Entry Clerk has received ETA information, the ETA will be inserted as a note against the Product Code on the AS400.</w:t>
      </w:r>
    </w:p>
    <w:p w14:paraId="3931D8CA" w14:textId="77777777" w:rsidR="0084122D" w:rsidRDefault="0084122D" w:rsidP="0084122D">
      <w:pPr>
        <w:pStyle w:val="NoSpacing"/>
        <w:numPr>
          <w:ilvl w:val="0"/>
          <w:numId w:val="74"/>
        </w:numPr>
        <w:ind w:left="1134"/>
      </w:pPr>
      <w:r>
        <w:t>Changes to the ETA/s it will be maintained in the Notes facility on the AS400 and all the Parts Controller need to do is check the note/s against the relevant part number/s</w:t>
      </w:r>
    </w:p>
    <w:p w14:paraId="48568577" w14:textId="77777777" w:rsidR="0084122D" w:rsidRDefault="0084122D" w:rsidP="0084122D">
      <w:pPr>
        <w:pStyle w:val="NoSpacing"/>
        <w:ind w:left="360"/>
      </w:pPr>
    </w:p>
    <w:p w14:paraId="3A4AF608" w14:textId="77777777" w:rsidR="0084122D" w:rsidRPr="00980D29" w:rsidRDefault="0084122D" w:rsidP="0084122D">
      <w:pPr>
        <w:pStyle w:val="NoSpacing"/>
        <w:numPr>
          <w:ilvl w:val="1"/>
          <w:numId w:val="73"/>
        </w:numPr>
        <w:rPr>
          <w:b/>
        </w:rPr>
      </w:pPr>
      <w:r w:rsidRPr="00980D29">
        <w:rPr>
          <w:b/>
        </w:rPr>
        <w:t xml:space="preserve">Incorrect quantities ordered </w:t>
      </w:r>
    </w:p>
    <w:p w14:paraId="68CD558A" w14:textId="77777777" w:rsidR="0084122D" w:rsidRDefault="0084122D" w:rsidP="0084122D">
      <w:pPr>
        <w:pStyle w:val="NoSpacing"/>
        <w:numPr>
          <w:ilvl w:val="0"/>
          <w:numId w:val="74"/>
        </w:numPr>
        <w:ind w:left="1134"/>
      </w:pPr>
      <w:r>
        <w:t>Should a Franchise realise that the incorrect quantity had been ordered on a particular part and the e-order had already been released but the order had not been collected, Nashua Ltd will raise a GRN (Goods Returned Note) and pass credit where necessary.</w:t>
      </w:r>
    </w:p>
    <w:p w14:paraId="285777A9" w14:textId="77777777" w:rsidR="0084122D" w:rsidRDefault="0084122D" w:rsidP="0084122D">
      <w:pPr>
        <w:pStyle w:val="NoSpacing"/>
        <w:numPr>
          <w:ilvl w:val="0"/>
          <w:numId w:val="74"/>
        </w:numPr>
        <w:ind w:left="1134"/>
      </w:pPr>
      <w:r>
        <w:t>Should the stock already been collected the Equipment Return Authorisation process must be followed.</w:t>
      </w:r>
    </w:p>
    <w:p w14:paraId="3E9650C8" w14:textId="77777777" w:rsidR="0084122D" w:rsidRPr="00A34FD0" w:rsidRDefault="0084122D" w:rsidP="0084122D">
      <w:pPr>
        <w:pStyle w:val="NoSpacing"/>
        <w:ind w:left="360"/>
      </w:pPr>
    </w:p>
    <w:p w14:paraId="27A5DFF3" w14:textId="77777777" w:rsidR="0084122D" w:rsidRPr="00980D29" w:rsidRDefault="0084122D" w:rsidP="0084122D">
      <w:pPr>
        <w:pStyle w:val="NoSpacing"/>
        <w:numPr>
          <w:ilvl w:val="1"/>
          <w:numId w:val="73"/>
        </w:numPr>
        <w:rPr>
          <w:b/>
        </w:rPr>
      </w:pPr>
      <w:r w:rsidRPr="00980D29">
        <w:rPr>
          <w:b/>
        </w:rPr>
        <w:t>Raising of part numbers</w:t>
      </w:r>
    </w:p>
    <w:p w14:paraId="218D3835" w14:textId="77777777" w:rsidR="0084122D" w:rsidRPr="00980D29" w:rsidRDefault="0084122D" w:rsidP="0084122D">
      <w:pPr>
        <w:pStyle w:val="NoSpacing"/>
        <w:ind w:left="1134"/>
        <w:rPr>
          <w:lang w:val="en-GB"/>
        </w:rPr>
      </w:pPr>
      <w:r w:rsidRPr="00980D29">
        <w:rPr>
          <w:lang w:val="en-GB"/>
        </w:rPr>
        <w:t>Should a part number have to be raised Franchises will be required to place a manual order and must supply the following information:</w:t>
      </w:r>
    </w:p>
    <w:p w14:paraId="41B2154E" w14:textId="77777777" w:rsidR="0084122D" w:rsidRPr="00980D29" w:rsidRDefault="0084122D" w:rsidP="0084122D">
      <w:pPr>
        <w:pStyle w:val="NoSpacing"/>
        <w:rPr>
          <w:lang w:val="en-GB"/>
        </w:rPr>
      </w:pPr>
    </w:p>
    <w:p w14:paraId="67E8392F" w14:textId="77777777" w:rsidR="0084122D" w:rsidRPr="00980D29" w:rsidRDefault="0084122D" w:rsidP="0084122D">
      <w:pPr>
        <w:pStyle w:val="NoSpacing"/>
        <w:numPr>
          <w:ilvl w:val="0"/>
          <w:numId w:val="74"/>
        </w:numPr>
        <w:ind w:left="1134"/>
      </w:pPr>
      <w:r w:rsidRPr="00980D29">
        <w:t>Franchise account number, Franchise details, official Purchase Order number, date of order, Part number, correct quantity and Part description.</w:t>
      </w:r>
    </w:p>
    <w:p w14:paraId="52E6B6D6" w14:textId="77777777" w:rsidR="0084122D" w:rsidRPr="00980D29" w:rsidRDefault="0084122D" w:rsidP="0084122D">
      <w:pPr>
        <w:pStyle w:val="NoSpacing"/>
        <w:numPr>
          <w:ilvl w:val="0"/>
          <w:numId w:val="74"/>
        </w:numPr>
        <w:ind w:left="1134"/>
      </w:pPr>
      <w:r w:rsidRPr="00980D29">
        <w:t>Full machine model details</w:t>
      </w:r>
    </w:p>
    <w:p w14:paraId="780105C2" w14:textId="77777777" w:rsidR="0084122D" w:rsidRPr="00980D29" w:rsidRDefault="0084122D" w:rsidP="0084122D">
      <w:pPr>
        <w:pStyle w:val="NoSpacing"/>
        <w:numPr>
          <w:ilvl w:val="0"/>
          <w:numId w:val="74"/>
        </w:numPr>
        <w:ind w:left="1134"/>
      </w:pPr>
      <w:r w:rsidRPr="00980D29">
        <w:t>Contact details to be provided on order for query purposes.</w:t>
      </w:r>
    </w:p>
    <w:p w14:paraId="5A46D165" w14:textId="77777777" w:rsidR="0084122D" w:rsidRPr="00980D29" w:rsidRDefault="0084122D" w:rsidP="0084122D">
      <w:pPr>
        <w:pStyle w:val="NoSpacing"/>
        <w:numPr>
          <w:ilvl w:val="0"/>
          <w:numId w:val="74"/>
        </w:numPr>
        <w:ind w:left="1134"/>
      </w:pPr>
      <w:r w:rsidRPr="00980D29">
        <w:t>Relevant documentation</w:t>
      </w:r>
    </w:p>
    <w:p w14:paraId="69DBFB83" w14:textId="77777777" w:rsidR="0084122D" w:rsidRPr="00980D29" w:rsidRDefault="0084122D" w:rsidP="0084122D">
      <w:pPr>
        <w:pStyle w:val="NoSpacing"/>
        <w:numPr>
          <w:ilvl w:val="1"/>
          <w:numId w:val="74"/>
        </w:numPr>
      </w:pPr>
      <w:r w:rsidRPr="00980D29">
        <w:t xml:space="preserve">Index page, Schematic diagram, description page and cover page </w:t>
      </w:r>
      <w:r>
        <w:t>i</w:t>
      </w:r>
      <w:r w:rsidRPr="00980D29">
        <w:t>ndicating which part is required.</w:t>
      </w:r>
    </w:p>
    <w:p w14:paraId="374CB90A" w14:textId="77777777" w:rsidR="0084122D" w:rsidRPr="00980D29" w:rsidRDefault="0084122D" w:rsidP="0084122D">
      <w:pPr>
        <w:pStyle w:val="NoSpacing"/>
        <w:numPr>
          <w:ilvl w:val="0"/>
          <w:numId w:val="74"/>
        </w:numPr>
        <w:ind w:left="1134"/>
      </w:pPr>
      <w:r w:rsidRPr="00980D29">
        <w:t>Mode of transport</w:t>
      </w:r>
    </w:p>
    <w:p w14:paraId="1563966B" w14:textId="77777777" w:rsidR="0084122D" w:rsidRPr="00980D29" w:rsidRDefault="0084122D" w:rsidP="0084122D">
      <w:pPr>
        <w:pStyle w:val="NoSpacing"/>
        <w:numPr>
          <w:ilvl w:val="1"/>
          <w:numId w:val="74"/>
        </w:numPr>
      </w:pPr>
      <w:r w:rsidRPr="00980D29">
        <w:t xml:space="preserve">Indicate on order who and how the order will be collected. </w:t>
      </w:r>
    </w:p>
    <w:p w14:paraId="288E3BEC" w14:textId="77777777" w:rsidR="0084122D" w:rsidRPr="00980D29" w:rsidRDefault="0084122D" w:rsidP="0084122D">
      <w:pPr>
        <w:pStyle w:val="NoSpacing"/>
        <w:numPr>
          <w:ilvl w:val="1"/>
          <w:numId w:val="74"/>
        </w:numPr>
      </w:pPr>
      <w:r w:rsidRPr="00980D29">
        <w:t>Should a courier collect we require the courier name and account details clearly recorded on manual order.</w:t>
      </w:r>
    </w:p>
    <w:p w14:paraId="739D9749" w14:textId="77777777" w:rsidR="0084122D" w:rsidRPr="00980D29" w:rsidRDefault="0084122D" w:rsidP="0084122D">
      <w:pPr>
        <w:pStyle w:val="NoSpacing"/>
        <w:numPr>
          <w:ilvl w:val="0"/>
          <w:numId w:val="74"/>
        </w:numPr>
        <w:ind w:left="1134"/>
      </w:pPr>
      <w:r w:rsidRPr="00980D29">
        <w:t xml:space="preserve">Official Manual order to be scanned and e-mailed to the following email address in the Ongoing Revenue Division: </w:t>
      </w:r>
      <w:hyperlink r:id="rId15" w:history="1">
        <w:r w:rsidRPr="00980D29">
          <w:t>ongoingrevenue@nashua.co.za</w:t>
        </w:r>
      </w:hyperlink>
      <w:r w:rsidRPr="00980D29">
        <w:t>.</w:t>
      </w:r>
    </w:p>
    <w:p w14:paraId="7FC1C174" w14:textId="77777777" w:rsidR="0084122D" w:rsidRPr="00A34FD0" w:rsidRDefault="0084122D" w:rsidP="0084122D">
      <w:pPr>
        <w:pStyle w:val="NoSpacing"/>
      </w:pPr>
    </w:p>
    <w:p w14:paraId="47277BBF" w14:textId="77777777" w:rsidR="0084122D" w:rsidRPr="00980D29" w:rsidRDefault="0084122D" w:rsidP="0084122D">
      <w:pPr>
        <w:pStyle w:val="NoSpacing"/>
        <w:numPr>
          <w:ilvl w:val="1"/>
          <w:numId w:val="73"/>
        </w:numPr>
        <w:rPr>
          <w:b/>
        </w:rPr>
      </w:pPr>
      <w:r w:rsidRPr="00980D29">
        <w:rPr>
          <w:b/>
        </w:rPr>
        <w:t>Nil picks/short supplied</w:t>
      </w:r>
    </w:p>
    <w:p w14:paraId="50C32AEC" w14:textId="77777777" w:rsidR="0084122D" w:rsidRPr="00980D29" w:rsidRDefault="0084122D" w:rsidP="0084122D">
      <w:pPr>
        <w:pStyle w:val="NoSpacing"/>
        <w:numPr>
          <w:ilvl w:val="0"/>
          <w:numId w:val="74"/>
        </w:numPr>
        <w:ind w:left="1134"/>
      </w:pPr>
      <w:r w:rsidRPr="00980D29">
        <w:t>Warehouse will generate the GRN other relevant documentation as well as move any stock still appearing on AS400 into WIP and investigate the shortages.</w:t>
      </w:r>
    </w:p>
    <w:p w14:paraId="6A528616" w14:textId="77777777" w:rsidR="0084122D" w:rsidRPr="00980D29" w:rsidRDefault="0084122D" w:rsidP="0084122D">
      <w:pPr>
        <w:pStyle w:val="NoSpacing"/>
        <w:numPr>
          <w:ilvl w:val="0"/>
          <w:numId w:val="74"/>
        </w:numPr>
        <w:ind w:left="1134"/>
      </w:pPr>
      <w:r w:rsidRPr="00980D29">
        <w:t>Documentation is sent to Ongoing Revenue Division who will then notify the relevant Franchise’s Parts Controller via email that an item has been nil-picked or short supplied.</w:t>
      </w:r>
    </w:p>
    <w:p w14:paraId="7AEED879" w14:textId="77777777" w:rsidR="0084122D" w:rsidRPr="00980D29" w:rsidRDefault="0084122D" w:rsidP="0084122D">
      <w:pPr>
        <w:pStyle w:val="NoSpacing"/>
        <w:numPr>
          <w:ilvl w:val="0"/>
          <w:numId w:val="74"/>
        </w:numPr>
        <w:ind w:left="1134"/>
      </w:pPr>
      <w:r w:rsidRPr="00980D29">
        <w:t>Should the Franchise still require this part a new e-order will have to be created and Ongoing Revenue will place a new order with the relevant Supplier.</w:t>
      </w:r>
    </w:p>
    <w:p w14:paraId="37F39C09" w14:textId="77777777" w:rsidR="0084122D" w:rsidRDefault="0084122D" w:rsidP="0084122D">
      <w:pPr>
        <w:pStyle w:val="NoSpacing"/>
      </w:pPr>
    </w:p>
    <w:p w14:paraId="17B5C556" w14:textId="77777777" w:rsidR="0084122D" w:rsidRPr="00980D29" w:rsidRDefault="0084122D" w:rsidP="0084122D">
      <w:pPr>
        <w:pStyle w:val="NoSpacing"/>
        <w:numPr>
          <w:ilvl w:val="1"/>
          <w:numId w:val="73"/>
        </w:numPr>
        <w:rPr>
          <w:b/>
        </w:rPr>
      </w:pPr>
      <w:r w:rsidRPr="00980D29">
        <w:rPr>
          <w:b/>
        </w:rPr>
        <w:t>AS400 not operational</w:t>
      </w:r>
    </w:p>
    <w:p w14:paraId="33603355" w14:textId="77777777" w:rsidR="0084122D" w:rsidRPr="00980D29" w:rsidRDefault="0084122D" w:rsidP="0084122D">
      <w:pPr>
        <w:pStyle w:val="NoSpacing"/>
        <w:numPr>
          <w:ilvl w:val="0"/>
          <w:numId w:val="74"/>
        </w:numPr>
        <w:ind w:left="1134"/>
      </w:pPr>
      <w:r w:rsidRPr="00980D29">
        <w:t>Nashua Ltd</w:t>
      </w:r>
    </w:p>
    <w:p w14:paraId="0C9E1B79" w14:textId="77777777" w:rsidR="0084122D" w:rsidRPr="00980D29" w:rsidRDefault="0084122D" w:rsidP="0084122D">
      <w:pPr>
        <w:pStyle w:val="NoSpacing"/>
        <w:numPr>
          <w:ilvl w:val="0"/>
          <w:numId w:val="75"/>
        </w:numPr>
        <w:rPr>
          <w:lang w:val="en-GB"/>
        </w:rPr>
      </w:pPr>
      <w:r w:rsidRPr="00980D29">
        <w:rPr>
          <w:lang w:val="en-GB"/>
        </w:rPr>
        <w:t>Should the AS400 be offline at Nashua Ltd all e-orders will only be released once the AS400 is online.</w:t>
      </w:r>
    </w:p>
    <w:p w14:paraId="2890B166" w14:textId="77777777" w:rsidR="0084122D" w:rsidRPr="00980D29" w:rsidRDefault="0084122D" w:rsidP="0084122D">
      <w:pPr>
        <w:pStyle w:val="NoSpacing"/>
        <w:numPr>
          <w:ilvl w:val="0"/>
          <w:numId w:val="75"/>
        </w:numPr>
        <w:rPr>
          <w:lang w:val="en-GB"/>
        </w:rPr>
      </w:pPr>
      <w:r w:rsidRPr="00980D29">
        <w:rPr>
          <w:lang w:val="en-GB"/>
        </w:rPr>
        <w:t>In an extreme emergency the relevant Technical Director/Manager needs to call the Ongoing Revenue Manager to discuss the option of supplying the part required urgently on a manual docket.</w:t>
      </w:r>
    </w:p>
    <w:p w14:paraId="51F2519F" w14:textId="77777777" w:rsidR="0084122D" w:rsidRPr="00980D29" w:rsidRDefault="0084122D" w:rsidP="0084122D">
      <w:pPr>
        <w:pStyle w:val="NoSpacing"/>
        <w:numPr>
          <w:ilvl w:val="0"/>
          <w:numId w:val="74"/>
        </w:numPr>
        <w:ind w:left="1134"/>
      </w:pPr>
      <w:r w:rsidRPr="00980D29">
        <w:tab/>
        <w:t>Franchise</w:t>
      </w:r>
      <w:r w:rsidRPr="00980D29">
        <w:tab/>
      </w:r>
      <w:r w:rsidRPr="00980D29">
        <w:tab/>
      </w:r>
    </w:p>
    <w:p w14:paraId="58322A1C" w14:textId="77777777" w:rsidR="0084122D" w:rsidRDefault="0084122D" w:rsidP="0084122D">
      <w:pPr>
        <w:pStyle w:val="NoSpacing"/>
        <w:numPr>
          <w:ilvl w:val="0"/>
          <w:numId w:val="75"/>
        </w:numPr>
        <w:rPr>
          <w:lang w:val="en-GB"/>
        </w:rPr>
      </w:pPr>
      <w:r w:rsidRPr="00980D29">
        <w:rPr>
          <w:lang w:val="en-GB"/>
        </w:rPr>
        <w:t>The Manual Order Process will apply.</w:t>
      </w:r>
    </w:p>
    <w:p w14:paraId="17865CD9" w14:textId="77777777" w:rsidR="0084122D" w:rsidRDefault="0084122D" w:rsidP="0084122D">
      <w:pPr>
        <w:pStyle w:val="NoSpacing"/>
        <w:rPr>
          <w:lang w:val="en-GB"/>
        </w:rPr>
      </w:pPr>
    </w:p>
    <w:p w14:paraId="18A4C128" w14:textId="77777777" w:rsidR="0084122D" w:rsidRPr="00980D29" w:rsidRDefault="0084122D" w:rsidP="0084122D">
      <w:pPr>
        <w:pStyle w:val="NoSpacing"/>
        <w:numPr>
          <w:ilvl w:val="1"/>
          <w:numId w:val="73"/>
        </w:numPr>
        <w:rPr>
          <w:lang w:val="en-GB"/>
        </w:rPr>
      </w:pPr>
      <w:r w:rsidRPr="00980D29">
        <w:rPr>
          <w:b/>
        </w:rPr>
        <w:t>E-order released by unauthorised person at Franchise</w:t>
      </w:r>
    </w:p>
    <w:p w14:paraId="0392EA96" w14:textId="77777777" w:rsidR="0084122D" w:rsidRPr="00980D29" w:rsidRDefault="0084122D" w:rsidP="0084122D">
      <w:pPr>
        <w:pStyle w:val="NoSpacing"/>
        <w:numPr>
          <w:ilvl w:val="0"/>
          <w:numId w:val="74"/>
        </w:numPr>
        <w:ind w:left="1134"/>
      </w:pPr>
      <w:r w:rsidRPr="00980D29">
        <w:t>It remains the relevant Franchise’s responsibility to ensure that the correct/authorised person has created the e-order.</w:t>
      </w:r>
    </w:p>
    <w:p w14:paraId="363E21CF" w14:textId="77777777" w:rsidR="0084122D" w:rsidRDefault="0084122D" w:rsidP="0084122D">
      <w:pPr>
        <w:pStyle w:val="NoSpacing"/>
        <w:rPr>
          <w:lang w:val="en-GB"/>
        </w:rPr>
      </w:pPr>
    </w:p>
    <w:p w14:paraId="08A3C736" w14:textId="77777777" w:rsidR="0084122D" w:rsidRPr="00980D29" w:rsidRDefault="0084122D" w:rsidP="0084122D">
      <w:pPr>
        <w:pStyle w:val="NoSpacing"/>
        <w:numPr>
          <w:ilvl w:val="0"/>
          <w:numId w:val="73"/>
        </w:numPr>
      </w:pPr>
      <w:r w:rsidRPr="00980D29">
        <w:t xml:space="preserve">Once the reason we are unable to release the e-order has been communicated to the relevant Franchise, the onus rests with the Franchise to provide the correct information, where necessary and requested, back to the Order Entry Clerk for the release of the order. Should the Franchise not feedback the required information the e-order will remain unreleased on the system until such time that the relevant information is received from the Franchise.  </w:t>
      </w:r>
      <w:r w:rsidRPr="00980D29">
        <w:rPr>
          <w:b/>
        </w:rPr>
        <w:t>IT IS NOT THE RESPONSIBILITY OF THE ORDER ENTRY CLERK TO CONTINUALLY RE-REQUEST THE RELEVANT INFORMATION.</w:t>
      </w:r>
    </w:p>
    <w:p w14:paraId="0E1E2143" w14:textId="77777777" w:rsidR="0084122D" w:rsidRDefault="0084122D" w:rsidP="0084122D">
      <w:pPr>
        <w:pStyle w:val="NoSpacing"/>
        <w:rPr>
          <w:lang w:val="en-GB"/>
        </w:rPr>
      </w:pPr>
    </w:p>
    <w:p w14:paraId="34EEB51F" w14:textId="77777777" w:rsidR="0084122D" w:rsidRPr="00980D29" w:rsidRDefault="0084122D" w:rsidP="0084122D">
      <w:pPr>
        <w:pStyle w:val="NoSpacing"/>
        <w:rPr>
          <w:lang w:val="en-GB"/>
        </w:rPr>
      </w:pPr>
    </w:p>
    <w:p w14:paraId="44A73F6D" w14:textId="77777777" w:rsidR="0084122D" w:rsidRDefault="0084122D" w:rsidP="0084122D">
      <w:pPr>
        <w:pStyle w:val="NoSpacing"/>
        <w:jc w:val="center"/>
      </w:pPr>
      <w:r w:rsidRPr="0092244E">
        <w:rPr>
          <w:noProof/>
          <w:lang w:val="en-US"/>
        </w:rPr>
        <w:drawing>
          <wp:inline distT="0" distB="0" distL="0" distR="0" wp14:anchorId="521FEF3D" wp14:editId="2E29E89A">
            <wp:extent cx="3302624" cy="4314092"/>
            <wp:effectExtent l="19050" t="19050" r="1270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593" cy="4317970"/>
                    </a:xfrm>
                    <a:prstGeom prst="rect">
                      <a:avLst/>
                    </a:prstGeom>
                    <a:noFill/>
                    <a:ln w="3175" cmpd="sng">
                      <a:solidFill>
                        <a:srgbClr val="000000"/>
                      </a:solidFill>
                      <a:miter lim="800000"/>
                      <a:headEnd/>
                      <a:tailEnd/>
                    </a:ln>
                    <a:effectLst/>
                  </pic:spPr>
                </pic:pic>
              </a:graphicData>
            </a:graphic>
          </wp:inline>
        </w:drawing>
      </w:r>
    </w:p>
    <w:p w14:paraId="5F391848" w14:textId="77777777" w:rsidR="0084122D" w:rsidRDefault="0084122D" w:rsidP="0084122D">
      <w:pPr>
        <w:pStyle w:val="NoSpacing"/>
      </w:pPr>
    </w:p>
    <w:p w14:paraId="2C655A46" w14:textId="77777777" w:rsidR="0084122D" w:rsidRDefault="0084122D" w:rsidP="0084122D">
      <w:pPr>
        <w:pStyle w:val="NoSpacing"/>
      </w:pPr>
    </w:p>
    <w:p w14:paraId="4744FA48" w14:textId="77777777" w:rsidR="0084122D" w:rsidRDefault="0084122D" w:rsidP="0084122D">
      <w:pPr>
        <w:pStyle w:val="NoSpacing"/>
        <w:jc w:val="center"/>
      </w:pPr>
      <w:r w:rsidRPr="008F1C34">
        <w:rPr>
          <w:noProof/>
          <w:lang w:val="en-US"/>
        </w:rPr>
        <w:drawing>
          <wp:inline distT="0" distB="0" distL="0" distR="0" wp14:anchorId="18CD35F0" wp14:editId="139AF170">
            <wp:extent cx="3704926" cy="3018692"/>
            <wp:effectExtent l="19050" t="19050" r="1016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9074" cy="3022072"/>
                    </a:xfrm>
                    <a:prstGeom prst="rect">
                      <a:avLst/>
                    </a:prstGeom>
                    <a:noFill/>
                    <a:ln w="3175">
                      <a:solidFill>
                        <a:schemeClr val="tx1"/>
                      </a:solidFill>
                    </a:ln>
                  </pic:spPr>
                </pic:pic>
              </a:graphicData>
            </a:graphic>
          </wp:inline>
        </w:drawing>
      </w:r>
    </w:p>
    <w:p w14:paraId="3C42879B" w14:textId="77777777" w:rsidR="0084122D" w:rsidRDefault="0084122D" w:rsidP="0084122D">
      <w:pPr>
        <w:pStyle w:val="NoSpacing"/>
      </w:pPr>
    </w:p>
    <w:p w14:paraId="5F590AEA" w14:textId="77777777" w:rsidR="0084122D" w:rsidRDefault="0084122D" w:rsidP="0084122D">
      <w:pPr>
        <w:pStyle w:val="NoSpacing"/>
      </w:pPr>
    </w:p>
    <w:p w14:paraId="7604A964" w14:textId="77777777" w:rsidR="0084122D" w:rsidRPr="00A34FD0" w:rsidRDefault="0084122D" w:rsidP="0084122D">
      <w:pPr>
        <w:pStyle w:val="NoSpacing"/>
      </w:pPr>
    </w:p>
    <w:p w14:paraId="2BE3613B" w14:textId="6329F483" w:rsidR="0084122D" w:rsidRPr="00A34FD0" w:rsidRDefault="0084122D" w:rsidP="00C86D8F">
      <w:pPr>
        <w:pStyle w:val="NTMS2"/>
      </w:pPr>
      <w:bookmarkStart w:id="109" w:name="_Toc475778220"/>
      <w:r w:rsidRPr="00980D29">
        <w:rPr>
          <w:lang w:val="en-GB"/>
        </w:rPr>
        <w:t>EQUIPMENT RETURN</w:t>
      </w:r>
      <w:r w:rsidR="0034501D">
        <w:rPr>
          <w:lang w:val="en-GB"/>
        </w:rPr>
        <w:t xml:space="preserve"> </w:t>
      </w:r>
      <w:r w:rsidRPr="00980D29">
        <w:rPr>
          <w:lang w:val="en-GB"/>
        </w:rPr>
        <w:t>AUTHORISATION (ERA) NON WARRANTY</w:t>
      </w:r>
      <w:bookmarkEnd w:id="109"/>
    </w:p>
    <w:p w14:paraId="4D15F0AB" w14:textId="77777777" w:rsidR="0084122D" w:rsidRPr="00A34FD0" w:rsidRDefault="0084122D" w:rsidP="0084122D">
      <w:pPr>
        <w:pStyle w:val="NoSpacing"/>
      </w:pPr>
    </w:p>
    <w:p w14:paraId="5DBEC0F6" w14:textId="77777777" w:rsidR="0084122D" w:rsidRPr="00BB2123" w:rsidRDefault="0084122D" w:rsidP="0084122D">
      <w:pPr>
        <w:pStyle w:val="NoSpacing"/>
        <w:rPr>
          <w:b/>
        </w:rPr>
      </w:pPr>
      <w:r w:rsidRPr="00BB2123">
        <w:rPr>
          <w:b/>
        </w:rPr>
        <w:t>ABLE TO RETURN</w:t>
      </w:r>
    </w:p>
    <w:p w14:paraId="79FD8C55" w14:textId="77777777" w:rsidR="0084122D" w:rsidRPr="00BB2123" w:rsidRDefault="0084122D" w:rsidP="0084122D">
      <w:pPr>
        <w:pStyle w:val="NoSpacing"/>
        <w:rPr>
          <w:lang w:val="en-US"/>
        </w:rPr>
      </w:pPr>
      <w:r w:rsidRPr="00BB2123">
        <w:rPr>
          <w:lang w:val="en-US"/>
        </w:rPr>
        <w:t>A Franchise can request the return of goods within 21 working days from date of invoice, provided:</w:t>
      </w:r>
    </w:p>
    <w:p w14:paraId="0EFD9976" w14:textId="77777777" w:rsidR="0084122D" w:rsidRPr="00BB2123" w:rsidRDefault="0084122D" w:rsidP="0084122D">
      <w:pPr>
        <w:pStyle w:val="NoSpacing"/>
        <w:rPr>
          <w:lang w:val="en-US"/>
        </w:rPr>
      </w:pPr>
    </w:p>
    <w:p w14:paraId="31F4EBA8" w14:textId="2DD94DC3" w:rsidR="0084122D" w:rsidRPr="00391772" w:rsidRDefault="0084122D" w:rsidP="0084122D">
      <w:pPr>
        <w:pStyle w:val="NoSpacing"/>
        <w:numPr>
          <w:ilvl w:val="0"/>
          <w:numId w:val="76"/>
        </w:numPr>
        <w:rPr>
          <w:lang w:val="en-US"/>
        </w:rPr>
      </w:pPr>
      <w:r w:rsidRPr="00391772">
        <w:rPr>
          <w:lang w:val="en-US"/>
        </w:rPr>
        <w:t>Nashua Ltd is able to resell the item/s the Franchise wants to return.  Nashua Ltd</w:t>
      </w:r>
      <w:r w:rsidR="0034501D">
        <w:rPr>
          <w:lang w:val="en-US"/>
        </w:rPr>
        <w:t>.</w:t>
      </w:r>
      <w:r w:rsidRPr="00391772">
        <w:rPr>
          <w:lang w:val="en-US"/>
        </w:rPr>
        <w:t>’s ability to resell will be based on the frequency of sales on the particular item, current stock levels, age of machine model, the part will be used in and should be a regular or fast moving item.</w:t>
      </w:r>
    </w:p>
    <w:p w14:paraId="1C0150D1" w14:textId="77777777" w:rsidR="0084122D" w:rsidRPr="00391772" w:rsidRDefault="0084122D" w:rsidP="0084122D">
      <w:pPr>
        <w:pStyle w:val="NoSpacing"/>
        <w:numPr>
          <w:ilvl w:val="0"/>
          <w:numId w:val="76"/>
        </w:numPr>
        <w:rPr>
          <w:lang w:val="en-US"/>
        </w:rPr>
      </w:pPr>
      <w:r w:rsidRPr="00391772">
        <w:rPr>
          <w:lang w:val="en-US"/>
        </w:rPr>
        <w:t xml:space="preserve">If the part is ordered as per the parts manual and it is still not the correct part, franchises can return the relevant part, provided the item is returned in its </w:t>
      </w:r>
      <w:r w:rsidRPr="00391772">
        <w:rPr>
          <w:b/>
          <w:lang w:val="en-US"/>
        </w:rPr>
        <w:t xml:space="preserve">original </w:t>
      </w:r>
      <w:r w:rsidRPr="00391772">
        <w:rPr>
          <w:lang w:val="en-US"/>
        </w:rPr>
        <w:t>packaging and part and the box should both be in its original condition and the criteria in point 1., are met.</w:t>
      </w:r>
    </w:p>
    <w:p w14:paraId="79863205" w14:textId="77777777" w:rsidR="0084122D" w:rsidRPr="00391772" w:rsidRDefault="0084122D" w:rsidP="0084122D">
      <w:pPr>
        <w:pStyle w:val="NoSpacing"/>
        <w:numPr>
          <w:ilvl w:val="0"/>
          <w:numId w:val="76"/>
        </w:numPr>
        <w:rPr>
          <w:lang w:val="en-US"/>
        </w:rPr>
      </w:pPr>
      <w:r w:rsidRPr="00391772">
        <w:rPr>
          <w:lang w:val="en-US"/>
        </w:rPr>
        <w:t>Any other items that are returned must be in its original packaging and the packing must still be sealed as well as conform to point 6.</w:t>
      </w:r>
    </w:p>
    <w:p w14:paraId="2C39F0B0" w14:textId="77777777" w:rsidR="0084122D" w:rsidRPr="00391772" w:rsidRDefault="0084122D" w:rsidP="0084122D">
      <w:pPr>
        <w:pStyle w:val="NoSpacing"/>
        <w:numPr>
          <w:ilvl w:val="0"/>
          <w:numId w:val="76"/>
        </w:numPr>
        <w:rPr>
          <w:lang w:val="en-US"/>
        </w:rPr>
      </w:pPr>
      <w:r w:rsidRPr="00391772">
        <w:rPr>
          <w:lang w:val="en-US"/>
        </w:rPr>
        <w:t>Should Ongoing revenue have processed the order incorrectly. (Manual order process)</w:t>
      </w:r>
    </w:p>
    <w:p w14:paraId="45D367FA" w14:textId="77777777" w:rsidR="0084122D" w:rsidRPr="00391772" w:rsidRDefault="0084122D" w:rsidP="0084122D">
      <w:pPr>
        <w:pStyle w:val="NoSpacing"/>
        <w:numPr>
          <w:ilvl w:val="0"/>
          <w:numId w:val="76"/>
        </w:numPr>
        <w:rPr>
          <w:lang w:val="en-US"/>
        </w:rPr>
      </w:pPr>
      <w:r w:rsidRPr="00391772">
        <w:rPr>
          <w:lang w:val="en-US"/>
        </w:rPr>
        <w:t>The incorrect part was supplied by UTI.</w:t>
      </w:r>
    </w:p>
    <w:p w14:paraId="5A48CC11" w14:textId="77777777" w:rsidR="0084122D" w:rsidRPr="00391772" w:rsidRDefault="0084122D" w:rsidP="0084122D">
      <w:pPr>
        <w:pStyle w:val="NoSpacing"/>
        <w:numPr>
          <w:ilvl w:val="0"/>
          <w:numId w:val="76"/>
        </w:numPr>
        <w:rPr>
          <w:lang w:val="en-US"/>
        </w:rPr>
      </w:pPr>
      <w:r w:rsidRPr="00391772">
        <w:rPr>
          <w:lang w:val="en-US"/>
        </w:rPr>
        <w:t xml:space="preserve">Parts that are returned should be packaged in separate courier bags or boxes.  </w:t>
      </w:r>
      <w:r w:rsidRPr="00391772">
        <w:rPr>
          <w:b/>
          <w:lang w:val="en-US"/>
        </w:rPr>
        <w:t>PLEASE DO NOT PASTE</w:t>
      </w:r>
      <w:r w:rsidRPr="00391772">
        <w:rPr>
          <w:lang w:val="en-US"/>
        </w:rPr>
        <w:t xml:space="preserve"> </w:t>
      </w:r>
      <w:r w:rsidRPr="00391772">
        <w:rPr>
          <w:b/>
          <w:lang w:val="en-US"/>
        </w:rPr>
        <w:t>OR ATTACH</w:t>
      </w:r>
      <w:r w:rsidRPr="00391772">
        <w:rPr>
          <w:lang w:val="en-US"/>
        </w:rPr>
        <w:t xml:space="preserve"> any courier documentation or labels directly onto the original packaging.</w:t>
      </w:r>
    </w:p>
    <w:p w14:paraId="35C997BF" w14:textId="77777777" w:rsidR="0084122D" w:rsidRPr="00391772" w:rsidRDefault="0084122D" w:rsidP="0084122D">
      <w:pPr>
        <w:pStyle w:val="NoSpacing"/>
        <w:numPr>
          <w:ilvl w:val="0"/>
          <w:numId w:val="76"/>
        </w:numPr>
        <w:rPr>
          <w:lang w:val="en-US"/>
        </w:rPr>
      </w:pPr>
      <w:r w:rsidRPr="00391772">
        <w:rPr>
          <w:lang w:val="en-US"/>
        </w:rPr>
        <w:t xml:space="preserve">In order to return a part the relevant Franchise needs to submit and electronic ERA request on the AS400. </w:t>
      </w:r>
    </w:p>
    <w:p w14:paraId="11CF3FA0" w14:textId="77777777" w:rsidR="0084122D" w:rsidRPr="00391772" w:rsidRDefault="0084122D" w:rsidP="0084122D">
      <w:pPr>
        <w:pStyle w:val="NoSpacing"/>
        <w:numPr>
          <w:ilvl w:val="0"/>
          <w:numId w:val="76"/>
        </w:numPr>
        <w:rPr>
          <w:lang w:val="en-US"/>
        </w:rPr>
      </w:pPr>
      <w:r w:rsidRPr="00391772">
        <w:rPr>
          <w:lang w:val="en-US"/>
        </w:rPr>
        <w:t>The relevant Product Manager will check and verify that the information supplied by the Franchise on the ERA form is correct. Based on this the Product Manager will either accept or reject the ERA.</w:t>
      </w:r>
    </w:p>
    <w:p w14:paraId="56C88A4E" w14:textId="77777777" w:rsidR="0084122D" w:rsidRPr="00391772" w:rsidRDefault="0084122D" w:rsidP="0084122D">
      <w:pPr>
        <w:pStyle w:val="NoSpacing"/>
        <w:numPr>
          <w:ilvl w:val="0"/>
          <w:numId w:val="76"/>
        </w:numPr>
        <w:rPr>
          <w:lang w:val="en-US"/>
        </w:rPr>
      </w:pPr>
      <w:r w:rsidRPr="00391772">
        <w:rPr>
          <w:lang w:val="en-US"/>
        </w:rPr>
        <w:t>Should the ERA be accepted the system generates the ERA acceptance form and the Product Manager will e-mail the ERA to the Franchise contact for their immediate attention and signature. The ERA is to be mailed back to the Product Manager who originated the ERA.</w:t>
      </w:r>
    </w:p>
    <w:p w14:paraId="666EC07A" w14:textId="77777777" w:rsidR="0084122D" w:rsidRPr="00391772" w:rsidRDefault="0084122D" w:rsidP="0084122D">
      <w:pPr>
        <w:pStyle w:val="NoSpacing"/>
        <w:numPr>
          <w:ilvl w:val="0"/>
          <w:numId w:val="76"/>
        </w:numPr>
        <w:rPr>
          <w:lang w:val="en-US"/>
        </w:rPr>
      </w:pPr>
      <w:r w:rsidRPr="00391772">
        <w:rPr>
          <w:lang w:val="en-US"/>
        </w:rPr>
        <w:t>Please keep in mind that the goods will not be accepted back unless we have received the signed ERA form.</w:t>
      </w:r>
    </w:p>
    <w:p w14:paraId="41DB08F9" w14:textId="77777777" w:rsidR="0084122D" w:rsidRPr="00391772" w:rsidRDefault="0084122D" w:rsidP="0084122D">
      <w:pPr>
        <w:pStyle w:val="NoSpacing"/>
        <w:numPr>
          <w:ilvl w:val="0"/>
          <w:numId w:val="76"/>
        </w:numPr>
        <w:rPr>
          <w:lang w:val="en-US"/>
        </w:rPr>
      </w:pPr>
      <w:r w:rsidRPr="00391772">
        <w:rPr>
          <w:lang w:val="en-US"/>
        </w:rPr>
        <w:t>Should the ERA be rejected the relevant Product Manager will submit the reason for rejection on the AS400 ERA and the Franchise needs to provide the correct information before the process can continue.</w:t>
      </w:r>
    </w:p>
    <w:p w14:paraId="0AF40D94" w14:textId="77777777" w:rsidR="0084122D" w:rsidRPr="00391772" w:rsidRDefault="0084122D" w:rsidP="0084122D">
      <w:pPr>
        <w:pStyle w:val="NoSpacing"/>
        <w:numPr>
          <w:ilvl w:val="0"/>
          <w:numId w:val="76"/>
        </w:numPr>
        <w:rPr>
          <w:lang w:val="en-US"/>
        </w:rPr>
      </w:pPr>
      <w:r w:rsidRPr="00391772">
        <w:rPr>
          <w:lang w:val="en-US"/>
        </w:rPr>
        <w:t>Once the Franchise has submitted the correct information the above acceptance procedure will take effect.</w:t>
      </w:r>
    </w:p>
    <w:p w14:paraId="4FB9A76E" w14:textId="77777777" w:rsidR="0084122D" w:rsidRPr="00391772" w:rsidRDefault="0084122D" w:rsidP="0084122D">
      <w:pPr>
        <w:pStyle w:val="NoSpacing"/>
        <w:numPr>
          <w:ilvl w:val="0"/>
          <w:numId w:val="76"/>
        </w:numPr>
        <w:rPr>
          <w:lang w:val="en-US"/>
        </w:rPr>
      </w:pPr>
      <w:r w:rsidRPr="00391772">
        <w:rPr>
          <w:lang w:val="en-US"/>
        </w:rPr>
        <w:t>The ERA form is only valid for 7 working days from date of acceptance by the Product Manager.</w:t>
      </w:r>
    </w:p>
    <w:p w14:paraId="2058F770" w14:textId="77777777" w:rsidR="0084122D" w:rsidRPr="00BB2123" w:rsidRDefault="0084122D" w:rsidP="0084122D">
      <w:pPr>
        <w:pStyle w:val="NoSpacing"/>
        <w:numPr>
          <w:ilvl w:val="0"/>
          <w:numId w:val="76"/>
        </w:numPr>
        <w:rPr>
          <w:lang w:val="en-US"/>
        </w:rPr>
      </w:pPr>
      <w:r w:rsidRPr="00BB2123">
        <w:rPr>
          <w:lang w:val="en-US"/>
        </w:rPr>
        <w:t>Please note that the relevant part/s needs to be returned within this time frame together with the original signed ERA Acceptance form and the original invoice the parts were supplied on.</w:t>
      </w:r>
    </w:p>
    <w:p w14:paraId="10193A50" w14:textId="77777777" w:rsidR="0084122D" w:rsidRPr="00A34FD0" w:rsidRDefault="0084122D" w:rsidP="0084122D">
      <w:pPr>
        <w:pStyle w:val="NoSpacing"/>
      </w:pPr>
    </w:p>
    <w:p w14:paraId="32DED280" w14:textId="77777777" w:rsidR="0084122D" w:rsidRPr="00A34FD0" w:rsidRDefault="0084122D" w:rsidP="0084122D">
      <w:pPr>
        <w:pStyle w:val="NoSpacing"/>
      </w:pPr>
    </w:p>
    <w:p w14:paraId="293E3E43" w14:textId="77777777" w:rsidR="0084122D" w:rsidRPr="00391772" w:rsidRDefault="0084122D" w:rsidP="0084122D">
      <w:pPr>
        <w:pStyle w:val="NoSpacing"/>
        <w:rPr>
          <w:b/>
        </w:rPr>
      </w:pPr>
      <w:r w:rsidRPr="00391772">
        <w:rPr>
          <w:b/>
        </w:rPr>
        <w:t>UNABLE TO RETURN</w:t>
      </w:r>
    </w:p>
    <w:p w14:paraId="53E747F0" w14:textId="77777777" w:rsidR="0084122D" w:rsidRPr="00391772" w:rsidRDefault="0084122D" w:rsidP="0084122D">
      <w:pPr>
        <w:pStyle w:val="NoSpacing"/>
        <w:rPr>
          <w:lang w:val="en-US"/>
        </w:rPr>
      </w:pPr>
      <w:r w:rsidRPr="00391772">
        <w:rPr>
          <w:lang w:val="en-US"/>
        </w:rPr>
        <w:t>Goods cannot be accepted for return under the following conditions:</w:t>
      </w:r>
    </w:p>
    <w:p w14:paraId="6ABF937B" w14:textId="77777777" w:rsidR="0084122D" w:rsidRPr="00391772" w:rsidRDefault="0084122D" w:rsidP="0084122D">
      <w:pPr>
        <w:pStyle w:val="NoSpacing"/>
        <w:numPr>
          <w:ilvl w:val="0"/>
          <w:numId w:val="77"/>
        </w:numPr>
        <w:rPr>
          <w:lang w:val="en-US"/>
        </w:rPr>
      </w:pPr>
      <w:r w:rsidRPr="00391772">
        <w:rPr>
          <w:lang w:val="en-US"/>
        </w:rPr>
        <w:t>Any part/s that is older than 21 working days from date of invoice.</w:t>
      </w:r>
    </w:p>
    <w:p w14:paraId="5289D8F5" w14:textId="77777777" w:rsidR="0084122D" w:rsidRPr="00391772" w:rsidRDefault="0084122D" w:rsidP="0084122D">
      <w:pPr>
        <w:pStyle w:val="NoSpacing"/>
        <w:numPr>
          <w:ilvl w:val="0"/>
          <w:numId w:val="77"/>
        </w:numPr>
        <w:rPr>
          <w:lang w:val="en-US"/>
        </w:rPr>
      </w:pPr>
      <w:r w:rsidRPr="00391772">
        <w:rPr>
          <w:lang w:val="en-US"/>
        </w:rPr>
        <w:t>Any part/s that has been superseded by a new part number.</w:t>
      </w:r>
    </w:p>
    <w:p w14:paraId="0D5511D6" w14:textId="77777777" w:rsidR="0084122D" w:rsidRPr="00391772" w:rsidRDefault="0084122D" w:rsidP="0084122D">
      <w:pPr>
        <w:pStyle w:val="NoSpacing"/>
        <w:numPr>
          <w:ilvl w:val="0"/>
          <w:numId w:val="77"/>
        </w:numPr>
        <w:rPr>
          <w:lang w:val="en-US"/>
        </w:rPr>
      </w:pPr>
      <w:r w:rsidRPr="00391772">
        <w:rPr>
          <w:lang w:val="en-US"/>
        </w:rPr>
        <w:t>Specially ordered for the franchise i.e.  Part has never been ordered before or is a very slow moving part.</w:t>
      </w:r>
    </w:p>
    <w:p w14:paraId="139A08A0" w14:textId="77777777" w:rsidR="0084122D" w:rsidRPr="00391772" w:rsidRDefault="0084122D" w:rsidP="0084122D">
      <w:pPr>
        <w:pStyle w:val="NoSpacing"/>
        <w:numPr>
          <w:ilvl w:val="0"/>
          <w:numId w:val="77"/>
        </w:numPr>
        <w:rPr>
          <w:lang w:val="en-US"/>
        </w:rPr>
      </w:pPr>
      <w:r w:rsidRPr="00391772">
        <w:rPr>
          <w:lang w:val="en-US"/>
        </w:rPr>
        <w:t>Packaging opened and/or the item is no longer in its original packaging or the courier labels have been stuck to the original packaging.</w:t>
      </w:r>
    </w:p>
    <w:p w14:paraId="1749995A" w14:textId="77777777" w:rsidR="0084122D" w:rsidRPr="00A34FD0" w:rsidRDefault="0084122D" w:rsidP="0084122D">
      <w:pPr>
        <w:pStyle w:val="NoSpacing"/>
      </w:pPr>
      <w:r w:rsidRPr="00391772">
        <w:rPr>
          <w:lang w:val="en-US"/>
        </w:rPr>
        <w:t>Incorrectly ordered or pricing is not a reason for a part to be returned. Should these special requests arise we will deal with these on a case by case basis and the above criteria will apply.</w:t>
      </w:r>
    </w:p>
    <w:p w14:paraId="7D8CC026" w14:textId="77777777" w:rsidR="0084122D" w:rsidRPr="00A34FD0" w:rsidRDefault="0084122D" w:rsidP="0084122D">
      <w:pPr>
        <w:pStyle w:val="NoSpacing"/>
      </w:pPr>
    </w:p>
    <w:p w14:paraId="1BB46353" w14:textId="77777777" w:rsidR="0084122D" w:rsidRDefault="0084122D" w:rsidP="0084122D">
      <w:pPr>
        <w:pStyle w:val="NoSpacing"/>
      </w:pPr>
    </w:p>
    <w:p w14:paraId="725321D2" w14:textId="77777777" w:rsidR="0084122D" w:rsidRDefault="0084122D" w:rsidP="00C86D8F">
      <w:pPr>
        <w:pStyle w:val="NTMS2"/>
      </w:pPr>
      <w:bookmarkStart w:id="110" w:name="_Toc475778221"/>
      <w:r>
        <w:t>Warranty on Nedcor / New Printers</w:t>
      </w:r>
      <w:bookmarkEnd w:id="110"/>
    </w:p>
    <w:p w14:paraId="7A4557BE" w14:textId="77777777" w:rsidR="0084122D" w:rsidRPr="00A34FD0" w:rsidRDefault="0084122D" w:rsidP="0084122D">
      <w:pPr>
        <w:pStyle w:val="NoSpacing"/>
      </w:pPr>
    </w:p>
    <w:p w14:paraId="514407F0" w14:textId="77777777" w:rsidR="0084122D" w:rsidRPr="002E6C9F" w:rsidRDefault="0084122D" w:rsidP="0084122D">
      <w:pPr>
        <w:pStyle w:val="NoSpacing"/>
        <w:rPr>
          <w:b/>
        </w:rPr>
      </w:pPr>
      <w:r w:rsidRPr="002E6C9F">
        <w:rPr>
          <w:b/>
        </w:rPr>
        <w:t>NEDCOR Printers</w:t>
      </w:r>
    </w:p>
    <w:p w14:paraId="39F15C07" w14:textId="77777777" w:rsidR="0084122D" w:rsidRDefault="0084122D" w:rsidP="0084122D">
      <w:pPr>
        <w:pStyle w:val="NoSpacing"/>
        <w:numPr>
          <w:ilvl w:val="0"/>
          <w:numId w:val="78"/>
        </w:numPr>
      </w:pPr>
      <w:r>
        <w:t xml:space="preserve">The Engineers must complete the Problem Report in full i.e. 31 entries as described on the Instructions issued by the Ongoing Revenue manager to all Franchises and relevant departments. </w:t>
      </w:r>
    </w:p>
    <w:p w14:paraId="7B644A36" w14:textId="77777777" w:rsidR="0084122D" w:rsidRDefault="0084122D" w:rsidP="0084122D">
      <w:pPr>
        <w:pStyle w:val="NoSpacing"/>
        <w:numPr>
          <w:ilvl w:val="0"/>
          <w:numId w:val="78"/>
        </w:numPr>
      </w:pPr>
      <w:r>
        <w:t xml:space="preserve">Once the Administration Assistant receives the Problem Report from Technical Services and Kopano, he/she will input the data into his Computer Terminal in the Warranty System Program. </w:t>
      </w:r>
    </w:p>
    <w:p w14:paraId="517FF95F" w14:textId="77777777" w:rsidR="0084122D" w:rsidRDefault="0084122D" w:rsidP="0084122D">
      <w:pPr>
        <w:pStyle w:val="NoSpacing"/>
        <w:numPr>
          <w:ilvl w:val="0"/>
          <w:numId w:val="78"/>
        </w:numPr>
      </w:pPr>
      <w:r>
        <w:t>A Nashua Problem Report Confirmation will be printed by the Administration Assistance as a result of the above input indicating the following information:</w:t>
      </w:r>
    </w:p>
    <w:p w14:paraId="358E7FD0" w14:textId="77777777" w:rsidR="0084122D" w:rsidRDefault="0084122D" w:rsidP="0084122D">
      <w:pPr>
        <w:pStyle w:val="NoSpacing"/>
        <w:ind w:left="567"/>
      </w:pPr>
    </w:p>
    <w:tbl>
      <w:tblPr>
        <w:tblStyle w:val="TableGrid"/>
        <w:tblW w:w="0" w:type="auto"/>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9"/>
        <w:gridCol w:w="2835"/>
        <w:gridCol w:w="2885"/>
      </w:tblGrid>
      <w:tr w:rsidR="0084122D" w:rsidRPr="00391772" w14:paraId="3F43BA59" w14:textId="77777777" w:rsidTr="00A26C90">
        <w:tc>
          <w:tcPr>
            <w:tcW w:w="2889" w:type="dxa"/>
          </w:tcPr>
          <w:p w14:paraId="36CA2149" w14:textId="77777777" w:rsidR="0084122D" w:rsidRPr="00391772" w:rsidRDefault="0084122D" w:rsidP="00A26C90">
            <w:pPr>
              <w:pStyle w:val="NoSpacing"/>
              <w:numPr>
                <w:ilvl w:val="1"/>
                <w:numId w:val="79"/>
              </w:numPr>
              <w:ind w:left="517"/>
            </w:pPr>
            <w:r w:rsidRPr="00391772">
              <w:t>Customer</w:t>
            </w:r>
          </w:p>
        </w:tc>
        <w:tc>
          <w:tcPr>
            <w:tcW w:w="2835" w:type="dxa"/>
          </w:tcPr>
          <w:p w14:paraId="036BB561" w14:textId="77777777" w:rsidR="0084122D" w:rsidRPr="00391772" w:rsidRDefault="0084122D" w:rsidP="00A26C90">
            <w:pPr>
              <w:pStyle w:val="NoSpacing"/>
              <w:numPr>
                <w:ilvl w:val="1"/>
                <w:numId w:val="79"/>
              </w:numPr>
              <w:ind w:left="439"/>
            </w:pPr>
            <w:r w:rsidRPr="00391772">
              <w:t>Address</w:t>
            </w:r>
          </w:p>
        </w:tc>
        <w:tc>
          <w:tcPr>
            <w:tcW w:w="2885" w:type="dxa"/>
          </w:tcPr>
          <w:p w14:paraId="561A0522" w14:textId="77777777" w:rsidR="0084122D" w:rsidRPr="00391772" w:rsidRDefault="0084122D" w:rsidP="00A26C90">
            <w:pPr>
              <w:pStyle w:val="NoSpacing"/>
              <w:numPr>
                <w:ilvl w:val="1"/>
                <w:numId w:val="79"/>
              </w:numPr>
              <w:ind w:left="526"/>
            </w:pPr>
            <w:r w:rsidRPr="00391772">
              <w:t>Account Number</w:t>
            </w:r>
          </w:p>
        </w:tc>
      </w:tr>
      <w:tr w:rsidR="0084122D" w:rsidRPr="00391772" w14:paraId="4B3E2C3F" w14:textId="77777777" w:rsidTr="00A26C90">
        <w:tc>
          <w:tcPr>
            <w:tcW w:w="8609" w:type="dxa"/>
            <w:gridSpan w:val="3"/>
          </w:tcPr>
          <w:p w14:paraId="2450CFBC" w14:textId="77777777" w:rsidR="0084122D" w:rsidRPr="00391772" w:rsidRDefault="0084122D" w:rsidP="00A26C90">
            <w:pPr>
              <w:pStyle w:val="NoSpacing"/>
              <w:numPr>
                <w:ilvl w:val="1"/>
                <w:numId w:val="79"/>
              </w:numPr>
              <w:ind w:left="526"/>
            </w:pPr>
            <w:r w:rsidRPr="00391772">
              <w:t>Our Order No: (To be Quoted on all Enquiries)</w:t>
            </w:r>
          </w:p>
        </w:tc>
      </w:tr>
      <w:tr w:rsidR="0084122D" w:rsidRPr="00391772" w14:paraId="20ED55CF" w14:textId="77777777" w:rsidTr="00A26C90">
        <w:tc>
          <w:tcPr>
            <w:tcW w:w="2889" w:type="dxa"/>
          </w:tcPr>
          <w:p w14:paraId="2B345BA2" w14:textId="77777777" w:rsidR="0084122D" w:rsidRPr="00391772" w:rsidRDefault="0084122D" w:rsidP="00A26C90">
            <w:pPr>
              <w:pStyle w:val="NoSpacing"/>
              <w:numPr>
                <w:ilvl w:val="1"/>
                <w:numId w:val="79"/>
              </w:numPr>
              <w:ind w:left="517"/>
            </w:pPr>
            <w:r w:rsidRPr="00391772">
              <w:t>Model</w:t>
            </w:r>
          </w:p>
        </w:tc>
        <w:tc>
          <w:tcPr>
            <w:tcW w:w="2835" w:type="dxa"/>
          </w:tcPr>
          <w:p w14:paraId="12AC1B2A" w14:textId="77777777" w:rsidR="0084122D" w:rsidRPr="00391772" w:rsidRDefault="0084122D" w:rsidP="00A26C90">
            <w:pPr>
              <w:pStyle w:val="NoSpacing"/>
              <w:numPr>
                <w:ilvl w:val="1"/>
                <w:numId w:val="79"/>
              </w:numPr>
              <w:ind w:left="439"/>
            </w:pPr>
            <w:r w:rsidRPr="00391772">
              <w:t>Installation Date</w:t>
            </w:r>
          </w:p>
        </w:tc>
        <w:tc>
          <w:tcPr>
            <w:tcW w:w="2885" w:type="dxa"/>
          </w:tcPr>
          <w:p w14:paraId="6F9ACE68" w14:textId="77777777" w:rsidR="0084122D" w:rsidRPr="00391772" w:rsidRDefault="0084122D" w:rsidP="00A26C90">
            <w:pPr>
              <w:pStyle w:val="NoSpacing"/>
              <w:numPr>
                <w:ilvl w:val="1"/>
                <w:numId w:val="79"/>
              </w:numPr>
              <w:ind w:left="526"/>
            </w:pPr>
            <w:r w:rsidRPr="00391772">
              <w:t>Part No</w:t>
            </w:r>
          </w:p>
        </w:tc>
      </w:tr>
      <w:tr w:rsidR="0084122D" w:rsidRPr="00391772" w14:paraId="7F6F267C" w14:textId="77777777" w:rsidTr="00A26C90">
        <w:tc>
          <w:tcPr>
            <w:tcW w:w="2889" w:type="dxa"/>
          </w:tcPr>
          <w:p w14:paraId="4C019A93" w14:textId="77777777" w:rsidR="0084122D" w:rsidRPr="00391772" w:rsidRDefault="0084122D" w:rsidP="00A26C90">
            <w:pPr>
              <w:pStyle w:val="NoSpacing"/>
              <w:numPr>
                <w:ilvl w:val="1"/>
                <w:numId w:val="79"/>
              </w:numPr>
              <w:ind w:left="517"/>
            </w:pPr>
            <w:r w:rsidRPr="00391772">
              <w:t>Date of Problem</w:t>
            </w:r>
          </w:p>
        </w:tc>
        <w:tc>
          <w:tcPr>
            <w:tcW w:w="2835" w:type="dxa"/>
          </w:tcPr>
          <w:p w14:paraId="7493D1F7" w14:textId="77777777" w:rsidR="0084122D" w:rsidRPr="00391772" w:rsidRDefault="0084122D" w:rsidP="00A26C90">
            <w:pPr>
              <w:pStyle w:val="NoSpacing"/>
              <w:numPr>
                <w:ilvl w:val="1"/>
                <w:numId w:val="79"/>
              </w:numPr>
              <w:ind w:left="439"/>
            </w:pPr>
            <w:r w:rsidRPr="00391772">
              <w:t>Serial number</w:t>
            </w:r>
          </w:p>
        </w:tc>
        <w:tc>
          <w:tcPr>
            <w:tcW w:w="2885" w:type="dxa"/>
          </w:tcPr>
          <w:p w14:paraId="65EAE564" w14:textId="77777777" w:rsidR="0084122D" w:rsidRPr="00391772" w:rsidRDefault="0084122D" w:rsidP="00A26C90">
            <w:pPr>
              <w:pStyle w:val="NoSpacing"/>
              <w:numPr>
                <w:ilvl w:val="1"/>
                <w:numId w:val="79"/>
              </w:numPr>
              <w:ind w:left="526"/>
            </w:pPr>
            <w:r w:rsidRPr="00391772">
              <w:t>Date of Report</w:t>
            </w:r>
          </w:p>
        </w:tc>
      </w:tr>
      <w:tr w:rsidR="0084122D" w:rsidRPr="00391772" w14:paraId="2B5B1E0C" w14:textId="77777777" w:rsidTr="00A26C90">
        <w:tc>
          <w:tcPr>
            <w:tcW w:w="2889" w:type="dxa"/>
          </w:tcPr>
          <w:p w14:paraId="6624583C" w14:textId="77777777" w:rsidR="0084122D" w:rsidRPr="00391772" w:rsidRDefault="0084122D" w:rsidP="00A26C90">
            <w:pPr>
              <w:pStyle w:val="NoSpacing"/>
              <w:numPr>
                <w:ilvl w:val="1"/>
                <w:numId w:val="79"/>
              </w:numPr>
              <w:ind w:left="517"/>
            </w:pPr>
            <w:r w:rsidRPr="00391772">
              <w:t>PCB Serial Number</w:t>
            </w:r>
          </w:p>
        </w:tc>
        <w:tc>
          <w:tcPr>
            <w:tcW w:w="2835" w:type="dxa"/>
          </w:tcPr>
          <w:p w14:paraId="1B59D2EF" w14:textId="77777777" w:rsidR="0084122D" w:rsidRPr="00391772" w:rsidRDefault="0084122D" w:rsidP="00A26C90">
            <w:pPr>
              <w:pStyle w:val="NoSpacing"/>
              <w:numPr>
                <w:ilvl w:val="1"/>
                <w:numId w:val="79"/>
              </w:numPr>
              <w:ind w:left="439"/>
            </w:pPr>
            <w:r w:rsidRPr="00391772">
              <w:t>Customer Reference</w:t>
            </w:r>
          </w:p>
        </w:tc>
        <w:tc>
          <w:tcPr>
            <w:tcW w:w="2885" w:type="dxa"/>
          </w:tcPr>
          <w:p w14:paraId="5FFDEC32" w14:textId="77777777" w:rsidR="0084122D" w:rsidRPr="00391772" w:rsidRDefault="0084122D" w:rsidP="00A26C90">
            <w:pPr>
              <w:pStyle w:val="NoSpacing"/>
              <w:numPr>
                <w:ilvl w:val="1"/>
                <w:numId w:val="79"/>
              </w:numPr>
              <w:ind w:left="526"/>
            </w:pPr>
            <w:r w:rsidRPr="00391772">
              <w:t>Remarks</w:t>
            </w:r>
          </w:p>
        </w:tc>
      </w:tr>
    </w:tbl>
    <w:p w14:paraId="619C6AB4" w14:textId="77777777" w:rsidR="0084122D" w:rsidRDefault="0084122D" w:rsidP="0084122D">
      <w:pPr>
        <w:pStyle w:val="NoSpacing"/>
        <w:ind w:left="567"/>
      </w:pPr>
      <w:r>
        <w:t xml:space="preserve"> </w:t>
      </w:r>
    </w:p>
    <w:p w14:paraId="48B66C02" w14:textId="77777777" w:rsidR="0084122D" w:rsidRDefault="0084122D" w:rsidP="0084122D">
      <w:pPr>
        <w:pStyle w:val="NoSpacing"/>
        <w:numPr>
          <w:ilvl w:val="0"/>
          <w:numId w:val="78"/>
        </w:numPr>
      </w:pPr>
      <w:r>
        <w:t>The Administration Assistant will then Fax the Confirmation to the originator of the Problem Report at the relevant department.</w:t>
      </w:r>
    </w:p>
    <w:p w14:paraId="195A62CB" w14:textId="77777777" w:rsidR="0084122D" w:rsidRDefault="0084122D" w:rsidP="0084122D">
      <w:pPr>
        <w:pStyle w:val="NoSpacing"/>
        <w:numPr>
          <w:ilvl w:val="0"/>
          <w:numId w:val="78"/>
        </w:numPr>
      </w:pPr>
      <w:r>
        <w:t>The Administration Assistant will do a Ship and Invoice</w:t>
      </w:r>
    </w:p>
    <w:p w14:paraId="3B8CC5F6" w14:textId="77777777" w:rsidR="0084122D" w:rsidRDefault="0084122D" w:rsidP="0084122D">
      <w:pPr>
        <w:pStyle w:val="NoSpacing"/>
        <w:numPr>
          <w:ilvl w:val="0"/>
          <w:numId w:val="78"/>
        </w:numPr>
      </w:pPr>
      <w:r>
        <w:t>The Administration Assistant will upon receipt of the defective part, credit Ship and Invoice and now update eth warranty System Program. On the comments column in the Warranty System Program “Do not pick already Supplied”.</w:t>
      </w:r>
    </w:p>
    <w:p w14:paraId="22933B65" w14:textId="77777777" w:rsidR="0084122D" w:rsidRDefault="0084122D" w:rsidP="0084122D">
      <w:pPr>
        <w:pStyle w:val="NoSpacing"/>
        <w:numPr>
          <w:ilvl w:val="0"/>
          <w:numId w:val="78"/>
        </w:numPr>
      </w:pPr>
      <w:r>
        <w:t>Defective part supplied with Problem Report – no Ship and Invoice will apply.</w:t>
      </w:r>
    </w:p>
    <w:p w14:paraId="055A610B" w14:textId="77777777" w:rsidR="0084122D" w:rsidRPr="00A34FD0" w:rsidRDefault="0084122D" w:rsidP="0084122D">
      <w:pPr>
        <w:pStyle w:val="NoSpacing"/>
        <w:numPr>
          <w:ilvl w:val="0"/>
          <w:numId w:val="78"/>
        </w:numPr>
      </w:pPr>
      <w:r>
        <w:t xml:space="preserve">Defective part nor received within seven (7) days Ship and Invoice stands, Warranty will be Null and Void. </w:t>
      </w:r>
    </w:p>
    <w:p w14:paraId="7749A42E" w14:textId="77777777" w:rsidR="0084122D" w:rsidRDefault="0084122D" w:rsidP="0084122D">
      <w:pPr>
        <w:pStyle w:val="NoSpacing"/>
        <w:rPr>
          <w:b/>
        </w:rPr>
      </w:pPr>
    </w:p>
    <w:p w14:paraId="5F2C79F6" w14:textId="77777777" w:rsidR="0084122D" w:rsidRPr="002E6C9F" w:rsidRDefault="0084122D" w:rsidP="0084122D">
      <w:pPr>
        <w:pStyle w:val="NoSpacing"/>
        <w:rPr>
          <w:b/>
        </w:rPr>
      </w:pPr>
      <w:r w:rsidRPr="002E6C9F">
        <w:rPr>
          <w:b/>
        </w:rPr>
        <w:t>NEW Printers</w:t>
      </w:r>
    </w:p>
    <w:p w14:paraId="484FB8F2" w14:textId="77777777" w:rsidR="0084122D" w:rsidRDefault="0084122D" w:rsidP="0084122D">
      <w:pPr>
        <w:pStyle w:val="NoSpacing"/>
        <w:ind w:firstLine="567"/>
        <w:rPr>
          <w:b/>
        </w:rPr>
      </w:pPr>
    </w:p>
    <w:p w14:paraId="3576E8F1" w14:textId="77777777" w:rsidR="0084122D" w:rsidRDefault="0084122D" w:rsidP="0084122D">
      <w:pPr>
        <w:pStyle w:val="NoSpacing"/>
        <w:ind w:firstLine="567"/>
        <w:rPr>
          <w:b/>
        </w:rPr>
      </w:pPr>
      <w:r w:rsidRPr="002E6C9F">
        <w:rPr>
          <w:b/>
        </w:rPr>
        <w:t>Lump Sum Warranty</w:t>
      </w:r>
    </w:p>
    <w:p w14:paraId="2DD334E7" w14:textId="77777777" w:rsidR="0084122D" w:rsidRDefault="0084122D" w:rsidP="0084122D">
      <w:pPr>
        <w:pStyle w:val="NoSpacing"/>
        <w:ind w:left="567"/>
      </w:pPr>
      <w:r>
        <w:t>The Lump Sum Warranty will be a % of the total machine purchases from Nashua Limited. This will be paid out on a monthly basis to the Franchise in whose area the machine will be installed</w:t>
      </w:r>
    </w:p>
    <w:p w14:paraId="1AA1431C" w14:textId="77777777" w:rsidR="0084122D" w:rsidRDefault="0084122D" w:rsidP="0084122D">
      <w:pPr>
        <w:pStyle w:val="NoSpacing"/>
        <w:ind w:left="567"/>
      </w:pPr>
    </w:p>
    <w:p w14:paraId="37983DB3" w14:textId="77777777" w:rsidR="0084122D" w:rsidRPr="002E6C9F" w:rsidRDefault="0084122D" w:rsidP="0084122D">
      <w:pPr>
        <w:pStyle w:val="NoSpacing"/>
        <w:ind w:firstLine="567"/>
        <w:rPr>
          <w:b/>
        </w:rPr>
      </w:pPr>
      <w:r w:rsidRPr="002E6C9F">
        <w:rPr>
          <w:b/>
        </w:rPr>
        <w:t>Copiers, Fax and MFP</w:t>
      </w:r>
    </w:p>
    <w:p w14:paraId="6683BC2A" w14:textId="77777777" w:rsidR="0084122D" w:rsidRDefault="0084122D" w:rsidP="0084122D">
      <w:pPr>
        <w:pStyle w:val="NoSpacing"/>
        <w:ind w:left="567"/>
      </w:pPr>
      <w:r>
        <w:t xml:space="preserve">In the case of a customer not wanting a CSA, a one year carry-in Warranty must be extended to the customer as the percentage (%) has been paid to cover these issues as and if they occur. </w:t>
      </w:r>
    </w:p>
    <w:p w14:paraId="66D683AD" w14:textId="77777777" w:rsidR="0084122D" w:rsidRDefault="0084122D" w:rsidP="0084122D">
      <w:pPr>
        <w:pStyle w:val="NoSpacing"/>
        <w:ind w:left="567"/>
      </w:pPr>
    </w:p>
    <w:p w14:paraId="4E867DAE" w14:textId="77777777" w:rsidR="0084122D" w:rsidRPr="002E6C9F" w:rsidRDefault="0084122D" w:rsidP="0084122D">
      <w:pPr>
        <w:pStyle w:val="NoSpacing"/>
        <w:ind w:left="567"/>
        <w:rPr>
          <w:b/>
        </w:rPr>
      </w:pPr>
      <w:r w:rsidRPr="002E6C9F">
        <w:rPr>
          <w:b/>
        </w:rPr>
        <w:t>Printers</w:t>
      </w:r>
    </w:p>
    <w:p w14:paraId="18906364" w14:textId="77777777" w:rsidR="0084122D" w:rsidRDefault="0084122D" w:rsidP="0084122D">
      <w:pPr>
        <w:pStyle w:val="NoSpacing"/>
        <w:ind w:left="567"/>
      </w:pPr>
      <w:r>
        <w:t xml:space="preserve">A one year carry-in Warranty on printers 21 ppm and lower must be provided to customers, this market related and the Franchise receives the benefit of receiving money up-front to cover any issues. 22ppm and above printers should be treated like Copiers, Fax and MFP as above. </w:t>
      </w:r>
    </w:p>
    <w:p w14:paraId="7641AB5F" w14:textId="77777777" w:rsidR="0084122D" w:rsidRDefault="0084122D" w:rsidP="0084122D">
      <w:pPr>
        <w:pStyle w:val="NoSpacing"/>
        <w:ind w:left="567"/>
      </w:pPr>
    </w:p>
    <w:p w14:paraId="5058569E" w14:textId="77777777" w:rsidR="0084122D" w:rsidRPr="002E6C9F" w:rsidRDefault="0084122D" w:rsidP="0084122D">
      <w:pPr>
        <w:pStyle w:val="NoSpacing"/>
        <w:ind w:left="567"/>
      </w:pPr>
    </w:p>
    <w:p w14:paraId="67FFD605" w14:textId="77777777" w:rsidR="0084122D" w:rsidRDefault="0084122D" w:rsidP="0084122D">
      <w:pPr>
        <w:rPr>
          <w:rFonts w:asciiTheme="majorHAnsi" w:eastAsiaTheme="majorEastAsia" w:hAnsiTheme="majorHAnsi" w:cstheme="majorBidi"/>
          <w:b/>
          <w:color w:val="ED7D31" w:themeColor="accent2"/>
          <w:sz w:val="28"/>
          <w:szCs w:val="32"/>
        </w:rPr>
      </w:pPr>
      <w:r>
        <w:br w:type="page"/>
      </w:r>
    </w:p>
    <w:p w14:paraId="5CC269DD" w14:textId="77777777" w:rsidR="0084122D" w:rsidRDefault="0084122D" w:rsidP="00C86D8F">
      <w:pPr>
        <w:pStyle w:val="NTMS2"/>
      </w:pPr>
      <w:bookmarkStart w:id="111" w:name="_Toc475778222"/>
      <w:r>
        <w:t>Sample of Problem Report</w:t>
      </w:r>
      <w:bookmarkEnd w:id="111"/>
    </w:p>
    <w:p w14:paraId="29641A47" w14:textId="77777777" w:rsidR="0084122D" w:rsidRDefault="0084122D" w:rsidP="0084122D"/>
    <w:p w14:paraId="0050EB37" w14:textId="77777777" w:rsidR="0084122D" w:rsidRDefault="0084122D" w:rsidP="0084122D">
      <w:pPr>
        <w:pStyle w:val="NoSpacing"/>
      </w:pPr>
    </w:p>
    <w:p w14:paraId="3B5C5327" w14:textId="77777777" w:rsidR="0084122D" w:rsidRDefault="0084122D" w:rsidP="0084122D">
      <w:pPr>
        <w:pStyle w:val="NoSpacing"/>
      </w:pPr>
      <w:r>
        <w:rPr>
          <w:noProof/>
          <w:lang w:val="en-US"/>
        </w:rPr>
        <w:drawing>
          <wp:anchor distT="0" distB="0" distL="114300" distR="114300" simplePos="0" relativeHeight="251664384" behindDoc="0" locked="0" layoutInCell="1" allowOverlap="1" wp14:anchorId="3A2D0079" wp14:editId="6B77F0EE">
            <wp:simplePos x="0" y="0"/>
            <wp:positionH relativeFrom="column">
              <wp:posOffset>3077</wp:posOffset>
            </wp:positionH>
            <wp:positionV relativeFrom="paragraph">
              <wp:posOffset>56563</wp:posOffset>
            </wp:positionV>
            <wp:extent cx="5978770" cy="6178062"/>
            <wp:effectExtent l="19050" t="19050" r="22225" b="133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8770" cy="6178062"/>
                    </a:xfrm>
                    <a:prstGeom prst="rect">
                      <a:avLst/>
                    </a:prstGeom>
                    <a:noFill/>
                    <a:ln w="3175">
                      <a:solidFill>
                        <a:schemeClr val="tx1"/>
                      </a:solidFill>
                    </a:ln>
                    <a:effectLst/>
                  </pic:spPr>
                </pic:pic>
              </a:graphicData>
            </a:graphic>
            <wp14:sizeRelH relativeFrom="page">
              <wp14:pctWidth>0</wp14:pctWidth>
            </wp14:sizeRelH>
            <wp14:sizeRelV relativeFrom="page">
              <wp14:pctHeight>0</wp14:pctHeight>
            </wp14:sizeRelV>
          </wp:anchor>
        </w:drawing>
      </w:r>
    </w:p>
    <w:p w14:paraId="5FEEE585" w14:textId="77777777" w:rsidR="0084122D" w:rsidRDefault="0084122D" w:rsidP="0084122D">
      <w:pPr>
        <w:pStyle w:val="NoSpacing"/>
      </w:pPr>
    </w:p>
    <w:p w14:paraId="6AE80C2F" w14:textId="77777777" w:rsidR="0084122D" w:rsidRDefault="0084122D" w:rsidP="0084122D">
      <w:pPr>
        <w:pStyle w:val="NoSpacing"/>
      </w:pPr>
    </w:p>
    <w:p w14:paraId="6328645A" w14:textId="77777777" w:rsidR="0084122D" w:rsidRDefault="0084122D" w:rsidP="0084122D">
      <w:pPr>
        <w:pStyle w:val="NoSpacing"/>
      </w:pPr>
    </w:p>
    <w:p w14:paraId="1F9EC583" w14:textId="77777777" w:rsidR="0084122D" w:rsidRDefault="0084122D" w:rsidP="0084122D">
      <w:pPr>
        <w:pStyle w:val="NoSpacing"/>
      </w:pPr>
    </w:p>
    <w:p w14:paraId="290BECE3" w14:textId="77777777" w:rsidR="0084122D" w:rsidRDefault="0084122D" w:rsidP="0084122D">
      <w:pPr>
        <w:pStyle w:val="NoSpacing"/>
      </w:pPr>
    </w:p>
    <w:p w14:paraId="498B8014" w14:textId="77777777" w:rsidR="0084122D" w:rsidRDefault="0084122D" w:rsidP="0084122D">
      <w:pPr>
        <w:pStyle w:val="NoSpacing"/>
      </w:pPr>
    </w:p>
    <w:p w14:paraId="07BD6147" w14:textId="77777777" w:rsidR="0084122D" w:rsidRDefault="0084122D" w:rsidP="0084122D">
      <w:pPr>
        <w:pStyle w:val="NoSpacing"/>
      </w:pPr>
    </w:p>
    <w:p w14:paraId="07498463" w14:textId="77777777" w:rsidR="0084122D" w:rsidRDefault="0084122D" w:rsidP="0084122D">
      <w:pPr>
        <w:pStyle w:val="NoSpacing"/>
      </w:pPr>
    </w:p>
    <w:p w14:paraId="2A688828" w14:textId="77777777" w:rsidR="0084122D" w:rsidRDefault="0084122D" w:rsidP="0084122D">
      <w:pPr>
        <w:pStyle w:val="NoSpacing"/>
      </w:pPr>
    </w:p>
    <w:p w14:paraId="073C373C" w14:textId="77777777" w:rsidR="0084122D" w:rsidRDefault="0084122D" w:rsidP="0084122D">
      <w:pPr>
        <w:pStyle w:val="NoSpacing"/>
      </w:pPr>
    </w:p>
    <w:p w14:paraId="2C1F9DF6" w14:textId="77777777" w:rsidR="0084122D" w:rsidRDefault="0084122D" w:rsidP="0084122D">
      <w:pPr>
        <w:pStyle w:val="NoSpacing"/>
      </w:pPr>
    </w:p>
    <w:p w14:paraId="53FBC3CD" w14:textId="77777777" w:rsidR="0084122D" w:rsidRDefault="0084122D" w:rsidP="0084122D">
      <w:pPr>
        <w:pStyle w:val="NoSpacing"/>
      </w:pPr>
    </w:p>
    <w:p w14:paraId="7C937CB7" w14:textId="77777777" w:rsidR="0084122D" w:rsidRDefault="0084122D" w:rsidP="0084122D">
      <w:pPr>
        <w:pStyle w:val="NoSpacing"/>
      </w:pPr>
    </w:p>
    <w:p w14:paraId="4124723D" w14:textId="77777777" w:rsidR="0084122D" w:rsidRDefault="0084122D" w:rsidP="0084122D">
      <w:pPr>
        <w:pStyle w:val="NoSpacing"/>
      </w:pPr>
    </w:p>
    <w:p w14:paraId="2E3F6E72" w14:textId="77777777" w:rsidR="0084122D" w:rsidRDefault="0084122D" w:rsidP="0084122D">
      <w:pPr>
        <w:pStyle w:val="NoSpacing"/>
      </w:pPr>
    </w:p>
    <w:p w14:paraId="527CCE8D" w14:textId="77777777" w:rsidR="0084122D" w:rsidRDefault="0084122D" w:rsidP="0084122D">
      <w:pPr>
        <w:pStyle w:val="NoSpacing"/>
      </w:pPr>
    </w:p>
    <w:p w14:paraId="190CC779" w14:textId="77777777" w:rsidR="0084122D" w:rsidRDefault="0084122D" w:rsidP="0084122D">
      <w:pPr>
        <w:pStyle w:val="NoSpacing"/>
      </w:pPr>
    </w:p>
    <w:p w14:paraId="1A4D350A" w14:textId="77777777" w:rsidR="0084122D" w:rsidRDefault="0084122D" w:rsidP="0084122D">
      <w:pPr>
        <w:pStyle w:val="NoSpacing"/>
      </w:pPr>
    </w:p>
    <w:p w14:paraId="1EF8906F" w14:textId="77777777" w:rsidR="0084122D" w:rsidRDefault="0084122D" w:rsidP="0084122D">
      <w:pPr>
        <w:pStyle w:val="NoSpacing"/>
      </w:pPr>
    </w:p>
    <w:p w14:paraId="40C9B6F5" w14:textId="77777777" w:rsidR="0084122D" w:rsidRDefault="0084122D" w:rsidP="0084122D">
      <w:pPr>
        <w:pStyle w:val="NoSpacing"/>
      </w:pPr>
    </w:p>
    <w:p w14:paraId="157CBD88" w14:textId="77777777" w:rsidR="0084122D" w:rsidRDefault="0084122D" w:rsidP="0084122D">
      <w:pPr>
        <w:pStyle w:val="NoSpacing"/>
      </w:pPr>
    </w:p>
    <w:p w14:paraId="6D7FCCCA" w14:textId="77777777" w:rsidR="0084122D" w:rsidRDefault="0084122D" w:rsidP="0084122D">
      <w:pPr>
        <w:pStyle w:val="NoSpacing"/>
      </w:pPr>
    </w:p>
    <w:p w14:paraId="5AE05F09" w14:textId="77777777" w:rsidR="0084122D" w:rsidRDefault="0084122D" w:rsidP="0084122D">
      <w:pPr>
        <w:pStyle w:val="NoSpacing"/>
      </w:pPr>
    </w:p>
    <w:p w14:paraId="6CAACDA2" w14:textId="77777777" w:rsidR="0084122D" w:rsidRDefault="0084122D" w:rsidP="0084122D">
      <w:pPr>
        <w:pStyle w:val="NoSpacing"/>
      </w:pPr>
    </w:p>
    <w:p w14:paraId="6F9FB93C" w14:textId="77777777" w:rsidR="0084122D" w:rsidRDefault="0084122D" w:rsidP="0084122D">
      <w:pPr>
        <w:pStyle w:val="NoSpacing"/>
      </w:pPr>
    </w:p>
    <w:p w14:paraId="5D921686" w14:textId="77777777" w:rsidR="0084122D" w:rsidRDefault="0084122D" w:rsidP="0084122D">
      <w:pPr>
        <w:rPr>
          <w:rFonts w:asciiTheme="majorHAnsi" w:eastAsiaTheme="majorEastAsia" w:hAnsiTheme="majorHAnsi" w:cstheme="majorBidi"/>
          <w:b/>
          <w:color w:val="ED7D31" w:themeColor="accent2"/>
          <w:sz w:val="28"/>
          <w:szCs w:val="32"/>
        </w:rPr>
      </w:pPr>
      <w:r>
        <w:br w:type="page"/>
      </w:r>
    </w:p>
    <w:p w14:paraId="487709E4" w14:textId="77777777" w:rsidR="0084122D" w:rsidRDefault="0084122D" w:rsidP="00C86D8F">
      <w:pPr>
        <w:pStyle w:val="NTMS2"/>
      </w:pPr>
      <w:bookmarkStart w:id="112" w:name="_Toc475778223"/>
      <w:r>
        <w:t>Sample Problem Report Confirmation</w:t>
      </w:r>
      <w:bookmarkEnd w:id="112"/>
    </w:p>
    <w:p w14:paraId="19C3494C" w14:textId="77777777" w:rsidR="0084122D" w:rsidRDefault="0084122D" w:rsidP="0084122D">
      <w:pPr>
        <w:pStyle w:val="NoSpacing"/>
      </w:pPr>
    </w:p>
    <w:p w14:paraId="73DF9770" w14:textId="77777777" w:rsidR="0084122D" w:rsidRDefault="0084122D" w:rsidP="0084122D">
      <w:pPr>
        <w:pStyle w:val="NoSpacing"/>
      </w:pPr>
    </w:p>
    <w:p w14:paraId="63C191AE" w14:textId="77777777" w:rsidR="0084122D" w:rsidRDefault="0084122D" w:rsidP="0084122D">
      <w:pPr>
        <w:pStyle w:val="NoSpacing"/>
      </w:pPr>
      <w:r>
        <w:rPr>
          <w:noProof/>
          <w:lang w:val="en-US"/>
        </w:rPr>
        <w:drawing>
          <wp:anchor distT="0" distB="0" distL="114300" distR="114300" simplePos="0" relativeHeight="251665408" behindDoc="0" locked="0" layoutInCell="1" allowOverlap="1" wp14:anchorId="7362C588" wp14:editId="2F40E1FA">
            <wp:simplePos x="0" y="0"/>
            <wp:positionH relativeFrom="column">
              <wp:posOffset>213360</wp:posOffset>
            </wp:positionH>
            <wp:positionV relativeFrom="paragraph">
              <wp:posOffset>7620</wp:posOffset>
            </wp:positionV>
            <wp:extent cx="5592445" cy="5843905"/>
            <wp:effectExtent l="19050" t="19050" r="27305" b="2349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2445" cy="58439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13FEB2EE" w14:textId="77777777" w:rsidR="0084122D" w:rsidRDefault="0084122D" w:rsidP="0084122D">
      <w:pPr>
        <w:pStyle w:val="NoSpacing"/>
      </w:pPr>
    </w:p>
    <w:p w14:paraId="2D230B76" w14:textId="77777777" w:rsidR="0084122D" w:rsidRDefault="0084122D" w:rsidP="0084122D">
      <w:pPr>
        <w:pStyle w:val="NoSpacing"/>
      </w:pPr>
    </w:p>
    <w:p w14:paraId="347B6DC8" w14:textId="77777777" w:rsidR="0084122D" w:rsidRDefault="0084122D" w:rsidP="0084122D">
      <w:r>
        <w:br w:type="page"/>
      </w:r>
    </w:p>
    <w:p w14:paraId="7E2F692B" w14:textId="77777777" w:rsidR="0084122D" w:rsidRDefault="0084122D" w:rsidP="00E1727C">
      <w:pPr>
        <w:pStyle w:val="NTMS1"/>
      </w:pPr>
      <w:bookmarkStart w:id="113" w:name="_Toc475778224"/>
      <w:r>
        <w:t>IS Department – AS400 Procedures</w:t>
      </w:r>
      <w:bookmarkEnd w:id="113"/>
    </w:p>
    <w:p w14:paraId="7BE29CD0" w14:textId="77777777" w:rsidR="0084122D" w:rsidRDefault="0084122D" w:rsidP="0084122D">
      <w:pPr>
        <w:pStyle w:val="NoSpacing"/>
      </w:pPr>
    </w:p>
    <w:p w14:paraId="3FA6E40E" w14:textId="77777777" w:rsidR="0084122D" w:rsidRDefault="0084122D" w:rsidP="00C86D8F">
      <w:pPr>
        <w:pStyle w:val="NTMS2"/>
      </w:pPr>
      <w:bookmarkStart w:id="114" w:name="_Toc475778225"/>
      <w:r>
        <w:t>AS400 Training</w:t>
      </w:r>
      <w:bookmarkEnd w:id="114"/>
    </w:p>
    <w:p w14:paraId="0087B6BF" w14:textId="77777777" w:rsidR="0084122D" w:rsidRPr="00495010" w:rsidRDefault="0084122D" w:rsidP="0084122D">
      <w:pPr>
        <w:pStyle w:val="NoSpacing"/>
        <w:numPr>
          <w:ilvl w:val="0"/>
          <w:numId w:val="37"/>
        </w:numPr>
      </w:pPr>
      <w:r w:rsidRPr="00495010">
        <w:t>The Franchises will phone the IS department with their training requirements</w:t>
      </w:r>
    </w:p>
    <w:p w14:paraId="717A5FB4" w14:textId="77777777" w:rsidR="0084122D" w:rsidRPr="00495010" w:rsidRDefault="0084122D" w:rsidP="0084122D">
      <w:pPr>
        <w:pStyle w:val="NoSpacing"/>
        <w:numPr>
          <w:ilvl w:val="0"/>
          <w:numId w:val="37"/>
        </w:numPr>
      </w:pPr>
      <w:r w:rsidRPr="00495010">
        <w:t>The Trainer will establish if it would be easier to give training at the Franchise or at Nashua Limited.</w:t>
      </w:r>
    </w:p>
    <w:p w14:paraId="7EB65D92" w14:textId="77777777" w:rsidR="0084122D" w:rsidRPr="00495010" w:rsidRDefault="0084122D" w:rsidP="0084122D">
      <w:pPr>
        <w:pStyle w:val="NoSpacing"/>
        <w:numPr>
          <w:ilvl w:val="0"/>
          <w:numId w:val="37"/>
        </w:numPr>
      </w:pPr>
      <w:r w:rsidRPr="00495010">
        <w:t>The Trainer will then work out times, place and period.</w:t>
      </w:r>
    </w:p>
    <w:p w14:paraId="3530A60C" w14:textId="77777777" w:rsidR="0084122D" w:rsidRPr="00495010" w:rsidRDefault="0084122D" w:rsidP="0084122D">
      <w:pPr>
        <w:pStyle w:val="NoSpacing"/>
        <w:numPr>
          <w:ilvl w:val="0"/>
          <w:numId w:val="37"/>
        </w:numPr>
      </w:pPr>
      <w:r w:rsidRPr="00495010">
        <w:t xml:space="preserve">The Franchises will submit official orders that are to be authorised by relevant managers. They will </w:t>
      </w:r>
      <w:r>
        <w:t>email</w:t>
      </w:r>
      <w:r w:rsidRPr="00495010">
        <w:t xml:space="preserve"> the orders through to confirm the request for the training and/or flights, accommodation, etc.</w:t>
      </w:r>
    </w:p>
    <w:p w14:paraId="265EE584" w14:textId="77777777" w:rsidR="0084122D" w:rsidRPr="00495010" w:rsidRDefault="0084122D" w:rsidP="0084122D">
      <w:pPr>
        <w:pStyle w:val="NoSpacing"/>
        <w:numPr>
          <w:ilvl w:val="0"/>
          <w:numId w:val="37"/>
        </w:numPr>
      </w:pPr>
      <w:r w:rsidRPr="00495010">
        <w:t>The Trainer will set up a Training Register which on the day of the training will be filled in and signed by the candidates.</w:t>
      </w:r>
    </w:p>
    <w:p w14:paraId="2197B38D" w14:textId="77777777" w:rsidR="0084122D" w:rsidRPr="00495010" w:rsidRDefault="0084122D" w:rsidP="0084122D">
      <w:pPr>
        <w:pStyle w:val="NoSpacing"/>
        <w:numPr>
          <w:ilvl w:val="0"/>
          <w:numId w:val="37"/>
        </w:numPr>
      </w:pPr>
      <w:r w:rsidRPr="00495010">
        <w:t>Once the training is completed the Trainer will check if there are problems which need to be addressed and sort them out.</w:t>
      </w:r>
    </w:p>
    <w:p w14:paraId="53CFDD59" w14:textId="77777777" w:rsidR="0084122D" w:rsidRPr="00495010" w:rsidRDefault="0084122D" w:rsidP="0084122D">
      <w:pPr>
        <w:pStyle w:val="NoSpacing"/>
        <w:numPr>
          <w:ilvl w:val="0"/>
          <w:numId w:val="37"/>
        </w:numPr>
      </w:pPr>
      <w:r w:rsidRPr="00495010">
        <w:t>The relevant Franchise will then be billed for the training provided.</w:t>
      </w:r>
    </w:p>
    <w:p w14:paraId="686B70DA" w14:textId="77777777" w:rsidR="0084122D" w:rsidRPr="00495010" w:rsidRDefault="0084122D" w:rsidP="0084122D">
      <w:pPr>
        <w:pStyle w:val="NoSpacing"/>
        <w:numPr>
          <w:ilvl w:val="0"/>
          <w:numId w:val="37"/>
        </w:numPr>
      </w:pPr>
      <w:r w:rsidRPr="00495010">
        <w:t>The Trainer will retain the Train</w:t>
      </w:r>
      <w:r>
        <w:t xml:space="preserve">ing register as quality records </w:t>
      </w:r>
      <w:r w:rsidRPr="000E34D4">
        <w:rPr>
          <w:lang w:val="en-US"/>
        </w:rPr>
        <w:t>and supply a copy if required to the franchise for their training register</w:t>
      </w:r>
    </w:p>
    <w:p w14:paraId="7CD54D02" w14:textId="77777777" w:rsidR="0084122D" w:rsidRPr="00495010" w:rsidRDefault="0084122D" w:rsidP="0084122D">
      <w:pPr>
        <w:pStyle w:val="NoSpacing"/>
        <w:numPr>
          <w:ilvl w:val="0"/>
          <w:numId w:val="37"/>
        </w:numPr>
      </w:pPr>
      <w:r w:rsidRPr="00495010">
        <w:t>The Trainer will issue a Certificate of attendance to the candidates for the training provided.</w:t>
      </w:r>
    </w:p>
    <w:p w14:paraId="1DF8428F" w14:textId="77777777" w:rsidR="0084122D" w:rsidRDefault="0084122D" w:rsidP="0084122D">
      <w:pPr>
        <w:pStyle w:val="NoSpacing"/>
      </w:pPr>
    </w:p>
    <w:p w14:paraId="581E331A" w14:textId="77777777" w:rsidR="0084122D" w:rsidRDefault="0084122D" w:rsidP="00C86D8F">
      <w:pPr>
        <w:pStyle w:val="NTMS2"/>
      </w:pPr>
      <w:bookmarkStart w:id="115" w:name="_Toc475778226"/>
      <w:r>
        <w:t>Network Department Nashua User Request</w:t>
      </w:r>
      <w:bookmarkEnd w:id="115"/>
    </w:p>
    <w:p w14:paraId="199B4D68" w14:textId="77777777" w:rsidR="0084122D" w:rsidRPr="0057219C" w:rsidRDefault="0084122D" w:rsidP="0084122D">
      <w:pPr>
        <w:pStyle w:val="NoSpacing"/>
        <w:ind w:left="567"/>
        <w:rPr>
          <w:b/>
          <w:lang w:val="en-US"/>
        </w:rPr>
      </w:pPr>
      <w:r w:rsidRPr="0057219C">
        <w:rPr>
          <w:b/>
          <w:lang w:val="en-US"/>
        </w:rPr>
        <w:t>Require Network Access or Support</w:t>
      </w:r>
    </w:p>
    <w:p w14:paraId="75F543E7" w14:textId="77777777" w:rsidR="0084122D" w:rsidRPr="0057219C" w:rsidRDefault="0084122D" w:rsidP="0084122D">
      <w:pPr>
        <w:pStyle w:val="NoSpacing"/>
        <w:ind w:left="567"/>
        <w:rPr>
          <w:lang w:val="en-US"/>
        </w:rPr>
      </w:pPr>
      <w:r w:rsidRPr="0057219C">
        <w:rPr>
          <w:lang w:val="en-US"/>
        </w:rPr>
        <w:t>User logs call at Helpdesk</w:t>
      </w:r>
    </w:p>
    <w:p w14:paraId="5D3AECCD" w14:textId="77777777" w:rsidR="0084122D" w:rsidRPr="0057219C" w:rsidRDefault="0084122D" w:rsidP="0084122D">
      <w:pPr>
        <w:pStyle w:val="NoSpacing"/>
        <w:ind w:left="567"/>
        <w:rPr>
          <w:lang w:val="en-US"/>
        </w:rPr>
      </w:pPr>
    </w:p>
    <w:p w14:paraId="389B664A" w14:textId="77777777" w:rsidR="0084122D" w:rsidRPr="0057219C" w:rsidRDefault="0084122D" w:rsidP="0084122D">
      <w:pPr>
        <w:pStyle w:val="NoSpacing"/>
        <w:ind w:left="567"/>
        <w:rPr>
          <w:b/>
          <w:lang w:val="en-US"/>
        </w:rPr>
      </w:pPr>
      <w:r w:rsidRPr="0057219C">
        <w:rPr>
          <w:b/>
          <w:lang w:val="en-US"/>
        </w:rPr>
        <w:t>Helpdesk</w:t>
      </w:r>
    </w:p>
    <w:p w14:paraId="3CAFFB5A" w14:textId="77777777" w:rsidR="0084122D" w:rsidRPr="0057219C" w:rsidRDefault="0084122D" w:rsidP="0084122D">
      <w:pPr>
        <w:pStyle w:val="NoSpacing"/>
        <w:ind w:left="567"/>
        <w:rPr>
          <w:lang w:val="en-US"/>
        </w:rPr>
      </w:pPr>
      <w:r w:rsidRPr="0057219C">
        <w:rPr>
          <w:lang w:val="en-US"/>
        </w:rPr>
        <w:t>Support team will only act on LOGGED calls and will not be responsible if not logged.</w:t>
      </w:r>
    </w:p>
    <w:p w14:paraId="464A76B3" w14:textId="77777777" w:rsidR="0084122D" w:rsidRPr="0057219C" w:rsidRDefault="0084122D" w:rsidP="0084122D">
      <w:pPr>
        <w:pStyle w:val="NoSpacing"/>
        <w:ind w:left="567"/>
        <w:rPr>
          <w:lang w:val="en-US"/>
        </w:rPr>
      </w:pPr>
    </w:p>
    <w:p w14:paraId="31B8840D" w14:textId="77777777" w:rsidR="0084122D" w:rsidRPr="0057219C" w:rsidRDefault="0084122D" w:rsidP="0084122D">
      <w:pPr>
        <w:pStyle w:val="NoSpacing"/>
        <w:ind w:left="567"/>
        <w:rPr>
          <w:b/>
          <w:lang w:val="en-US"/>
        </w:rPr>
      </w:pPr>
      <w:r w:rsidRPr="0057219C">
        <w:rPr>
          <w:b/>
          <w:lang w:val="en-US"/>
        </w:rPr>
        <w:t>Cost and Time</w:t>
      </w:r>
    </w:p>
    <w:p w14:paraId="0EAEA418" w14:textId="77777777" w:rsidR="0084122D" w:rsidRPr="0057219C" w:rsidRDefault="0084122D" w:rsidP="0084122D">
      <w:pPr>
        <w:pStyle w:val="NoSpacing"/>
        <w:ind w:left="567"/>
        <w:rPr>
          <w:lang w:val="en-US"/>
        </w:rPr>
      </w:pPr>
      <w:r w:rsidRPr="0057219C">
        <w:rPr>
          <w:lang w:val="en-US"/>
        </w:rPr>
        <w:t>Relevant user is contacted.  Time and costs are calculated.  Queries may be made by quoting reference number.</w:t>
      </w:r>
    </w:p>
    <w:p w14:paraId="5CD9D720" w14:textId="77777777" w:rsidR="0084122D" w:rsidRPr="0057219C" w:rsidRDefault="0084122D" w:rsidP="0084122D">
      <w:pPr>
        <w:pStyle w:val="NoSpacing"/>
        <w:ind w:left="567"/>
        <w:rPr>
          <w:lang w:val="en-US"/>
        </w:rPr>
      </w:pPr>
    </w:p>
    <w:p w14:paraId="2C1EDF7C" w14:textId="77777777" w:rsidR="0084122D" w:rsidRPr="0057219C" w:rsidRDefault="0084122D" w:rsidP="0084122D">
      <w:pPr>
        <w:pStyle w:val="NoSpacing"/>
        <w:ind w:left="567"/>
        <w:rPr>
          <w:b/>
          <w:lang w:val="en-US"/>
        </w:rPr>
      </w:pPr>
      <w:r w:rsidRPr="0057219C">
        <w:rPr>
          <w:b/>
          <w:lang w:val="en-US"/>
        </w:rPr>
        <w:t>Administration</w:t>
      </w:r>
    </w:p>
    <w:p w14:paraId="3770715D" w14:textId="77777777" w:rsidR="0084122D" w:rsidRPr="0057219C" w:rsidRDefault="0084122D" w:rsidP="0084122D">
      <w:pPr>
        <w:pStyle w:val="NoSpacing"/>
        <w:ind w:left="567"/>
        <w:rPr>
          <w:lang w:val="en-US"/>
        </w:rPr>
      </w:pPr>
      <w:r w:rsidRPr="0057219C">
        <w:rPr>
          <w:lang w:val="en-US"/>
        </w:rPr>
        <w:t>Keep track of users on Network.  Allocate specific rights to Network resources</w:t>
      </w:r>
    </w:p>
    <w:p w14:paraId="6FB9C40A" w14:textId="77777777" w:rsidR="0084122D" w:rsidRDefault="0084122D" w:rsidP="0084122D">
      <w:pPr>
        <w:pStyle w:val="NoSpacing"/>
      </w:pPr>
    </w:p>
    <w:p w14:paraId="44A2A9DF" w14:textId="77777777" w:rsidR="0084122D" w:rsidRDefault="0084122D" w:rsidP="00C86D8F">
      <w:pPr>
        <w:pStyle w:val="NTMS2"/>
      </w:pPr>
      <w:bookmarkStart w:id="116" w:name="_Toc475778227"/>
      <w:r w:rsidRPr="0057219C">
        <w:t>Systems Development Department (User Problem Request)</w:t>
      </w:r>
      <w:bookmarkEnd w:id="116"/>
    </w:p>
    <w:p w14:paraId="2F5B9BC4" w14:textId="77777777" w:rsidR="0084122D" w:rsidRPr="0057219C" w:rsidRDefault="0084122D" w:rsidP="0084122D">
      <w:pPr>
        <w:pStyle w:val="NoSpacing"/>
        <w:rPr>
          <w:b/>
          <w:lang w:val="en-US"/>
        </w:rPr>
      </w:pPr>
      <w:r w:rsidRPr="0057219C">
        <w:rPr>
          <w:b/>
          <w:lang w:val="en-US"/>
        </w:rPr>
        <w:t>Log User Problem</w:t>
      </w:r>
    </w:p>
    <w:p w14:paraId="68737A2E" w14:textId="77777777" w:rsidR="0084122D" w:rsidRPr="0057219C" w:rsidRDefault="0084122D" w:rsidP="0084122D">
      <w:pPr>
        <w:pStyle w:val="NoSpacing"/>
        <w:rPr>
          <w:lang w:val="en-US"/>
        </w:rPr>
      </w:pPr>
      <w:r w:rsidRPr="0057219C">
        <w:rPr>
          <w:lang w:val="en-US"/>
        </w:rPr>
        <w:t xml:space="preserve">Advise user to log </w:t>
      </w:r>
      <w:r>
        <w:rPr>
          <w:lang w:val="en-US"/>
        </w:rPr>
        <w:t>a User</w:t>
      </w:r>
      <w:r w:rsidRPr="0057219C">
        <w:rPr>
          <w:lang w:val="en-US"/>
        </w:rPr>
        <w:t xml:space="preserve"> Request on the AS400 for investigation/process or log IT related call on AEGIS and quote user a reference number.</w:t>
      </w:r>
    </w:p>
    <w:p w14:paraId="31231798" w14:textId="77777777" w:rsidR="0084122D" w:rsidRPr="0057219C" w:rsidRDefault="0084122D" w:rsidP="0084122D">
      <w:pPr>
        <w:pStyle w:val="NoSpacing"/>
        <w:rPr>
          <w:lang w:val="en-US"/>
        </w:rPr>
      </w:pPr>
    </w:p>
    <w:p w14:paraId="2A4CF6BD" w14:textId="77777777" w:rsidR="0084122D" w:rsidRPr="0057219C" w:rsidRDefault="0084122D" w:rsidP="0084122D">
      <w:pPr>
        <w:pStyle w:val="NoSpacing"/>
        <w:rPr>
          <w:b/>
          <w:lang w:val="en-US"/>
        </w:rPr>
      </w:pPr>
      <w:r w:rsidRPr="0057219C">
        <w:rPr>
          <w:b/>
          <w:lang w:val="en-US"/>
        </w:rPr>
        <w:t>Logged</w:t>
      </w:r>
    </w:p>
    <w:p w14:paraId="65A2864D" w14:textId="77777777" w:rsidR="0084122D" w:rsidRPr="0057219C" w:rsidRDefault="0084122D" w:rsidP="0084122D">
      <w:pPr>
        <w:pStyle w:val="NoSpacing"/>
        <w:rPr>
          <w:lang w:val="en-US"/>
        </w:rPr>
      </w:pPr>
      <w:r w:rsidRPr="0057219C">
        <w:rPr>
          <w:lang w:val="en-US"/>
        </w:rPr>
        <w:t>The problem/request can be logged for another user, in which case both users will be able to log it off at a later stage. If the user is not authorised, a Manual User Report Request is completed and sent to the departmental "authorised user" for evaluation. If the user is authorised, the request is automatically accepted and sent to the Help Desk Supervisor for allocation. Confidential information requires written authorisation with a Director’s signature (e.g. Releasing customer information to another company) in which case, the user can print the problem in a Fax format for authorisation.</w:t>
      </w:r>
    </w:p>
    <w:p w14:paraId="2707296A" w14:textId="77777777" w:rsidR="0084122D" w:rsidRPr="0057219C" w:rsidRDefault="0084122D" w:rsidP="0084122D">
      <w:pPr>
        <w:pStyle w:val="NoSpacing"/>
        <w:rPr>
          <w:lang w:val="en-US"/>
        </w:rPr>
      </w:pPr>
      <w:r w:rsidRPr="0057219C">
        <w:rPr>
          <w:lang w:val="en-US"/>
        </w:rPr>
        <w:t>When a user request is received from staff with no access to the AS400, the Help Desk will assess the request. An authorizing fax</w:t>
      </w:r>
      <w:r>
        <w:rPr>
          <w:lang w:val="en-US"/>
        </w:rPr>
        <w:t xml:space="preserve"> / email</w:t>
      </w:r>
      <w:r w:rsidRPr="0057219C">
        <w:rPr>
          <w:lang w:val="en-US"/>
        </w:rPr>
        <w:t xml:space="preserve"> is requested from either a Manager (Nashua Ltd.) or a director of the Franchise involved.</w:t>
      </w:r>
    </w:p>
    <w:p w14:paraId="58CCA17F" w14:textId="77777777" w:rsidR="0084122D" w:rsidRPr="0057219C" w:rsidRDefault="0084122D" w:rsidP="0084122D">
      <w:pPr>
        <w:pStyle w:val="NoSpacing"/>
        <w:rPr>
          <w:lang w:val="en-US"/>
        </w:rPr>
      </w:pPr>
      <w:r w:rsidRPr="0057219C">
        <w:rPr>
          <w:lang w:val="en-US"/>
        </w:rPr>
        <w:t>If this request can be solved by the Help Desk, they will do it and the fax will be filed.</w:t>
      </w:r>
    </w:p>
    <w:p w14:paraId="3D5C64BF" w14:textId="77777777" w:rsidR="0084122D" w:rsidRPr="0057219C" w:rsidRDefault="0084122D" w:rsidP="0084122D">
      <w:pPr>
        <w:pStyle w:val="NoSpacing"/>
        <w:rPr>
          <w:lang w:val="en-US"/>
        </w:rPr>
      </w:pPr>
      <w:r w:rsidRPr="0057219C">
        <w:rPr>
          <w:lang w:val="en-US"/>
        </w:rPr>
        <w:t>If the request requires work from a Developer, the Help Desk will log a user problem, record the number on the fax and file it. Once the Developer has resolved the user problem, the Help Desk will test it and log it off.</w:t>
      </w:r>
    </w:p>
    <w:p w14:paraId="1C91C489" w14:textId="77777777" w:rsidR="0084122D" w:rsidRPr="0057219C" w:rsidRDefault="0084122D" w:rsidP="0084122D">
      <w:pPr>
        <w:pStyle w:val="NoSpacing"/>
        <w:rPr>
          <w:lang w:val="en-US"/>
        </w:rPr>
      </w:pPr>
    </w:p>
    <w:p w14:paraId="1F2D8ABF" w14:textId="77777777" w:rsidR="0084122D" w:rsidRPr="0057219C" w:rsidRDefault="0084122D" w:rsidP="0084122D">
      <w:pPr>
        <w:pStyle w:val="NoSpacing"/>
        <w:rPr>
          <w:b/>
          <w:lang w:val="en-US"/>
        </w:rPr>
      </w:pPr>
      <w:r w:rsidRPr="0057219C">
        <w:rPr>
          <w:b/>
          <w:lang w:val="en-US"/>
        </w:rPr>
        <w:t>Authorised or rejected</w:t>
      </w:r>
    </w:p>
    <w:p w14:paraId="31308619" w14:textId="77777777" w:rsidR="0084122D" w:rsidRPr="0057219C" w:rsidRDefault="0084122D" w:rsidP="0084122D">
      <w:pPr>
        <w:pStyle w:val="NoSpacing"/>
        <w:rPr>
          <w:lang w:val="en-US"/>
        </w:rPr>
      </w:pPr>
      <w:r w:rsidRPr="0057219C">
        <w:rPr>
          <w:lang w:val="en-US"/>
        </w:rPr>
        <w:t>If the request is authorized, it is sent to the Help Desk Supervisor to be allocated.</w:t>
      </w:r>
    </w:p>
    <w:p w14:paraId="2D953637" w14:textId="77777777" w:rsidR="0084122D" w:rsidRPr="0057219C" w:rsidRDefault="0084122D" w:rsidP="0084122D">
      <w:pPr>
        <w:pStyle w:val="NoSpacing"/>
        <w:rPr>
          <w:lang w:val="en-US"/>
        </w:rPr>
      </w:pPr>
      <w:r w:rsidRPr="0057219C">
        <w:rPr>
          <w:lang w:val="en-US"/>
        </w:rPr>
        <w:t>If the request is Rejected, it is sent back to the user to be logged off with a rejection reason typed by the authorised user. If I.S. feel the request requires authorisation from a higher source (based on criteria discussed with management), they have two options: the first is to send the message back to the user with a status of "Needs Fax Authorisation", where the request is "locked". A fax transmission page is printed.</w:t>
      </w:r>
    </w:p>
    <w:p w14:paraId="504D9A3F" w14:textId="77777777" w:rsidR="0084122D" w:rsidRPr="0057219C" w:rsidRDefault="0084122D" w:rsidP="0084122D">
      <w:pPr>
        <w:pStyle w:val="NoSpacing"/>
        <w:rPr>
          <w:lang w:val="en-US"/>
        </w:rPr>
      </w:pPr>
      <w:r w:rsidRPr="0057219C">
        <w:rPr>
          <w:lang w:val="en-US"/>
        </w:rPr>
        <w:t>There is space for the manager to add any comments and sign. The request is then only allocated to a Developer by I.S. once the fax has been received. The second option is to send the request to an authorised user with a status of "Needs Authorisation", waiting for that user’s electronic approval.</w:t>
      </w:r>
    </w:p>
    <w:p w14:paraId="4C233A8D" w14:textId="77777777" w:rsidR="0084122D" w:rsidRPr="0057219C" w:rsidRDefault="0084122D" w:rsidP="0084122D">
      <w:pPr>
        <w:pStyle w:val="NoSpacing"/>
        <w:rPr>
          <w:lang w:val="en-US"/>
        </w:rPr>
      </w:pPr>
    </w:p>
    <w:p w14:paraId="7E8A20FD" w14:textId="77777777" w:rsidR="0084122D" w:rsidRPr="0057219C" w:rsidRDefault="0084122D" w:rsidP="0084122D">
      <w:pPr>
        <w:pStyle w:val="NoSpacing"/>
        <w:rPr>
          <w:b/>
          <w:lang w:val="en-US"/>
        </w:rPr>
      </w:pPr>
      <w:r w:rsidRPr="0057219C">
        <w:rPr>
          <w:b/>
          <w:lang w:val="en-US"/>
        </w:rPr>
        <w:t>Allocation</w:t>
      </w:r>
    </w:p>
    <w:p w14:paraId="14208E16" w14:textId="77777777" w:rsidR="0084122D" w:rsidRPr="0057219C" w:rsidRDefault="0084122D" w:rsidP="0084122D">
      <w:pPr>
        <w:pStyle w:val="NoSpacing"/>
        <w:rPr>
          <w:lang w:val="en-US"/>
        </w:rPr>
      </w:pPr>
      <w:r w:rsidRPr="0057219C">
        <w:rPr>
          <w:lang w:val="en-US"/>
        </w:rPr>
        <w:t>The Help Desk Supervisor evaluates the request and fills in the type of problem (from a code list) and the system (also from a code list). The request is also given a priority in the range 1 - 99, 1 being the highest priority.  If the priority is in the range 1 - 10, the request is returned to the Help Desk, after it has been processed by the allocated user, for testing, before it goes to the logging user for testing. These codes are used later for history analysis.</w:t>
      </w:r>
    </w:p>
    <w:p w14:paraId="3FF7A55A" w14:textId="77777777" w:rsidR="0084122D" w:rsidRPr="0057219C" w:rsidRDefault="0084122D" w:rsidP="0084122D">
      <w:pPr>
        <w:pStyle w:val="NoSpacing"/>
        <w:rPr>
          <w:lang w:val="en-US"/>
        </w:rPr>
      </w:pPr>
      <w:r w:rsidRPr="0057219C">
        <w:rPr>
          <w:lang w:val="en-US"/>
        </w:rPr>
        <w:t>The problem is then allocated to a Developer or the help desk for action. A note pad facility is in place for the Help Desk Supervisor to type up notes for the Developers, or themselves about who they contacted or how the problem could be solved.</w:t>
      </w:r>
    </w:p>
    <w:p w14:paraId="1A8F52DA" w14:textId="77777777" w:rsidR="0084122D" w:rsidRPr="0057219C" w:rsidRDefault="0084122D" w:rsidP="0084122D">
      <w:pPr>
        <w:pStyle w:val="NoSpacing"/>
        <w:rPr>
          <w:lang w:val="en-US"/>
        </w:rPr>
      </w:pPr>
    </w:p>
    <w:p w14:paraId="076A30EB" w14:textId="77777777" w:rsidR="0084122D" w:rsidRPr="0057219C" w:rsidRDefault="0084122D" w:rsidP="0084122D">
      <w:pPr>
        <w:pStyle w:val="NoSpacing"/>
        <w:rPr>
          <w:b/>
          <w:lang w:val="en-US"/>
        </w:rPr>
      </w:pPr>
      <w:r w:rsidRPr="0057219C">
        <w:rPr>
          <w:b/>
          <w:lang w:val="en-US"/>
        </w:rPr>
        <w:t>Processed</w:t>
      </w:r>
    </w:p>
    <w:p w14:paraId="0FE351EF" w14:textId="77777777" w:rsidR="0084122D" w:rsidRPr="0057219C" w:rsidRDefault="0084122D" w:rsidP="0084122D">
      <w:pPr>
        <w:pStyle w:val="NoSpacing"/>
        <w:rPr>
          <w:lang w:val="en-US"/>
        </w:rPr>
      </w:pPr>
      <w:r w:rsidRPr="0057219C">
        <w:rPr>
          <w:lang w:val="en-US"/>
        </w:rPr>
        <w:t xml:space="preserve">The Developer or allocated user will be in Consultation with the user who logged the problem/request and any other users affected by the request. The "note pad" facility mentioned above, will be used to communicate with the users to get feedback in writing and to type minutes of meetings etc. All this information will be stored on the AS/400 along with the problem/request and can be printed on request. From here, the System Development &amp; Change Lifecycle comes into effect, where the planning and developing process is described. </w:t>
      </w:r>
    </w:p>
    <w:p w14:paraId="1ECAF7E5" w14:textId="77777777" w:rsidR="0084122D" w:rsidRPr="0057219C" w:rsidRDefault="0084122D" w:rsidP="0084122D">
      <w:pPr>
        <w:pStyle w:val="NoSpacing"/>
        <w:rPr>
          <w:lang w:val="en-US"/>
        </w:rPr>
      </w:pPr>
    </w:p>
    <w:p w14:paraId="6B94DD43" w14:textId="77777777" w:rsidR="0084122D" w:rsidRPr="0057219C" w:rsidRDefault="0084122D" w:rsidP="0084122D">
      <w:pPr>
        <w:pStyle w:val="NoSpacing"/>
        <w:rPr>
          <w:lang w:val="en-US"/>
        </w:rPr>
      </w:pPr>
      <w:r w:rsidRPr="0057219C">
        <w:rPr>
          <w:lang w:val="en-US"/>
        </w:rPr>
        <w:t>The Nashua IS Department has acquired a software package called IMPLEMENTER which will enable us to monitor changes that are made to the system as well as automating the promotion of verified requests from development through to Q/A into production by bundling programs together &amp; implementing programs in a more controlled manner.</w:t>
      </w:r>
    </w:p>
    <w:p w14:paraId="48F941B6" w14:textId="77777777" w:rsidR="0084122D" w:rsidRPr="0057219C" w:rsidRDefault="0084122D" w:rsidP="0084122D">
      <w:pPr>
        <w:pStyle w:val="NoSpacing"/>
        <w:rPr>
          <w:lang w:val="en-US"/>
        </w:rPr>
      </w:pPr>
      <w:r w:rsidRPr="0057219C">
        <w:rPr>
          <w:lang w:val="en-US"/>
        </w:rPr>
        <w:t>The software tracks programs, which User requests they refer to, which developer made the change and when it was done.</w:t>
      </w:r>
    </w:p>
    <w:p w14:paraId="1D5AAC06" w14:textId="77777777" w:rsidR="0084122D" w:rsidRPr="0057219C" w:rsidRDefault="0084122D" w:rsidP="0084122D">
      <w:pPr>
        <w:pStyle w:val="NoSpacing"/>
        <w:rPr>
          <w:lang w:val="en-US"/>
        </w:rPr>
      </w:pPr>
      <w:r w:rsidRPr="0057219C">
        <w:rPr>
          <w:lang w:val="en-US"/>
        </w:rPr>
        <w:t>It will also enable the Development Manager to determine any trends if the change request has been rejected by Q/A.</w:t>
      </w:r>
    </w:p>
    <w:p w14:paraId="3A8631E7" w14:textId="77777777" w:rsidR="0084122D" w:rsidRPr="0057219C" w:rsidRDefault="0084122D" w:rsidP="0084122D">
      <w:pPr>
        <w:pStyle w:val="NoSpacing"/>
        <w:rPr>
          <w:lang w:val="en-US"/>
        </w:rPr>
      </w:pPr>
      <w:r w:rsidRPr="0057219C">
        <w:rPr>
          <w:lang w:val="en-US"/>
        </w:rPr>
        <w:t>Although failed Q/A requests (or even requests already implemented into production) can be rejected or failed due to multiple reasons:</w:t>
      </w:r>
    </w:p>
    <w:p w14:paraId="49354EF2" w14:textId="77777777" w:rsidR="0084122D" w:rsidRPr="0057219C" w:rsidRDefault="0084122D" w:rsidP="0084122D">
      <w:pPr>
        <w:pStyle w:val="NoSpacing"/>
        <w:rPr>
          <w:lang w:val="en-US"/>
        </w:rPr>
      </w:pPr>
      <w:r w:rsidRPr="0057219C">
        <w:rPr>
          <w:lang w:val="en-US"/>
        </w:rPr>
        <w:t>·</w:t>
      </w:r>
      <w:r w:rsidRPr="0057219C">
        <w:rPr>
          <w:lang w:val="en-US"/>
        </w:rPr>
        <w:tab/>
        <w:t>Lack of information supplied by the user</w:t>
      </w:r>
    </w:p>
    <w:p w14:paraId="1D228690" w14:textId="77777777" w:rsidR="0084122D" w:rsidRPr="0057219C" w:rsidRDefault="0084122D" w:rsidP="0084122D">
      <w:pPr>
        <w:pStyle w:val="NoSpacing"/>
        <w:rPr>
          <w:lang w:val="en-US"/>
        </w:rPr>
      </w:pPr>
      <w:r w:rsidRPr="0057219C">
        <w:rPr>
          <w:lang w:val="en-US"/>
        </w:rPr>
        <w:t>·</w:t>
      </w:r>
      <w:r w:rsidRPr="0057219C">
        <w:rPr>
          <w:lang w:val="en-US"/>
        </w:rPr>
        <w:tab/>
        <w:t>Ambiguous specifications</w:t>
      </w:r>
    </w:p>
    <w:p w14:paraId="50910453" w14:textId="77777777" w:rsidR="0084122D" w:rsidRPr="0057219C" w:rsidRDefault="0084122D" w:rsidP="0084122D">
      <w:pPr>
        <w:pStyle w:val="NoSpacing"/>
        <w:rPr>
          <w:lang w:val="en-US"/>
        </w:rPr>
      </w:pPr>
      <w:r w:rsidRPr="0057219C">
        <w:rPr>
          <w:lang w:val="en-US"/>
        </w:rPr>
        <w:t>·</w:t>
      </w:r>
      <w:r w:rsidRPr="0057219C">
        <w:rPr>
          <w:lang w:val="en-US"/>
        </w:rPr>
        <w:tab/>
        <w:t>Lack of understanding the business</w:t>
      </w:r>
    </w:p>
    <w:p w14:paraId="665FBEF7" w14:textId="77777777" w:rsidR="0084122D" w:rsidRPr="0057219C" w:rsidRDefault="0084122D" w:rsidP="0084122D">
      <w:pPr>
        <w:pStyle w:val="NoSpacing"/>
        <w:rPr>
          <w:lang w:val="en-US"/>
        </w:rPr>
      </w:pPr>
      <w:r w:rsidRPr="0057219C">
        <w:rPr>
          <w:lang w:val="en-US"/>
        </w:rPr>
        <w:t>·</w:t>
      </w:r>
      <w:r w:rsidRPr="0057219C">
        <w:rPr>
          <w:lang w:val="en-US"/>
        </w:rPr>
        <w:tab/>
        <w:t>Developer error</w:t>
      </w:r>
    </w:p>
    <w:p w14:paraId="022DE945" w14:textId="77777777" w:rsidR="0084122D" w:rsidRPr="0057219C" w:rsidRDefault="0084122D" w:rsidP="0084122D">
      <w:pPr>
        <w:pStyle w:val="NoSpacing"/>
        <w:rPr>
          <w:lang w:val="en-US"/>
        </w:rPr>
      </w:pPr>
      <w:r w:rsidRPr="0057219C">
        <w:rPr>
          <w:lang w:val="en-US"/>
        </w:rPr>
        <w:t>Reporting is available within IMPLEMENTOR to request Activity reports on what changed during a period of time, to track when a program changed and on what request and which Developer made the changes.</w:t>
      </w:r>
    </w:p>
    <w:p w14:paraId="365A9FE2" w14:textId="77777777" w:rsidR="0084122D" w:rsidRPr="0057219C" w:rsidRDefault="0084122D" w:rsidP="0084122D">
      <w:pPr>
        <w:pStyle w:val="NoSpacing"/>
        <w:rPr>
          <w:lang w:val="en-US"/>
        </w:rPr>
      </w:pPr>
    </w:p>
    <w:p w14:paraId="4DB47433" w14:textId="77777777" w:rsidR="0084122D" w:rsidRPr="0057219C" w:rsidRDefault="0084122D" w:rsidP="0084122D">
      <w:pPr>
        <w:pStyle w:val="NoSpacing"/>
        <w:rPr>
          <w:b/>
          <w:lang w:val="en-US"/>
        </w:rPr>
      </w:pPr>
      <w:r w:rsidRPr="0057219C">
        <w:rPr>
          <w:b/>
          <w:lang w:val="en-US"/>
        </w:rPr>
        <w:t>Moving from QA into Production</w:t>
      </w:r>
    </w:p>
    <w:p w14:paraId="1EDAA3DE" w14:textId="77777777" w:rsidR="0084122D" w:rsidRPr="0057219C" w:rsidRDefault="0084122D" w:rsidP="0084122D">
      <w:pPr>
        <w:pStyle w:val="NoSpacing"/>
        <w:numPr>
          <w:ilvl w:val="0"/>
          <w:numId w:val="38"/>
        </w:numPr>
        <w:rPr>
          <w:lang w:val="en-US"/>
        </w:rPr>
      </w:pPr>
      <w:r w:rsidRPr="0057219C">
        <w:rPr>
          <w:lang w:val="en-US"/>
        </w:rPr>
        <w:t>The Help Desk is required to be on the development machine (JILL).</w:t>
      </w:r>
    </w:p>
    <w:p w14:paraId="44CD3F3C" w14:textId="77777777" w:rsidR="0084122D" w:rsidRPr="0057219C" w:rsidRDefault="0084122D" w:rsidP="0084122D">
      <w:pPr>
        <w:pStyle w:val="NoSpacing"/>
        <w:numPr>
          <w:ilvl w:val="0"/>
          <w:numId w:val="38"/>
        </w:numPr>
        <w:rPr>
          <w:lang w:val="en-US"/>
        </w:rPr>
      </w:pPr>
      <w:r w:rsidRPr="0057219C">
        <w:rPr>
          <w:lang w:val="en-US"/>
        </w:rPr>
        <w:t>The Move request document specifies which User request is to be checked and/or tested.</w:t>
      </w:r>
    </w:p>
    <w:p w14:paraId="10FFB47F" w14:textId="77777777" w:rsidR="0084122D" w:rsidRPr="0057219C" w:rsidRDefault="0084122D" w:rsidP="0084122D">
      <w:pPr>
        <w:pStyle w:val="NoSpacing"/>
        <w:numPr>
          <w:ilvl w:val="0"/>
          <w:numId w:val="38"/>
        </w:numPr>
        <w:rPr>
          <w:lang w:val="en-US"/>
        </w:rPr>
      </w:pPr>
      <w:r w:rsidRPr="0057219C">
        <w:rPr>
          <w:lang w:val="en-US"/>
        </w:rPr>
        <w:t>The Help Desk must print the User request documentation from JACK and attach it to the Move request.</w:t>
      </w:r>
    </w:p>
    <w:p w14:paraId="3CBC1B7E" w14:textId="77777777" w:rsidR="0084122D" w:rsidRPr="0057219C" w:rsidRDefault="0084122D" w:rsidP="0084122D">
      <w:pPr>
        <w:pStyle w:val="NoSpacing"/>
        <w:numPr>
          <w:ilvl w:val="0"/>
          <w:numId w:val="38"/>
        </w:numPr>
        <w:rPr>
          <w:lang w:val="en-US"/>
        </w:rPr>
      </w:pPr>
      <w:r w:rsidRPr="0057219C">
        <w:rPr>
          <w:lang w:val="en-US"/>
        </w:rPr>
        <w:t>The necessary checking and testing will be done and once the Help Desk is satisfied that the development meets the requirements the move request is signed and filed in User request sequence.</w:t>
      </w:r>
    </w:p>
    <w:p w14:paraId="5EE28828" w14:textId="45CD2BFD" w:rsidR="0084122D" w:rsidRPr="0057219C" w:rsidRDefault="0084122D" w:rsidP="0084122D">
      <w:pPr>
        <w:pStyle w:val="NoSpacing"/>
        <w:rPr>
          <w:b/>
          <w:lang w:val="en-US"/>
        </w:rPr>
      </w:pPr>
      <w:r w:rsidRPr="0057219C">
        <w:rPr>
          <w:b/>
          <w:lang w:val="en-US"/>
        </w:rPr>
        <w:t>Tested</w:t>
      </w:r>
    </w:p>
    <w:p w14:paraId="338E4684" w14:textId="77777777" w:rsidR="0084122D" w:rsidRPr="0057219C" w:rsidRDefault="0084122D" w:rsidP="0084122D">
      <w:pPr>
        <w:pStyle w:val="NoSpacing"/>
        <w:rPr>
          <w:lang w:val="en-US"/>
        </w:rPr>
      </w:pPr>
      <w:r w:rsidRPr="0057219C">
        <w:rPr>
          <w:lang w:val="en-US"/>
        </w:rPr>
        <w:t>Once the Developer has processed the request and tested it to his/her satisfaction, the problem/request is flagged as "Resolved" with resolution comments from the Developer. If the priority of the problem \ request is in the range 1 - 10, it is flagged as "IS testing" and returned to the Help Desk Supervisor for approval before being flagged as "Resolved". If a complex change was made, the user may be called to I.S. department to test the changes on the Development machine, using test data.</w:t>
      </w:r>
    </w:p>
    <w:p w14:paraId="74340393" w14:textId="77777777" w:rsidR="0084122D" w:rsidRPr="0057219C" w:rsidRDefault="0084122D" w:rsidP="0084122D">
      <w:pPr>
        <w:pStyle w:val="NoSpacing"/>
        <w:rPr>
          <w:lang w:val="en-US"/>
        </w:rPr>
      </w:pPr>
      <w:r w:rsidRPr="0057219C">
        <w:rPr>
          <w:lang w:val="en-US"/>
        </w:rPr>
        <w:t>If the change was simple, it may be implemented on the Production machine, where the user can see the effect using their live data.</w:t>
      </w:r>
    </w:p>
    <w:p w14:paraId="0A7A2580" w14:textId="77777777" w:rsidR="0084122D" w:rsidRPr="0057219C" w:rsidRDefault="0084122D" w:rsidP="0084122D">
      <w:pPr>
        <w:pStyle w:val="NoSpacing"/>
        <w:rPr>
          <w:lang w:val="en-US"/>
        </w:rPr>
      </w:pPr>
    </w:p>
    <w:p w14:paraId="0AFD6629" w14:textId="77777777" w:rsidR="0084122D" w:rsidRPr="0057219C" w:rsidRDefault="0084122D" w:rsidP="0084122D">
      <w:pPr>
        <w:pStyle w:val="NoSpacing"/>
        <w:rPr>
          <w:b/>
          <w:lang w:val="en-US"/>
        </w:rPr>
      </w:pPr>
      <w:r w:rsidRPr="0057219C">
        <w:rPr>
          <w:b/>
          <w:lang w:val="en-US"/>
        </w:rPr>
        <w:t>Logged off</w:t>
      </w:r>
    </w:p>
    <w:p w14:paraId="3644F163" w14:textId="77777777" w:rsidR="0084122D" w:rsidRPr="0057219C" w:rsidRDefault="0084122D" w:rsidP="0084122D">
      <w:pPr>
        <w:pStyle w:val="NoSpacing"/>
        <w:rPr>
          <w:lang w:val="en-US"/>
        </w:rPr>
      </w:pPr>
      <w:r w:rsidRPr="0057219C">
        <w:rPr>
          <w:lang w:val="en-US"/>
        </w:rPr>
        <w:t>Once the user who logged the request is satisfied with the results, the request is logged off and archived to history. Requests for a franchise can be viewed by the users at that franchise only.</w:t>
      </w:r>
    </w:p>
    <w:p w14:paraId="0DED292D" w14:textId="77777777" w:rsidR="0084122D" w:rsidRDefault="0084122D" w:rsidP="0084122D">
      <w:pPr>
        <w:pStyle w:val="NoSpacing"/>
      </w:pPr>
    </w:p>
    <w:p w14:paraId="5E515E64" w14:textId="77777777" w:rsidR="0084122D" w:rsidRDefault="0084122D" w:rsidP="00C86D8F">
      <w:pPr>
        <w:pStyle w:val="NTMS2"/>
      </w:pPr>
      <w:bookmarkStart w:id="117" w:name="_Toc475778228"/>
      <w:r w:rsidRPr="0057219C">
        <w:t>Fundamental program Change or Additions (Technical Service Programs)</w:t>
      </w:r>
      <w:bookmarkEnd w:id="117"/>
    </w:p>
    <w:p w14:paraId="729F0142" w14:textId="77777777" w:rsidR="0084122D" w:rsidRPr="0057219C" w:rsidRDefault="0084122D" w:rsidP="0084122D">
      <w:pPr>
        <w:pStyle w:val="NoSpacing"/>
        <w:numPr>
          <w:ilvl w:val="0"/>
          <w:numId w:val="39"/>
        </w:numPr>
        <w:rPr>
          <w:lang w:val="en-US"/>
        </w:rPr>
      </w:pPr>
      <w:r w:rsidRPr="0057219C">
        <w:rPr>
          <w:lang w:val="en-US"/>
        </w:rPr>
        <w:t xml:space="preserve">Issue or change is raised at </w:t>
      </w:r>
      <w:r>
        <w:rPr>
          <w:lang w:val="en-US"/>
        </w:rPr>
        <w:t xml:space="preserve">Technical </w:t>
      </w:r>
      <w:r w:rsidRPr="0057219C">
        <w:rPr>
          <w:lang w:val="en-US"/>
        </w:rPr>
        <w:t>Regional Meeting</w:t>
      </w:r>
      <w:r>
        <w:rPr>
          <w:lang w:val="en-US"/>
        </w:rPr>
        <w:t>s</w:t>
      </w:r>
      <w:r w:rsidRPr="0057219C">
        <w:rPr>
          <w:lang w:val="en-US"/>
        </w:rPr>
        <w:t>, Technical Steering Committee Representative will ensure all or majority agree with the change or new issue.</w:t>
      </w:r>
    </w:p>
    <w:p w14:paraId="5900467F" w14:textId="77777777" w:rsidR="0084122D" w:rsidRPr="0057219C" w:rsidRDefault="0084122D" w:rsidP="0084122D">
      <w:pPr>
        <w:pStyle w:val="NoSpacing"/>
        <w:numPr>
          <w:ilvl w:val="0"/>
          <w:numId w:val="39"/>
        </w:numPr>
        <w:rPr>
          <w:lang w:val="en-US"/>
        </w:rPr>
      </w:pPr>
      <w:r w:rsidRPr="0057219C">
        <w:rPr>
          <w:lang w:val="en-US"/>
        </w:rPr>
        <w:t>TSC Rep will then discuss the issue or change at the TSC Meeting.</w:t>
      </w:r>
    </w:p>
    <w:p w14:paraId="7A9D6A59" w14:textId="77777777" w:rsidR="0084122D" w:rsidRPr="0057219C" w:rsidRDefault="0084122D" w:rsidP="0084122D">
      <w:pPr>
        <w:pStyle w:val="NoSpacing"/>
        <w:numPr>
          <w:ilvl w:val="0"/>
          <w:numId w:val="39"/>
        </w:numPr>
        <w:rPr>
          <w:lang w:val="en-US"/>
        </w:rPr>
      </w:pPr>
      <w:r w:rsidRPr="0057219C">
        <w:rPr>
          <w:lang w:val="en-US"/>
        </w:rPr>
        <w:t>If it is accepted by TSC then it is given to the IS Department for implementation.</w:t>
      </w:r>
    </w:p>
    <w:p w14:paraId="0405CDF9" w14:textId="77777777" w:rsidR="0084122D" w:rsidRDefault="0084122D" w:rsidP="0084122D">
      <w:pPr>
        <w:pStyle w:val="NoSpacing"/>
      </w:pPr>
    </w:p>
    <w:p w14:paraId="6DBB83D3" w14:textId="77777777" w:rsidR="0084122D" w:rsidRDefault="0084122D" w:rsidP="0084122D">
      <w:pPr>
        <w:pStyle w:val="NoSpacing"/>
      </w:pPr>
    </w:p>
    <w:p w14:paraId="4DBD2299" w14:textId="77777777" w:rsidR="0084122D" w:rsidRDefault="0084122D" w:rsidP="00C86D8F">
      <w:pPr>
        <w:pStyle w:val="NTMS2"/>
      </w:pPr>
      <w:bookmarkStart w:id="118" w:name="_Toc475778229"/>
      <w:r>
        <w:t>Request for changes to the Service programs</w:t>
      </w:r>
      <w:bookmarkEnd w:id="118"/>
    </w:p>
    <w:p w14:paraId="6BE5259D" w14:textId="77777777" w:rsidR="0084122D" w:rsidRDefault="0084122D" w:rsidP="0084122D">
      <w:pPr>
        <w:pStyle w:val="NoSpacing"/>
      </w:pPr>
      <w:r>
        <w:t xml:space="preserve">All changes to Service Programs should be channelled through the Technical Franchise Liaison. These change requests will first be investigated and then the best possible solution be implemented. </w:t>
      </w:r>
    </w:p>
    <w:p w14:paraId="50E0F6AA" w14:textId="77777777" w:rsidR="0084122D" w:rsidRDefault="0084122D" w:rsidP="0084122D">
      <w:pPr>
        <w:pStyle w:val="NoSpacing"/>
      </w:pPr>
    </w:p>
    <w:p w14:paraId="6163B0B2" w14:textId="77777777" w:rsidR="0084122D" w:rsidRDefault="0084122D" w:rsidP="0084122D">
      <w:pPr>
        <w:pStyle w:val="NoSpacing"/>
      </w:pPr>
      <w:r>
        <w:t xml:space="preserve">If the request is authorized, the Technical Franchise Liaison will log the necessary user request on the AS400 and will see the process through. </w:t>
      </w:r>
    </w:p>
    <w:p w14:paraId="487E8DCE" w14:textId="77777777" w:rsidR="0084122D" w:rsidRDefault="0084122D" w:rsidP="0084122D">
      <w:pPr>
        <w:pStyle w:val="NoSpacing"/>
      </w:pPr>
    </w:p>
    <w:p w14:paraId="3A12FC51" w14:textId="77777777" w:rsidR="0084122D" w:rsidRDefault="0084122D" w:rsidP="0084122D">
      <w:pPr>
        <w:pStyle w:val="NoSpacing"/>
      </w:pPr>
    </w:p>
    <w:p w14:paraId="05667929" w14:textId="77777777" w:rsidR="0084122D" w:rsidRDefault="0084122D" w:rsidP="0084122D">
      <w:pPr>
        <w:pStyle w:val="NoSpacing"/>
      </w:pPr>
    </w:p>
    <w:p w14:paraId="4742C32E" w14:textId="77777777" w:rsidR="0084122D" w:rsidRDefault="0084122D" w:rsidP="0084122D">
      <w:r>
        <w:br w:type="page"/>
      </w:r>
    </w:p>
    <w:p w14:paraId="63A88359" w14:textId="77777777" w:rsidR="0084122D" w:rsidRDefault="0084122D" w:rsidP="00E1727C">
      <w:pPr>
        <w:pStyle w:val="NTMS1"/>
      </w:pPr>
      <w:bookmarkStart w:id="119" w:name="_Toc475778230"/>
      <w:r>
        <w:t>Installation Procedures</w:t>
      </w:r>
      <w:bookmarkEnd w:id="119"/>
    </w:p>
    <w:p w14:paraId="52C3E059" w14:textId="77777777" w:rsidR="0084122D" w:rsidRDefault="0084122D" w:rsidP="0084122D">
      <w:pPr>
        <w:pStyle w:val="NoSpacing"/>
      </w:pPr>
    </w:p>
    <w:p w14:paraId="3F828934" w14:textId="77777777" w:rsidR="0084122D" w:rsidRDefault="0084122D" w:rsidP="00C86D8F">
      <w:pPr>
        <w:pStyle w:val="NTMS2"/>
      </w:pPr>
      <w:bookmarkStart w:id="120" w:name="_Toc475778231"/>
      <w:r>
        <w:t>Introduction</w:t>
      </w:r>
      <w:bookmarkEnd w:id="120"/>
    </w:p>
    <w:p w14:paraId="0DD665B0" w14:textId="77777777" w:rsidR="0084122D" w:rsidRDefault="0084122D" w:rsidP="0084122D">
      <w:pPr>
        <w:pStyle w:val="NoSpacing"/>
      </w:pPr>
      <w:r>
        <w:t>Except for the sales process, the customer’s next experience with Nashua is during the Installation process. To keep a good customer experience, it is important that the Installation is done accurately and correctly. By having a check list type approach, we are able to ensure that nothing is forgotten during the installation process. All processes involved in the installation of the machine is handled in this module</w:t>
      </w:r>
    </w:p>
    <w:p w14:paraId="7507C396" w14:textId="77777777" w:rsidR="0084122D" w:rsidRDefault="0084122D" w:rsidP="0084122D">
      <w:pPr>
        <w:pStyle w:val="NoSpacing"/>
      </w:pPr>
    </w:p>
    <w:p w14:paraId="45E7499A" w14:textId="77777777" w:rsidR="0084122D" w:rsidRDefault="0084122D" w:rsidP="00C86D8F">
      <w:pPr>
        <w:pStyle w:val="NTMS2"/>
      </w:pPr>
      <w:bookmarkStart w:id="121" w:name="_Toc475778232"/>
      <w:r>
        <w:t>Responsibilities</w:t>
      </w:r>
      <w:bookmarkEnd w:id="121"/>
    </w:p>
    <w:p w14:paraId="54FF7961" w14:textId="77777777" w:rsidR="0084122D" w:rsidRDefault="0084122D" w:rsidP="0084122D">
      <w:pPr>
        <w:pStyle w:val="NoSpacing"/>
      </w:pPr>
      <w:r w:rsidRPr="00E74D85">
        <w:rPr>
          <w:b/>
          <w:i/>
        </w:rPr>
        <w:t>Technical Director / Manager</w:t>
      </w:r>
      <w:r>
        <w:t xml:space="preserve"> should ensure that the latest version of the forms always be supplied to the Sales team and Service Engineer. The Technical Director / Manager needs to confirm that the forms are correctly completed. He will also ensure that the forms and relevant Installation data is archived correctly.</w:t>
      </w:r>
    </w:p>
    <w:p w14:paraId="67E04F4F" w14:textId="77777777" w:rsidR="0084122D" w:rsidRDefault="0084122D" w:rsidP="0084122D">
      <w:pPr>
        <w:pStyle w:val="NoSpacing"/>
      </w:pPr>
    </w:p>
    <w:p w14:paraId="234F7812" w14:textId="77777777" w:rsidR="0084122D" w:rsidRDefault="0084122D" w:rsidP="0084122D">
      <w:pPr>
        <w:pStyle w:val="NoSpacing"/>
      </w:pPr>
      <w:r w:rsidRPr="00E74D85">
        <w:rPr>
          <w:b/>
          <w:i/>
        </w:rPr>
        <w:t>Service Engineer</w:t>
      </w:r>
      <w:r>
        <w:t xml:space="preserve"> should ensure that the completed Post-Installation forms are returned to the Service Office. </w:t>
      </w:r>
    </w:p>
    <w:p w14:paraId="3ABE135F" w14:textId="77777777" w:rsidR="0084122D" w:rsidRDefault="0084122D" w:rsidP="0084122D">
      <w:pPr>
        <w:pStyle w:val="NoSpacing"/>
      </w:pPr>
    </w:p>
    <w:p w14:paraId="28F9EC45" w14:textId="77777777" w:rsidR="0084122D" w:rsidRDefault="0084122D" w:rsidP="00C86D8F">
      <w:pPr>
        <w:pStyle w:val="NTMS2"/>
      </w:pPr>
      <w:bookmarkStart w:id="122" w:name="_Toc475778233"/>
      <w:r>
        <w:t>Pre-Installation forms</w:t>
      </w:r>
      <w:bookmarkEnd w:id="122"/>
    </w:p>
    <w:p w14:paraId="16E9D4DB" w14:textId="77777777" w:rsidR="0084122D" w:rsidRDefault="0084122D" w:rsidP="0084122D">
      <w:pPr>
        <w:pStyle w:val="NoSpacing"/>
      </w:pPr>
      <w:r>
        <w:t xml:space="preserve">Pre-Installation forms describe the requests from the customer. </w:t>
      </w:r>
    </w:p>
    <w:p w14:paraId="23979B78" w14:textId="77777777" w:rsidR="0084122D" w:rsidRDefault="0084122D" w:rsidP="0084122D">
      <w:pPr>
        <w:pStyle w:val="NoSpacing"/>
      </w:pPr>
      <w:r>
        <w:t>Example:</w:t>
      </w:r>
    </w:p>
    <w:p w14:paraId="0A341021" w14:textId="77777777" w:rsidR="0084122D" w:rsidRDefault="0084122D" w:rsidP="0084122D">
      <w:pPr>
        <w:pStyle w:val="NoSpacing"/>
        <w:numPr>
          <w:ilvl w:val="0"/>
          <w:numId w:val="22"/>
        </w:numPr>
      </w:pPr>
      <w:r>
        <w:t>The product being installed</w:t>
      </w:r>
    </w:p>
    <w:p w14:paraId="0A5B8B0C" w14:textId="77777777" w:rsidR="0084122D" w:rsidRDefault="0084122D" w:rsidP="0084122D">
      <w:pPr>
        <w:pStyle w:val="NoSpacing"/>
        <w:numPr>
          <w:ilvl w:val="0"/>
          <w:numId w:val="22"/>
        </w:numPr>
      </w:pPr>
      <w:r>
        <w:t>The location of the machine</w:t>
      </w:r>
    </w:p>
    <w:p w14:paraId="74F202A7" w14:textId="77777777" w:rsidR="0084122D" w:rsidRDefault="0084122D" w:rsidP="0084122D">
      <w:pPr>
        <w:pStyle w:val="NoSpacing"/>
        <w:numPr>
          <w:ilvl w:val="0"/>
          <w:numId w:val="22"/>
        </w:numPr>
      </w:pPr>
      <w:r>
        <w:t>The configuration of the machine</w:t>
      </w:r>
    </w:p>
    <w:p w14:paraId="035CC2D3" w14:textId="77777777" w:rsidR="0084122D" w:rsidRDefault="0084122D" w:rsidP="0084122D">
      <w:pPr>
        <w:pStyle w:val="NoSpacing"/>
        <w:numPr>
          <w:ilvl w:val="0"/>
          <w:numId w:val="22"/>
        </w:numPr>
      </w:pPr>
      <w:r>
        <w:t>The network environment specifications</w:t>
      </w:r>
    </w:p>
    <w:p w14:paraId="18AAB966" w14:textId="77777777" w:rsidR="0084122D" w:rsidRDefault="0084122D" w:rsidP="0084122D">
      <w:pPr>
        <w:pStyle w:val="NoSpacing"/>
        <w:numPr>
          <w:ilvl w:val="0"/>
          <w:numId w:val="22"/>
        </w:numPr>
      </w:pPr>
      <w:r>
        <w:t>User assignments / rights to the machine</w:t>
      </w:r>
    </w:p>
    <w:p w14:paraId="68973FFD" w14:textId="3D714317" w:rsidR="0084122D" w:rsidRDefault="0084122D" w:rsidP="0084122D">
      <w:pPr>
        <w:pStyle w:val="NoSpacing"/>
        <w:numPr>
          <w:ilvl w:val="0"/>
          <w:numId w:val="22"/>
        </w:numPr>
      </w:pPr>
      <w:r>
        <w:t>Specific requests from the customer, etc</w:t>
      </w:r>
      <w:r w:rsidR="0034501D">
        <w:t>.</w:t>
      </w:r>
    </w:p>
    <w:p w14:paraId="0D7EC71F" w14:textId="77777777" w:rsidR="0084122D" w:rsidRDefault="0084122D" w:rsidP="0084122D">
      <w:pPr>
        <w:pStyle w:val="NoSpacing"/>
      </w:pPr>
    </w:p>
    <w:p w14:paraId="53A9AD8D" w14:textId="58E416B2" w:rsidR="0084122D" w:rsidRDefault="0084122D" w:rsidP="0084122D">
      <w:pPr>
        <w:pStyle w:val="NoSpacing"/>
      </w:pPr>
      <w:r>
        <w:t>This information is part of the Sales process and may be a collaboration between the Technical and Sales teams</w:t>
      </w:r>
      <w:r w:rsidR="00934F0A">
        <w:t xml:space="preserve"> for final completion</w:t>
      </w:r>
      <w:r>
        <w:t xml:space="preserve">. </w:t>
      </w:r>
    </w:p>
    <w:p w14:paraId="2F73EA64" w14:textId="77777777" w:rsidR="0084122D" w:rsidRDefault="0084122D" w:rsidP="0084122D">
      <w:pPr>
        <w:pStyle w:val="NoSpacing"/>
      </w:pPr>
    </w:p>
    <w:p w14:paraId="0CF3D4F3" w14:textId="77777777" w:rsidR="0084122D" w:rsidRDefault="0084122D" w:rsidP="00C86D8F">
      <w:pPr>
        <w:pStyle w:val="NTMS2"/>
      </w:pPr>
      <w:bookmarkStart w:id="123" w:name="_Toc475778234"/>
      <w:r>
        <w:t>Post-Installation forms</w:t>
      </w:r>
      <w:bookmarkEnd w:id="123"/>
    </w:p>
    <w:p w14:paraId="013D20DC" w14:textId="77777777" w:rsidR="0084122D" w:rsidRDefault="0084122D" w:rsidP="0084122D">
      <w:pPr>
        <w:pStyle w:val="NoSpacing"/>
      </w:pPr>
      <w:r>
        <w:t xml:space="preserve">Post-Installation forms are the check list to ensure that all the things the customer has requested has actually been done. Thus it should contain all the details duplicated from the Pre-Installation form. This form is normally completed by the Service Engineer doing the installation of the machine at the customer’s site. </w:t>
      </w:r>
    </w:p>
    <w:p w14:paraId="21223C57" w14:textId="77777777" w:rsidR="0084122D" w:rsidRDefault="0084122D" w:rsidP="0084122D">
      <w:pPr>
        <w:pStyle w:val="NoSpacing"/>
      </w:pPr>
    </w:p>
    <w:p w14:paraId="397193B9" w14:textId="77777777" w:rsidR="0084122D" w:rsidRPr="00E74D85" w:rsidRDefault="0084122D" w:rsidP="0084122D">
      <w:pPr>
        <w:pStyle w:val="NoSpacing"/>
        <w:rPr>
          <w:b/>
        </w:rPr>
      </w:pPr>
      <w:r w:rsidRPr="00E74D85">
        <w:rPr>
          <w:b/>
        </w:rPr>
        <w:t>NOTE:</w:t>
      </w:r>
    </w:p>
    <w:p w14:paraId="553CF570" w14:textId="77777777" w:rsidR="0084122D" w:rsidRDefault="0084122D" w:rsidP="0084122D">
      <w:pPr>
        <w:pStyle w:val="NoSpacing"/>
      </w:pPr>
      <w:r>
        <w:t xml:space="preserve">Both the Pre- and Post-Installation forms needs to be signed by the customer as acceptance to ensure the processes are completed correctly. </w:t>
      </w:r>
    </w:p>
    <w:p w14:paraId="1EA0A7F3" w14:textId="77777777" w:rsidR="0084122D" w:rsidRDefault="0084122D" w:rsidP="0084122D">
      <w:pPr>
        <w:pStyle w:val="NoSpacing"/>
      </w:pPr>
    </w:p>
    <w:p w14:paraId="1457DC16" w14:textId="77777777" w:rsidR="0084122D" w:rsidRDefault="0084122D" w:rsidP="00C86D8F">
      <w:pPr>
        <w:pStyle w:val="NTMS2"/>
      </w:pPr>
      <w:bookmarkStart w:id="124" w:name="_Toc475778235"/>
      <w:r>
        <w:t>Where do you get the latest versions of the Installation forms?</w:t>
      </w:r>
      <w:bookmarkEnd w:id="124"/>
    </w:p>
    <w:p w14:paraId="09A3046C" w14:textId="5A7128B3" w:rsidR="0084122D" w:rsidRDefault="0084122D" w:rsidP="0084122D">
      <w:pPr>
        <w:pStyle w:val="NoSpacing"/>
      </w:pPr>
      <w:r>
        <w:t xml:space="preserve">All forms available for Pre and Post installations are available for download on </w:t>
      </w:r>
      <w:r w:rsidR="008B147C">
        <w:t>iNForm</w:t>
      </w:r>
      <w:r>
        <w:t xml:space="preserve">. Please check under the “Installation Forms” heading. </w:t>
      </w:r>
    </w:p>
    <w:p w14:paraId="4DED6133" w14:textId="77777777" w:rsidR="0084122D" w:rsidRDefault="0084122D" w:rsidP="0084122D">
      <w:pPr>
        <w:pStyle w:val="NoSpacing"/>
      </w:pPr>
    </w:p>
    <w:p w14:paraId="26B6C3AF" w14:textId="77777777" w:rsidR="0084122D" w:rsidRDefault="0084122D" w:rsidP="0084122D">
      <w:pPr>
        <w:pStyle w:val="NoSpacing"/>
        <w:jc w:val="center"/>
      </w:pPr>
      <w:r>
        <w:rPr>
          <w:noProof/>
          <w:lang w:val="en-US"/>
        </w:rPr>
        <w:drawing>
          <wp:inline distT="0" distB="0" distL="0" distR="0" wp14:anchorId="6729F920" wp14:editId="50474180">
            <wp:extent cx="3209606" cy="1657378"/>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8549" cy="1661996"/>
                    </a:xfrm>
                    <a:prstGeom prst="rect">
                      <a:avLst/>
                    </a:prstGeom>
                    <a:ln w="3175">
                      <a:solidFill>
                        <a:schemeClr val="tx1"/>
                      </a:solidFill>
                    </a:ln>
                  </pic:spPr>
                </pic:pic>
              </a:graphicData>
            </a:graphic>
          </wp:inline>
        </w:drawing>
      </w:r>
    </w:p>
    <w:p w14:paraId="4C7DE877" w14:textId="77777777" w:rsidR="0084122D" w:rsidRDefault="0084122D" w:rsidP="0084122D">
      <w:pPr>
        <w:pStyle w:val="NoSpacing"/>
      </w:pPr>
    </w:p>
    <w:p w14:paraId="154BF98C" w14:textId="77777777" w:rsidR="0084122D" w:rsidRDefault="0084122D" w:rsidP="0084122D">
      <w:pPr>
        <w:pStyle w:val="NoSpacing"/>
      </w:pPr>
      <w:r>
        <w:t xml:space="preserve">New forms may be available from time to time, thus it is important to always check for the latest version that is available. </w:t>
      </w:r>
    </w:p>
    <w:p w14:paraId="1EB11AF2" w14:textId="77777777" w:rsidR="0084122D" w:rsidRDefault="0084122D" w:rsidP="0084122D">
      <w:pPr>
        <w:pStyle w:val="NoSpacing"/>
      </w:pPr>
    </w:p>
    <w:p w14:paraId="0B637A67" w14:textId="77777777" w:rsidR="0084122D" w:rsidRDefault="0084122D" w:rsidP="00C86D8F">
      <w:pPr>
        <w:pStyle w:val="NTMS2"/>
      </w:pPr>
      <w:bookmarkStart w:id="125" w:name="_Toc475778236"/>
      <w:r>
        <w:t>Machine data</w:t>
      </w:r>
      <w:bookmarkEnd w:id="125"/>
    </w:p>
    <w:p w14:paraId="025B75A6" w14:textId="25D4D029" w:rsidR="0084122D" w:rsidRDefault="0084122D" w:rsidP="0084122D">
      <w:pPr>
        <w:pStyle w:val="NoSpacing"/>
      </w:pPr>
      <w:r w:rsidRPr="00695D7B">
        <w:t>On installation the Service Engineer should print out all the machine settings</w:t>
      </w:r>
      <w:r>
        <w:t xml:space="preserve"> (SMC data)</w:t>
      </w:r>
      <w:r w:rsidRPr="00695D7B">
        <w:t xml:space="preserve"> and return it to the office for archiving. The archiving system should have the ability to use an indexing system to be able to reference back to machine settings. </w:t>
      </w:r>
    </w:p>
    <w:p w14:paraId="09BD0593" w14:textId="77777777" w:rsidR="0084122D" w:rsidRDefault="0084122D" w:rsidP="0084122D">
      <w:pPr>
        <w:pStyle w:val="NoSpacing"/>
      </w:pPr>
    </w:p>
    <w:p w14:paraId="338B8896" w14:textId="77777777" w:rsidR="0084122D" w:rsidRDefault="0084122D" w:rsidP="00C86D8F">
      <w:pPr>
        <w:pStyle w:val="NTMS2"/>
      </w:pPr>
      <w:bookmarkStart w:id="126" w:name="_Toc475778237"/>
      <w:r>
        <w:t>Delivery of machines</w:t>
      </w:r>
      <w:bookmarkEnd w:id="126"/>
    </w:p>
    <w:p w14:paraId="0B03A519" w14:textId="77777777" w:rsidR="0084122D" w:rsidRPr="00F11573" w:rsidRDefault="0084122D" w:rsidP="0084122D">
      <w:pPr>
        <w:pStyle w:val="NoSpacing"/>
        <w:numPr>
          <w:ilvl w:val="0"/>
          <w:numId w:val="23"/>
        </w:numPr>
        <w:rPr>
          <w:lang w:val="en-US"/>
        </w:rPr>
      </w:pPr>
      <w:r w:rsidRPr="00F11573">
        <w:rPr>
          <w:lang w:val="en-US"/>
        </w:rPr>
        <w:t>ALL machines</w:t>
      </w:r>
    </w:p>
    <w:p w14:paraId="25E166AB" w14:textId="77777777" w:rsidR="0084122D" w:rsidRPr="00F11573" w:rsidRDefault="0084122D" w:rsidP="0084122D">
      <w:pPr>
        <w:pStyle w:val="NoSpacing"/>
        <w:numPr>
          <w:ilvl w:val="1"/>
          <w:numId w:val="24"/>
        </w:numPr>
      </w:pPr>
      <w:r w:rsidRPr="00F11573">
        <w:t xml:space="preserve">The Owner Franchise is responsible for the cost of delivery to the Servicing Franchise.  </w:t>
      </w:r>
    </w:p>
    <w:p w14:paraId="532C8141" w14:textId="77777777" w:rsidR="0084122D" w:rsidRPr="00F11573" w:rsidRDefault="0084122D" w:rsidP="0084122D">
      <w:pPr>
        <w:pStyle w:val="NoSpacing"/>
        <w:numPr>
          <w:ilvl w:val="1"/>
          <w:numId w:val="24"/>
        </w:numPr>
      </w:pPr>
      <w:r w:rsidRPr="00F11573">
        <w:t>The Servicing Franchise is responsible for the cost of delivery to the customer.</w:t>
      </w:r>
    </w:p>
    <w:p w14:paraId="6D67759C" w14:textId="77777777" w:rsidR="0084122D" w:rsidRPr="00F11573" w:rsidRDefault="0084122D" w:rsidP="0084122D">
      <w:pPr>
        <w:pStyle w:val="NoSpacing"/>
        <w:numPr>
          <w:ilvl w:val="0"/>
          <w:numId w:val="23"/>
        </w:numPr>
        <w:rPr>
          <w:lang w:val="en-US"/>
        </w:rPr>
      </w:pPr>
      <w:r w:rsidRPr="00F11573">
        <w:rPr>
          <w:lang w:val="en-US"/>
        </w:rPr>
        <w:t xml:space="preserve">Large machines </w:t>
      </w:r>
    </w:p>
    <w:p w14:paraId="3517E5D9" w14:textId="77777777" w:rsidR="0084122D" w:rsidRPr="00F11573" w:rsidRDefault="0084122D" w:rsidP="0084122D">
      <w:pPr>
        <w:pStyle w:val="NoSpacing"/>
        <w:numPr>
          <w:ilvl w:val="1"/>
          <w:numId w:val="24"/>
        </w:numPr>
      </w:pPr>
      <w:r w:rsidRPr="00F11573">
        <w:t>The cost of delivering a large machine to a customer may be quite high and may require special delivery vehicles, equipment and methods</w:t>
      </w:r>
    </w:p>
    <w:p w14:paraId="70D97931" w14:textId="77777777" w:rsidR="0084122D" w:rsidRPr="00F11573" w:rsidRDefault="0084122D" w:rsidP="0084122D">
      <w:pPr>
        <w:pStyle w:val="NoSpacing"/>
        <w:numPr>
          <w:ilvl w:val="1"/>
          <w:numId w:val="24"/>
        </w:numPr>
      </w:pPr>
      <w:r w:rsidRPr="00F11573">
        <w:t>The Servicing Franchise to contact the Owner Franchise to agree on the delivery method.</w:t>
      </w:r>
    </w:p>
    <w:p w14:paraId="620B31F4" w14:textId="77777777" w:rsidR="0084122D" w:rsidRPr="00F11573" w:rsidRDefault="0084122D" w:rsidP="0084122D">
      <w:pPr>
        <w:pStyle w:val="NoSpacing"/>
        <w:numPr>
          <w:ilvl w:val="1"/>
          <w:numId w:val="24"/>
        </w:numPr>
      </w:pPr>
      <w:r w:rsidRPr="00F11573">
        <w:t>The Owner Franchise will be responsible for delivery cost to the Customer except when the Servicing franchises have delivery vehicles large enough to handle this delivery.</w:t>
      </w:r>
    </w:p>
    <w:p w14:paraId="62883FDF" w14:textId="77777777" w:rsidR="0084122D" w:rsidRDefault="0084122D" w:rsidP="0084122D">
      <w:pPr>
        <w:pStyle w:val="NoSpacing"/>
      </w:pPr>
    </w:p>
    <w:p w14:paraId="20072CE0" w14:textId="77777777" w:rsidR="0084122D" w:rsidRDefault="0084122D" w:rsidP="00C86D8F">
      <w:pPr>
        <w:pStyle w:val="NTMS2"/>
      </w:pPr>
      <w:bookmarkStart w:id="127" w:name="_Toc475778238"/>
      <w:r>
        <w:t>New Machine setup</w:t>
      </w:r>
      <w:bookmarkEnd w:id="127"/>
    </w:p>
    <w:p w14:paraId="4E513F34" w14:textId="21CB4D94" w:rsidR="0084122D" w:rsidRDefault="0084122D" w:rsidP="0084122D">
      <w:pPr>
        <w:pStyle w:val="NoSpacing"/>
      </w:pPr>
      <w:r>
        <w:t xml:space="preserve">The Servicing Franchise </w:t>
      </w:r>
      <w:r w:rsidR="008B147C">
        <w:t>will determine</w:t>
      </w:r>
      <w:r>
        <w:t xml:space="preserve"> where they will setup the new machine</w:t>
      </w:r>
      <w:r w:rsidR="008B147C">
        <w:t xml:space="preserve"> according to their internal processes</w:t>
      </w:r>
      <w:r>
        <w:t xml:space="preserve">. </w:t>
      </w:r>
    </w:p>
    <w:p w14:paraId="1DF27FB7" w14:textId="77777777" w:rsidR="0084122D" w:rsidRDefault="0084122D" w:rsidP="0084122D">
      <w:pPr>
        <w:pStyle w:val="NoSpacing"/>
        <w:numPr>
          <w:ilvl w:val="0"/>
          <w:numId w:val="25"/>
        </w:numPr>
      </w:pPr>
      <w:r>
        <w:t>Workshop</w:t>
      </w:r>
    </w:p>
    <w:p w14:paraId="7B1A5071" w14:textId="77777777" w:rsidR="0084122D" w:rsidRDefault="0084122D" w:rsidP="0084122D">
      <w:pPr>
        <w:pStyle w:val="NoSpacing"/>
        <w:numPr>
          <w:ilvl w:val="0"/>
          <w:numId w:val="25"/>
        </w:numPr>
      </w:pPr>
      <w:r>
        <w:t>Customer’s site</w:t>
      </w:r>
    </w:p>
    <w:p w14:paraId="3B8CEB66" w14:textId="77777777" w:rsidR="0084122D" w:rsidRDefault="0084122D" w:rsidP="0084122D">
      <w:pPr>
        <w:pStyle w:val="NoSpacing"/>
      </w:pPr>
      <w:r>
        <w:t xml:space="preserve">The correct set up codes needs to be selected to indicate where the initial setup was done. If the setup is done in the workshop and then sent to the Customer’s site for installation, 2 separate service calls needs to be logged. </w:t>
      </w:r>
    </w:p>
    <w:p w14:paraId="282F74B5" w14:textId="77777777" w:rsidR="0084122D" w:rsidRDefault="0084122D" w:rsidP="0084122D">
      <w:pPr>
        <w:pStyle w:val="NoSpacing"/>
      </w:pPr>
    </w:p>
    <w:p w14:paraId="3F9D16A0" w14:textId="77777777" w:rsidR="0084122D" w:rsidRDefault="0084122D" w:rsidP="00C86D8F">
      <w:pPr>
        <w:pStyle w:val="NTMS2"/>
      </w:pPr>
      <w:bookmarkStart w:id="128" w:name="_Toc475778239"/>
      <w:r>
        <w:t>Installation Commission</w:t>
      </w:r>
      <w:bookmarkEnd w:id="128"/>
    </w:p>
    <w:p w14:paraId="0879CDEC" w14:textId="77777777" w:rsidR="0084122D" w:rsidRDefault="0084122D" w:rsidP="0084122D">
      <w:pPr>
        <w:pStyle w:val="NoSpacing"/>
      </w:pPr>
      <w:r>
        <w:t>The Installation commission value is automatically calculated on the AS400. The rate is calculated on the recommended time it takes to install the relevant units. The Installation commission is linked to the Distance Factor. (See distance factor description in the module on DSR)</w:t>
      </w:r>
    </w:p>
    <w:p w14:paraId="43DD8963" w14:textId="77777777" w:rsidR="0084122D" w:rsidRDefault="0084122D" w:rsidP="0084122D">
      <w:pPr>
        <w:pStyle w:val="NoSpacing"/>
      </w:pPr>
    </w:p>
    <w:p w14:paraId="24EC6CB7" w14:textId="77777777" w:rsidR="0084122D" w:rsidRPr="00884896" w:rsidRDefault="0084122D" w:rsidP="0084122D">
      <w:pPr>
        <w:pStyle w:val="NoSpacing"/>
        <w:ind w:left="567"/>
        <w:rPr>
          <w:b/>
        </w:rPr>
      </w:pPr>
      <w:r w:rsidRPr="00884896">
        <w:rPr>
          <w:b/>
        </w:rPr>
        <w:t>Main Machine</w:t>
      </w:r>
    </w:p>
    <w:p w14:paraId="1D13627A" w14:textId="77777777" w:rsidR="0084122D" w:rsidRDefault="0084122D" w:rsidP="0084122D">
      <w:pPr>
        <w:pStyle w:val="NoSpacing"/>
        <w:ind w:left="567"/>
      </w:pPr>
      <w:r>
        <w:t>Installation commission value = (Time x IFL) x (1 hour x IFL)</w:t>
      </w:r>
    </w:p>
    <w:p w14:paraId="0BB5AC6E" w14:textId="77777777" w:rsidR="0084122D" w:rsidRDefault="0084122D" w:rsidP="0084122D">
      <w:pPr>
        <w:pStyle w:val="NoSpacing"/>
        <w:ind w:left="567"/>
      </w:pPr>
      <w:r>
        <w:t>Time = Recommended time (from supplier) it takes to install the unit</w:t>
      </w:r>
    </w:p>
    <w:p w14:paraId="53A49DB9" w14:textId="77777777" w:rsidR="0084122D" w:rsidRDefault="0084122D" w:rsidP="0084122D">
      <w:pPr>
        <w:pStyle w:val="NoSpacing"/>
        <w:ind w:left="567"/>
      </w:pPr>
      <w:r>
        <w:t>An additional 1 hour is added for delivery and unboxing of the machine and peripherals</w:t>
      </w:r>
    </w:p>
    <w:p w14:paraId="6D43B106" w14:textId="74A6CBF3" w:rsidR="0084122D" w:rsidRDefault="0084122D" w:rsidP="0084122D">
      <w:pPr>
        <w:pStyle w:val="NoSpacing"/>
        <w:ind w:left="567"/>
      </w:pPr>
      <w:r>
        <w:t>IFL = Inter Franchise Labour rate at the time of installation (Refer to module on the IFL rate)</w:t>
      </w:r>
    </w:p>
    <w:p w14:paraId="3DEB15D9" w14:textId="484AA932" w:rsidR="00D55FC6" w:rsidRDefault="00D55FC6" w:rsidP="0084122D">
      <w:pPr>
        <w:pStyle w:val="NoSpacing"/>
        <w:ind w:left="567"/>
      </w:pPr>
      <w:r>
        <w:t xml:space="preserve">Refer to page </w:t>
      </w:r>
      <w:r>
        <w:fldChar w:fldCharType="begin"/>
      </w:r>
      <w:r>
        <w:instrText xml:space="preserve"> PAGEREF IFL_Rate_Current \h </w:instrText>
      </w:r>
      <w:r>
        <w:fldChar w:fldCharType="separate"/>
      </w:r>
      <w:r w:rsidR="00053CA9">
        <w:rPr>
          <w:noProof/>
        </w:rPr>
        <w:t>102</w:t>
      </w:r>
      <w:r>
        <w:fldChar w:fldCharType="end"/>
      </w:r>
      <w:r>
        <w:t xml:space="preserve"> for current IFL rate</w:t>
      </w:r>
    </w:p>
    <w:p w14:paraId="58EB25D2" w14:textId="77777777" w:rsidR="0084122D" w:rsidRDefault="0084122D" w:rsidP="0084122D">
      <w:pPr>
        <w:pStyle w:val="NoSpacing"/>
        <w:ind w:left="567"/>
      </w:pPr>
    </w:p>
    <w:p w14:paraId="5016BFD5" w14:textId="77777777" w:rsidR="0084122D" w:rsidRPr="00884896" w:rsidRDefault="0084122D" w:rsidP="0084122D">
      <w:pPr>
        <w:pStyle w:val="NoSpacing"/>
        <w:ind w:left="567"/>
        <w:rPr>
          <w:b/>
        </w:rPr>
      </w:pPr>
      <w:r>
        <w:rPr>
          <w:b/>
        </w:rPr>
        <w:t xml:space="preserve">Accessories / </w:t>
      </w:r>
      <w:r w:rsidRPr="00884896">
        <w:rPr>
          <w:b/>
        </w:rPr>
        <w:t>Peripherals</w:t>
      </w:r>
      <w:r>
        <w:rPr>
          <w:b/>
        </w:rPr>
        <w:t xml:space="preserve"> (during main machine installation)</w:t>
      </w:r>
    </w:p>
    <w:p w14:paraId="13CA205A" w14:textId="77777777" w:rsidR="0084122D" w:rsidRPr="00695D7B" w:rsidRDefault="0084122D" w:rsidP="0084122D">
      <w:pPr>
        <w:pStyle w:val="NoSpacing"/>
        <w:ind w:left="567"/>
      </w:pPr>
      <w:r>
        <w:t>Installation commission value = (Time x IFL)</w:t>
      </w:r>
    </w:p>
    <w:p w14:paraId="4C47EB98" w14:textId="77777777" w:rsidR="0084122D" w:rsidRDefault="0084122D" w:rsidP="0084122D">
      <w:pPr>
        <w:pStyle w:val="NoSpacing"/>
        <w:ind w:left="567"/>
      </w:pPr>
      <w:r>
        <w:t>IFL = Inter Franchise Labour rate at the time of installation (Refer to module on the IFL rate)</w:t>
      </w:r>
    </w:p>
    <w:p w14:paraId="7E260A52" w14:textId="77777777" w:rsidR="0084122D" w:rsidRPr="00884896" w:rsidRDefault="0084122D" w:rsidP="0084122D">
      <w:pPr>
        <w:pStyle w:val="NoSpacing"/>
        <w:ind w:left="567"/>
        <w:rPr>
          <w:b/>
        </w:rPr>
      </w:pPr>
      <w:r>
        <w:rPr>
          <w:b/>
        </w:rPr>
        <w:t xml:space="preserve">Accessories / </w:t>
      </w:r>
      <w:r w:rsidRPr="00884896">
        <w:rPr>
          <w:b/>
        </w:rPr>
        <w:t>Peripherals</w:t>
      </w:r>
      <w:r>
        <w:rPr>
          <w:b/>
        </w:rPr>
        <w:t xml:space="preserve"> (AFTER main machine installation)</w:t>
      </w:r>
    </w:p>
    <w:p w14:paraId="1466DF68" w14:textId="77777777" w:rsidR="0084122D" w:rsidRPr="00695D7B" w:rsidRDefault="0084122D" w:rsidP="0084122D">
      <w:pPr>
        <w:pStyle w:val="NoSpacing"/>
        <w:ind w:left="567"/>
      </w:pPr>
      <w:r>
        <w:t>Installation commission value = (Time x IFL) x 2</w:t>
      </w:r>
    </w:p>
    <w:p w14:paraId="499556BF" w14:textId="77777777" w:rsidR="0084122D" w:rsidRDefault="0084122D" w:rsidP="0084122D">
      <w:pPr>
        <w:pStyle w:val="NoSpacing"/>
        <w:ind w:left="567"/>
      </w:pPr>
      <w:r>
        <w:t>IFL = Inter Franchise Labour rate at the time of installation (Refer to module on the IFL rate)</w:t>
      </w:r>
    </w:p>
    <w:p w14:paraId="012DBF8C" w14:textId="77777777" w:rsidR="0084122D" w:rsidRDefault="0084122D" w:rsidP="0084122D">
      <w:pPr>
        <w:pStyle w:val="NoSpacing"/>
      </w:pPr>
    </w:p>
    <w:p w14:paraId="531A0F63" w14:textId="54765954" w:rsidR="0084122D" w:rsidRDefault="0084122D" w:rsidP="0084122D">
      <w:pPr>
        <w:pStyle w:val="NoSpacing"/>
      </w:pPr>
      <w:r>
        <w:t xml:space="preserve">* Refer to the IFL process for further information on the IFL rate calculations (page </w:t>
      </w:r>
      <w:r>
        <w:fldChar w:fldCharType="begin"/>
      </w:r>
      <w:r>
        <w:instrText xml:space="preserve"> PAGEREF IFL_Rate_Calculations \h </w:instrText>
      </w:r>
      <w:r>
        <w:fldChar w:fldCharType="separate"/>
      </w:r>
      <w:r w:rsidR="00053CA9">
        <w:rPr>
          <w:noProof/>
        </w:rPr>
        <w:t>101</w:t>
      </w:r>
      <w:r>
        <w:fldChar w:fldCharType="end"/>
      </w:r>
      <w:r>
        <w:t>)</w:t>
      </w:r>
    </w:p>
    <w:p w14:paraId="29CD2548" w14:textId="77777777" w:rsidR="0084122D" w:rsidRDefault="0084122D" w:rsidP="00C86D8F">
      <w:pPr>
        <w:pStyle w:val="NTMS2"/>
      </w:pPr>
      <w:bookmarkStart w:id="129" w:name="_Toc475778240"/>
      <w:r>
        <w:t>Payment of Installation Commission</w:t>
      </w:r>
      <w:bookmarkEnd w:id="129"/>
    </w:p>
    <w:p w14:paraId="3E1BF1B4" w14:textId="0221AA9A" w:rsidR="0084122D" w:rsidRDefault="0084122D" w:rsidP="0084122D">
      <w:pPr>
        <w:pStyle w:val="NoSpacing"/>
        <w:numPr>
          <w:ilvl w:val="0"/>
          <w:numId w:val="27"/>
        </w:numPr>
      </w:pPr>
      <w:r>
        <w:t>The Installation commission is only payable after full completion of the Machine and its peripherals</w:t>
      </w:r>
      <w:r w:rsidR="008B147C">
        <w:t xml:space="preserve"> is installed</w:t>
      </w:r>
      <w:r>
        <w:t xml:space="preserve">. </w:t>
      </w:r>
    </w:p>
    <w:p w14:paraId="51146938" w14:textId="57870172" w:rsidR="0084122D" w:rsidRDefault="0084122D" w:rsidP="0084122D">
      <w:pPr>
        <w:pStyle w:val="NoSpacing"/>
        <w:numPr>
          <w:ilvl w:val="0"/>
          <w:numId w:val="27"/>
        </w:numPr>
      </w:pPr>
      <w:r>
        <w:t xml:space="preserve">Billing is </w:t>
      </w:r>
      <w:r w:rsidR="008B147C">
        <w:t xml:space="preserve">in </w:t>
      </w:r>
      <w:r w:rsidR="00CE3692">
        <w:t>conjunction</w:t>
      </w:r>
      <w:r w:rsidR="008B147C">
        <w:t xml:space="preserve"> with the</w:t>
      </w:r>
      <w:r>
        <w:t xml:space="preserve"> CSA Owner Franchise</w:t>
      </w:r>
      <w:r w:rsidR="008B147C">
        <w:t xml:space="preserve"> billing run.</w:t>
      </w:r>
    </w:p>
    <w:p w14:paraId="17157997" w14:textId="77777777" w:rsidR="0084122D" w:rsidRDefault="0084122D" w:rsidP="0084122D">
      <w:pPr>
        <w:pStyle w:val="NoSpacing"/>
        <w:numPr>
          <w:ilvl w:val="0"/>
          <w:numId w:val="27"/>
        </w:numPr>
      </w:pPr>
      <w:r>
        <w:t>The CSA Owner will only authorize the payment once all the documentation has been received (as described below)</w:t>
      </w:r>
    </w:p>
    <w:p w14:paraId="2DE64D14" w14:textId="77777777" w:rsidR="0084122D" w:rsidRDefault="0084122D" w:rsidP="0084122D">
      <w:pPr>
        <w:pStyle w:val="NoSpacing"/>
      </w:pPr>
    </w:p>
    <w:p w14:paraId="7727CD15" w14:textId="77777777" w:rsidR="0084122D" w:rsidRDefault="0084122D" w:rsidP="00C86D8F">
      <w:pPr>
        <w:pStyle w:val="NTMS2"/>
      </w:pPr>
      <w:bookmarkStart w:id="130" w:name="_Toc475778241"/>
      <w:r>
        <w:t>Documentation needed for Installation commission</w:t>
      </w:r>
      <w:bookmarkEnd w:id="130"/>
    </w:p>
    <w:p w14:paraId="4CF39025" w14:textId="77777777" w:rsidR="0084122D" w:rsidRPr="00F11573" w:rsidRDefault="0084122D" w:rsidP="0084122D">
      <w:pPr>
        <w:pStyle w:val="NoSpacing"/>
        <w:numPr>
          <w:ilvl w:val="0"/>
          <w:numId w:val="26"/>
        </w:numPr>
      </w:pPr>
      <w:r w:rsidRPr="00F11573">
        <w:t>Signed Post Installation form (refer to the NTMG guidelines)</w:t>
      </w:r>
    </w:p>
    <w:p w14:paraId="36EDBC79" w14:textId="77777777" w:rsidR="0084122D" w:rsidRPr="00F11573" w:rsidRDefault="0084122D" w:rsidP="0084122D">
      <w:pPr>
        <w:pStyle w:val="NoSpacing"/>
        <w:numPr>
          <w:ilvl w:val="0"/>
          <w:numId w:val="26"/>
        </w:numPr>
      </w:pPr>
      <w:r w:rsidRPr="00F11573">
        <w:t xml:space="preserve">Surge Protector (The Servicing Franchise is responsible for registering the warranty of the Surge Protectors. </w:t>
      </w:r>
    </w:p>
    <w:p w14:paraId="59645069" w14:textId="77777777" w:rsidR="0084122D" w:rsidRPr="00F11573" w:rsidRDefault="0084122D" w:rsidP="0084122D">
      <w:pPr>
        <w:pStyle w:val="NoSpacing"/>
        <w:numPr>
          <w:ilvl w:val="1"/>
          <w:numId w:val="26"/>
        </w:numPr>
      </w:pPr>
      <w:r>
        <w:t>Register the S</w:t>
      </w:r>
      <w:r w:rsidRPr="00F11573">
        <w:t>urge Protector on the Suppliers website</w:t>
      </w:r>
      <w:r>
        <w:t xml:space="preserve"> </w:t>
      </w:r>
      <w:r w:rsidRPr="00F11573">
        <w:t xml:space="preserve">(www.clearline.co.za) </w:t>
      </w:r>
    </w:p>
    <w:p w14:paraId="786DBFE8" w14:textId="77777777" w:rsidR="0084122D" w:rsidRDefault="0084122D" w:rsidP="0084122D">
      <w:pPr>
        <w:pStyle w:val="NoSpacing"/>
        <w:numPr>
          <w:ilvl w:val="1"/>
          <w:numId w:val="26"/>
        </w:numPr>
      </w:pPr>
      <w:r w:rsidRPr="00F11573">
        <w:t>A copy of the Confirmation email needs to be sent to the Owner franchise</w:t>
      </w:r>
    </w:p>
    <w:p w14:paraId="25681979" w14:textId="77777777" w:rsidR="0084122D" w:rsidRPr="00F11573" w:rsidRDefault="0084122D" w:rsidP="0084122D">
      <w:pPr>
        <w:pStyle w:val="NoSpacing"/>
        <w:numPr>
          <w:ilvl w:val="0"/>
          <w:numId w:val="26"/>
        </w:numPr>
      </w:pPr>
      <w:r>
        <w:t>SMC Logging data of the machine installed</w:t>
      </w:r>
    </w:p>
    <w:p w14:paraId="25A609E8" w14:textId="77777777" w:rsidR="0084122D" w:rsidRDefault="0084122D" w:rsidP="0084122D">
      <w:pPr>
        <w:pStyle w:val="NoSpacing"/>
      </w:pPr>
    </w:p>
    <w:p w14:paraId="6DD6BFAD" w14:textId="77777777" w:rsidR="0084122D" w:rsidRDefault="0084122D" w:rsidP="00C86D8F">
      <w:pPr>
        <w:pStyle w:val="NTMS2"/>
      </w:pPr>
      <w:bookmarkStart w:id="131" w:name="_Toc475778242"/>
      <w:r>
        <w:t>Installation consumables</w:t>
      </w:r>
      <w:bookmarkEnd w:id="131"/>
    </w:p>
    <w:p w14:paraId="62844B1A" w14:textId="297C625F" w:rsidR="0084122D" w:rsidRDefault="0084122D" w:rsidP="0084122D">
      <w:pPr>
        <w:pStyle w:val="NoSpacing"/>
      </w:pPr>
      <w:r>
        <w:t xml:space="preserve">All new machines are delivered with a complete set of consumables necessary for the installation of the machine. This is to ensure we get all machines up and running in the shortest possible time and to not put strain on a Servicing Franchise’s stock holding when they </w:t>
      </w:r>
      <w:r w:rsidR="008B147C">
        <w:t>un</w:t>
      </w:r>
      <w:r w:rsidR="0034501D">
        <w:t>-</w:t>
      </w:r>
      <w:r>
        <w:t xml:space="preserve">expectantly receive a large number of machines to install. This also resolves the issue of Franchises not having the necessary consumables in stock, as they may not have these machines in </w:t>
      </w:r>
      <w:r w:rsidR="008B147C">
        <w:t xml:space="preserve">field </w:t>
      </w:r>
      <w:r>
        <w:t xml:space="preserve">at that specific point in time. </w:t>
      </w:r>
    </w:p>
    <w:p w14:paraId="08421D02" w14:textId="77777777" w:rsidR="0084122D" w:rsidRDefault="0084122D" w:rsidP="0084122D">
      <w:pPr>
        <w:pStyle w:val="NoSpacing"/>
      </w:pPr>
    </w:p>
    <w:p w14:paraId="6B5F932A" w14:textId="77777777" w:rsidR="0084122D" w:rsidRDefault="0084122D" w:rsidP="0084122D">
      <w:pPr>
        <w:pStyle w:val="NoSpacing"/>
      </w:pPr>
      <w:r>
        <w:t xml:space="preserve">All Installation consumables has been logged off on the Installation call (Field) or set up call (Workshop). If these consumables are logged off correctly, the data will be pulled through to the Inclusive Consumable program. The Service Type to use must be “INSTALLATION”, else the Inclusive Consumable program will not recognize this as Installation Consumables. </w:t>
      </w:r>
    </w:p>
    <w:p w14:paraId="4C9DB05D" w14:textId="77777777" w:rsidR="0084122D" w:rsidRDefault="0084122D" w:rsidP="0084122D">
      <w:pPr>
        <w:pStyle w:val="NoSpacing"/>
      </w:pPr>
    </w:p>
    <w:p w14:paraId="5883AE3C" w14:textId="77777777" w:rsidR="0084122D" w:rsidRDefault="0084122D" w:rsidP="0084122D">
      <w:pPr>
        <w:pStyle w:val="NoSpacing"/>
      </w:pPr>
      <w:r>
        <w:t xml:space="preserve">The cost of the Installation Consumables is for the cost of the CSA Owner Franchise. </w:t>
      </w:r>
    </w:p>
    <w:p w14:paraId="4EC01474" w14:textId="77777777" w:rsidR="0084122D" w:rsidRDefault="0084122D" w:rsidP="0084122D">
      <w:pPr>
        <w:pStyle w:val="NoSpacing"/>
      </w:pPr>
    </w:p>
    <w:p w14:paraId="39DD8C1E" w14:textId="77777777" w:rsidR="0084122D" w:rsidRDefault="0084122D" w:rsidP="00C86D8F">
      <w:pPr>
        <w:pStyle w:val="NTMS2"/>
      </w:pPr>
      <w:bookmarkStart w:id="132" w:name="_Toc475778243"/>
      <w:r>
        <w:t>Errors in Installation Commission process</w:t>
      </w:r>
      <w:bookmarkEnd w:id="132"/>
    </w:p>
    <w:p w14:paraId="03553CE9" w14:textId="231A0707" w:rsidR="0084122D" w:rsidRDefault="0084122D" w:rsidP="0084122D">
      <w:pPr>
        <w:pStyle w:val="NoSpacing"/>
      </w:pPr>
      <w:r>
        <w:t>If any errors are experienced, report them to the Technical Franchise Liaison at Nashua LTD</w:t>
      </w:r>
      <w:r w:rsidR="008B147C">
        <w:t xml:space="preserve"> for resolution</w:t>
      </w:r>
      <w:r>
        <w:t xml:space="preserve">. </w:t>
      </w:r>
    </w:p>
    <w:p w14:paraId="780E5A3B" w14:textId="77777777" w:rsidR="0084122D" w:rsidRDefault="0084122D" w:rsidP="0084122D">
      <w:pPr>
        <w:pStyle w:val="NoSpacing"/>
      </w:pPr>
    </w:p>
    <w:p w14:paraId="59A8945A" w14:textId="77777777" w:rsidR="0084122D" w:rsidRDefault="0084122D" w:rsidP="0084122D">
      <w:pPr>
        <w:pStyle w:val="NoSpacing"/>
      </w:pPr>
    </w:p>
    <w:p w14:paraId="26758C5B" w14:textId="77777777" w:rsidR="0084122D" w:rsidRDefault="0084122D" w:rsidP="0084122D">
      <w:pPr>
        <w:pStyle w:val="NoSpacing"/>
      </w:pPr>
    </w:p>
    <w:p w14:paraId="06964558" w14:textId="77777777" w:rsidR="0084122D" w:rsidRDefault="0084122D" w:rsidP="0084122D">
      <w:r>
        <w:br w:type="page"/>
      </w:r>
    </w:p>
    <w:p w14:paraId="4DEF02FB" w14:textId="77777777" w:rsidR="0084122D" w:rsidRDefault="0084122D" w:rsidP="00E1727C">
      <w:pPr>
        <w:pStyle w:val="NTMS1"/>
      </w:pPr>
      <w:bookmarkStart w:id="133" w:name="_Toc475778244"/>
      <w:r>
        <w:t>Technology Training Procedures</w:t>
      </w:r>
      <w:bookmarkEnd w:id="133"/>
    </w:p>
    <w:p w14:paraId="655231FF" w14:textId="77777777" w:rsidR="0084122D" w:rsidRDefault="0084122D" w:rsidP="00C86D8F">
      <w:pPr>
        <w:pStyle w:val="NTMS2"/>
      </w:pPr>
      <w:bookmarkStart w:id="134" w:name="_Toc475778245"/>
      <w:r>
        <w:t>Introduction</w:t>
      </w:r>
      <w:bookmarkEnd w:id="134"/>
    </w:p>
    <w:p w14:paraId="1D54E32C" w14:textId="77777777" w:rsidR="0084122D" w:rsidRDefault="0084122D" w:rsidP="0084122D">
      <w:pPr>
        <w:pStyle w:val="NoSpacing"/>
      </w:pPr>
      <w:r>
        <w:t xml:space="preserve">Nashua’s Technology department plays a vital role in development of the Service Engineer’s skills. Therefore, it is important that the training options and policies are clearly stated. </w:t>
      </w:r>
    </w:p>
    <w:p w14:paraId="5C9BD929" w14:textId="77777777" w:rsidR="0084122D" w:rsidRDefault="0084122D" w:rsidP="0084122D">
      <w:pPr>
        <w:pStyle w:val="NoSpacing"/>
      </w:pPr>
    </w:p>
    <w:p w14:paraId="61E6F35A" w14:textId="77777777" w:rsidR="0084122D" w:rsidRDefault="0084122D" w:rsidP="00C86D8F">
      <w:pPr>
        <w:pStyle w:val="NTMS2"/>
      </w:pPr>
      <w:bookmarkStart w:id="135" w:name="_Toc475778246"/>
      <w:r>
        <w:t>Training Schedules and bookings</w:t>
      </w:r>
      <w:bookmarkEnd w:id="135"/>
    </w:p>
    <w:p w14:paraId="7412AE64" w14:textId="0CA65E9D" w:rsidR="0084122D" w:rsidRDefault="0084122D" w:rsidP="0084122D">
      <w:pPr>
        <w:pStyle w:val="NoSpacing"/>
      </w:pPr>
      <w:r>
        <w:t xml:space="preserve">The </w:t>
      </w:r>
      <w:r w:rsidR="00F30E0A">
        <w:t>Technology Administrator</w:t>
      </w:r>
      <w:r>
        <w:t xml:space="preserve">, on a quarterly basis, sends out the next training schedule. These training courses contains information on training courses planned at Nashua LTD and Regional training courses where Product Specialists have already been booked. </w:t>
      </w:r>
    </w:p>
    <w:p w14:paraId="0BB92559" w14:textId="77777777" w:rsidR="0084122D" w:rsidRDefault="0084122D" w:rsidP="0084122D">
      <w:pPr>
        <w:pStyle w:val="NoSpacing"/>
      </w:pPr>
    </w:p>
    <w:p w14:paraId="58DA73EA" w14:textId="77777777" w:rsidR="0084122D" w:rsidRDefault="0084122D" w:rsidP="0084122D">
      <w:pPr>
        <w:pStyle w:val="NoSpacing"/>
      </w:pPr>
      <w:r>
        <w:t xml:space="preserve">To request a regional training course at your Franchise, you need to contact the relevant Product Specialist to check for availability. This agreed information will be logged into the Technology Training Organizer and is added to the Training Schedules. </w:t>
      </w:r>
    </w:p>
    <w:p w14:paraId="4F9DB4C5" w14:textId="77777777" w:rsidR="0084122D" w:rsidRPr="00FD5DE7" w:rsidRDefault="0084122D" w:rsidP="0084122D">
      <w:pPr>
        <w:pStyle w:val="NoSpacing"/>
      </w:pPr>
    </w:p>
    <w:p w14:paraId="702CBE75" w14:textId="77777777" w:rsidR="0084122D" w:rsidRDefault="0084122D" w:rsidP="00C86D8F">
      <w:pPr>
        <w:pStyle w:val="NTMS2"/>
      </w:pPr>
      <w:bookmarkStart w:id="136" w:name="Training_Options"/>
      <w:bookmarkStart w:id="137" w:name="_Toc475778247"/>
      <w:bookmarkEnd w:id="136"/>
      <w:r>
        <w:t>Training Options</w:t>
      </w:r>
      <w:bookmarkEnd w:id="137"/>
    </w:p>
    <w:p w14:paraId="7F9386FC" w14:textId="6EF0827C" w:rsidR="0084122D" w:rsidRDefault="0084122D" w:rsidP="0084122D">
      <w:pPr>
        <w:pStyle w:val="NoSpacing"/>
        <w:rPr>
          <w:b/>
        </w:rPr>
      </w:pPr>
      <w:r>
        <w:t xml:space="preserve">All training courses are registered in the Technology Training Organizer. This database is saved on the Nashua Network server to ensure that information is </w:t>
      </w:r>
      <w:r w:rsidR="008B147C">
        <w:t>backed up and history are available</w:t>
      </w:r>
      <w:r>
        <w:t xml:space="preserve">. </w:t>
      </w:r>
    </w:p>
    <w:p w14:paraId="59AE74BF" w14:textId="77777777" w:rsidR="0084122D" w:rsidRDefault="0084122D" w:rsidP="0084122D">
      <w:pPr>
        <w:pStyle w:val="NoSpacing"/>
        <w:rPr>
          <w:b/>
        </w:rPr>
      </w:pPr>
    </w:p>
    <w:p w14:paraId="14C19F54" w14:textId="77777777" w:rsidR="0084122D" w:rsidRPr="00F43E45" w:rsidRDefault="0084122D" w:rsidP="0084122D">
      <w:pPr>
        <w:pStyle w:val="NoSpacing"/>
        <w:ind w:firstLine="567"/>
        <w:rPr>
          <w:b/>
        </w:rPr>
      </w:pPr>
      <w:r w:rsidRPr="00F43E45">
        <w:rPr>
          <w:b/>
        </w:rPr>
        <w:t>Training at Nashua LTD</w:t>
      </w:r>
    </w:p>
    <w:p w14:paraId="630A081F" w14:textId="3B6E9B45" w:rsidR="0084122D" w:rsidRDefault="0084122D" w:rsidP="0084122D">
      <w:pPr>
        <w:pStyle w:val="NoSpacing"/>
        <w:ind w:left="567"/>
      </w:pPr>
      <w:r>
        <w:t xml:space="preserve">Product Specialists will schedule training courses at Nashua LTD. All franchises can book training for these courses by contacting the </w:t>
      </w:r>
      <w:r w:rsidR="00F30E0A">
        <w:t>Technology Administrator</w:t>
      </w:r>
      <w:r>
        <w:t xml:space="preserve"> and requesting the amount of seats to be reserved. All bookings will be confirmed via email (Training confirmation Letter) directly to person that has requested the booking. </w:t>
      </w:r>
      <w:r w:rsidRPr="00DD2B74">
        <w:t xml:space="preserve">Trainees </w:t>
      </w:r>
      <w:r>
        <w:t xml:space="preserve">will </w:t>
      </w:r>
      <w:r w:rsidRPr="00DD2B74">
        <w:t>at</w:t>
      </w:r>
      <w:r>
        <w:t>tend classroom training at the Technical T</w:t>
      </w:r>
      <w:r w:rsidRPr="00DD2B74">
        <w:t xml:space="preserve">raining centre in </w:t>
      </w:r>
      <w:r>
        <w:t>Woodmead</w:t>
      </w:r>
      <w:r w:rsidRPr="00DD2B74">
        <w:t xml:space="preserve"> on the booked dates.</w:t>
      </w:r>
    </w:p>
    <w:p w14:paraId="12E6665B" w14:textId="77777777" w:rsidR="0084122D" w:rsidRDefault="0084122D" w:rsidP="0084122D">
      <w:pPr>
        <w:pStyle w:val="NoSpacing"/>
        <w:ind w:left="567"/>
      </w:pPr>
    </w:p>
    <w:p w14:paraId="2BF16369" w14:textId="77777777" w:rsidR="0084122D" w:rsidRPr="00F43E45" w:rsidRDefault="0084122D" w:rsidP="0084122D">
      <w:pPr>
        <w:pStyle w:val="NoSpacing"/>
        <w:ind w:left="567"/>
        <w:rPr>
          <w:b/>
        </w:rPr>
      </w:pPr>
      <w:r w:rsidRPr="00F43E45">
        <w:rPr>
          <w:b/>
        </w:rPr>
        <w:t>Regional Training</w:t>
      </w:r>
    </w:p>
    <w:p w14:paraId="667F8F61" w14:textId="7E84A467" w:rsidR="006D578B" w:rsidRDefault="00635AAA" w:rsidP="00635AAA">
      <w:pPr>
        <w:pStyle w:val="NoSpacing"/>
        <w:ind w:left="567"/>
      </w:pPr>
      <w:r>
        <w:t>R</w:t>
      </w:r>
      <w:r w:rsidR="006D578B">
        <w:t>egional training is training that is not conducted at Nashua Limited</w:t>
      </w:r>
      <w:r w:rsidR="006D578B" w:rsidRPr="006D578B">
        <w:t xml:space="preserve"> </w:t>
      </w:r>
      <w:r w:rsidR="006D578B">
        <w:t>but at the Franchise premises or assigned venue. All travel, accommodation and meals will be for the cost of the hosting Franchise</w:t>
      </w:r>
      <w:r w:rsidR="008B147C">
        <w:t xml:space="preserve"> or shared between multiple Franchises</w:t>
      </w:r>
      <w:r w:rsidR="006D578B">
        <w:t>. Regional training conducted during weekdays inside normal working hours will not have any cost for the Trainer/Facilitator to the Franchise.</w:t>
      </w:r>
    </w:p>
    <w:p w14:paraId="46AC6D15" w14:textId="77777777" w:rsidR="006D578B" w:rsidRDefault="006D578B" w:rsidP="0084122D">
      <w:pPr>
        <w:pStyle w:val="NoSpacing"/>
        <w:ind w:left="567"/>
      </w:pPr>
    </w:p>
    <w:p w14:paraId="5FE1873C" w14:textId="4CC90774" w:rsidR="0084122D" w:rsidRDefault="00635AAA" w:rsidP="0084122D">
      <w:pPr>
        <w:pStyle w:val="NoSpacing"/>
        <w:ind w:left="567"/>
      </w:pPr>
      <w:r>
        <w:t xml:space="preserve">These </w:t>
      </w:r>
      <w:r w:rsidR="0084122D">
        <w:t xml:space="preserve">training courses </w:t>
      </w:r>
      <w:r w:rsidR="008B147C">
        <w:t xml:space="preserve">is conducted </w:t>
      </w:r>
      <w:r w:rsidR="0084122D">
        <w:t xml:space="preserve">from Mondays to Fridays. All Regional training courses to be first confirmed by the Product </w:t>
      </w:r>
      <w:r w:rsidR="008B147C">
        <w:t>S</w:t>
      </w:r>
      <w:r w:rsidR="0084122D">
        <w:t xml:space="preserve">pecialist, where after the </w:t>
      </w:r>
      <w:r w:rsidR="00F30E0A">
        <w:t>Technology Administrator</w:t>
      </w:r>
      <w:r w:rsidR="0084122D">
        <w:t xml:space="preserve"> will register the training course in the Technology Training Organizer. </w:t>
      </w:r>
    </w:p>
    <w:p w14:paraId="6A0DE302" w14:textId="77777777" w:rsidR="0084122D" w:rsidRDefault="0084122D" w:rsidP="0084122D">
      <w:pPr>
        <w:pStyle w:val="NoSpacing"/>
        <w:ind w:left="567"/>
      </w:pPr>
    </w:p>
    <w:p w14:paraId="31CAB83E" w14:textId="3853FB64" w:rsidR="0084122D" w:rsidRDefault="0084122D" w:rsidP="0084122D">
      <w:pPr>
        <w:pStyle w:val="NoSpacing"/>
        <w:ind w:left="567"/>
      </w:pPr>
      <w:r w:rsidRPr="00DD2B74">
        <w:t>The requesting Franchise</w:t>
      </w:r>
      <w:r w:rsidR="008B147C">
        <w:t>/s</w:t>
      </w:r>
      <w:r w:rsidRPr="00DD2B74">
        <w:t xml:space="preserve"> is responsible for the travel, accommodation and </w:t>
      </w:r>
      <w:r>
        <w:t>all meal</w:t>
      </w:r>
      <w:r w:rsidRPr="00DD2B74">
        <w:t xml:space="preserve"> expenses of the trainer.</w:t>
      </w:r>
    </w:p>
    <w:p w14:paraId="490AE74F" w14:textId="77777777" w:rsidR="0084122D" w:rsidRDefault="0084122D" w:rsidP="0084122D">
      <w:pPr>
        <w:pStyle w:val="NoSpacing"/>
        <w:ind w:left="567"/>
      </w:pPr>
    </w:p>
    <w:p w14:paraId="425891CC" w14:textId="77777777" w:rsidR="0084122D" w:rsidRDefault="0084122D" w:rsidP="0084122D">
      <w:pPr>
        <w:pStyle w:val="NoSpacing"/>
        <w:ind w:left="567"/>
      </w:pPr>
      <w:r>
        <w:t xml:space="preserve">For Regional Product training, the respective Franchise needs to have a machine available for the Service Engineers to take apart for the practical portion of training. This should be done in an environment that has work space to allow for effective practical training. </w:t>
      </w:r>
    </w:p>
    <w:p w14:paraId="5ADE1F9E" w14:textId="77777777" w:rsidR="0084122D" w:rsidRDefault="0084122D" w:rsidP="0084122D">
      <w:pPr>
        <w:pStyle w:val="NoSpacing"/>
        <w:ind w:left="567"/>
      </w:pPr>
    </w:p>
    <w:p w14:paraId="166FC871" w14:textId="77777777" w:rsidR="0084122D" w:rsidRPr="004B48B6" w:rsidRDefault="0084122D" w:rsidP="0084122D">
      <w:pPr>
        <w:pStyle w:val="NoSpacing"/>
        <w:ind w:left="567"/>
        <w:rPr>
          <w:b/>
        </w:rPr>
      </w:pPr>
      <w:r w:rsidRPr="004B48B6">
        <w:rPr>
          <w:b/>
        </w:rPr>
        <w:t>Weekend Training</w:t>
      </w:r>
    </w:p>
    <w:p w14:paraId="59695AEF" w14:textId="2962A632" w:rsidR="00635AAA" w:rsidRDefault="00635AAA" w:rsidP="0084122D">
      <w:pPr>
        <w:pStyle w:val="NoSpacing"/>
        <w:ind w:left="567"/>
      </w:pPr>
      <w:r>
        <w:t xml:space="preserve">Weekend training is training that is </w:t>
      </w:r>
      <w:r w:rsidR="008B147C">
        <w:t xml:space="preserve">either </w:t>
      </w:r>
      <w:r>
        <w:t xml:space="preserve">conducted at Nashua Limited </w:t>
      </w:r>
      <w:r w:rsidR="008B147C">
        <w:t>or</w:t>
      </w:r>
      <w:r>
        <w:t xml:space="preserve"> at the Franchise premises or assigned venue over a weekend. </w:t>
      </w:r>
    </w:p>
    <w:p w14:paraId="39D27265" w14:textId="77777777" w:rsidR="00635AAA" w:rsidRDefault="00635AAA" w:rsidP="0084122D">
      <w:pPr>
        <w:pStyle w:val="NoSpacing"/>
        <w:ind w:left="567"/>
      </w:pPr>
    </w:p>
    <w:p w14:paraId="597B51ED" w14:textId="23784136" w:rsidR="00635AAA" w:rsidRDefault="00635AAA" w:rsidP="0084122D">
      <w:pPr>
        <w:pStyle w:val="NoSpacing"/>
        <w:ind w:left="567"/>
      </w:pPr>
      <w:r>
        <w:t>All travel, accommodation and meals will be for the cost of the hosting Franchise</w:t>
      </w:r>
      <w:r w:rsidR="008B147C">
        <w:t xml:space="preserve"> or shared between multiple Franchises</w:t>
      </w:r>
      <w:r>
        <w:t xml:space="preserve">. </w:t>
      </w:r>
    </w:p>
    <w:p w14:paraId="6B02C4A4" w14:textId="77777777" w:rsidR="00635AAA" w:rsidRDefault="00635AAA" w:rsidP="0084122D">
      <w:pPr>
        <w:pStyle w:val="NoSpacing"/>
        <w:ind w:left="567"/>
      </w:pPr>
    </w:p>
    <w:p w14:paraId="643EB5B9" w14:textId="13C563DE" w:rsidR="00635AAA" w:rsidRDefault="00635AAA" w:rsidP="0084122D">
      <w:pPr>
        <w:pStyle w:val="NoSpacing"/>
        <w:ind w:left="567"/>
      </w:pPr>
      <w:r>
        <w:t xml:space="preserve">The </w:t>
      </w:r>
      <w:r w:rsidR="00F30E0A">
        <w:t>Technology Administrator</w:t>
      </w:r>
      <w:r>
        <w:t xml:space="preserve"> will administer all weekend training from the Technology Department. </w:t>
      </w:r>
    </w:p>
    <w:p w14:paraId="54CE54A5" w14:textId="77777777" w:rsidR="00635AAA" w:rsidRDefault="00635AAA" w:rsidP="0084122D">
      <w:pPr>
        <w:pStyle w:val="NoSpacing"/>
        <w:ind w:left="567"/>
      </w:pPr>
    </w:p>
    <w:p w14:paraId="0A922100" w14:textId="2E8EBDB7" w:rsidR="00635AAA" w:rsidRDefault="00635AAA" w:rsidP="0084122D">
      <w:pPr>
        <w:pStyle w:val="NoSpacing"/>
        <w:ind w:left="567"/>
      </w:pPr>
      <w:r>
        <w:t xml:space="preserve">No payments must be made directly to the Trainers but instead a purchase order must be e-mailed to the </w:t>
      </w:r>
      <w:r w:rsidR="00F30E0A">
        <w:t>Technology Administrator</w:t>
      </w:r>
      <w:r>
        <w:t>.</w:t>
      </w:r>
    </w:p>
    <w:p w14:paraId="2308B56C" w14:textId="77777777" w:rsidR="00635AAA" w:rsidRDefault="00635AAA" w:rsidP="0084122D">
      <w:pPr>
        <w:pStyle w:val="NoSpacing"/>
        <w:ind w:left="567"/>
      </w:pPr>
    </w:p>
    <w:p w14:paraId="2024C175" w14:textId="4B695CA4" w:rsidR="00635AAA" w:rsidRDefault="00635AAA" w:rsidP="0084122D">
      <w:pPr>
        <w:pStyle w:val="NoSpacing"/>
        <w:ind w:left="567"/>
      </w:pPr>
      <w:r>
        <w:t xml:space="preserve">After the training has been conducted a completed time sheet will be handed to the </w:t>
      </w:r>
      <w:r w:rsidR="00F30E0A">
        <w:t>Technology Administrator</w:t>
      </w:r>
      <w:r>
        <w:t xml:space="preserve"> for the particular Franchise to be charged the standard costs</w:t>
      </w:r>
    </w:p>
    <w:p w14:paraId="3D1E7B72" w14:textId="77777777" w:rsidR="00635AAA" w:rsidRDefault="00635AAA" w:rsidP="0084122D">
      <w:pPr>
        <w:pStyle w:val="NoSpacing"/>
        <w:ind w:left="567"/>
      </w:pPr>
    </w:p>
    <w:p w14:paraId="5572AB5D" w14:textId="77777777" w:rsidR="00635AAA" w:rsidRDefault="00635AAA" w:rsidP="0084122D">
      <w:pPr>
        <w:pStyle w:val="NoSpacing"/>
        <w:ind w:left="567"/>
      </w:pPr>
      <w:r>
        <w:t>Nashua Limited will take care of the payment of the Trainers through the Nashua Payroll.</w:t>
      </w:r>
    </w:p>
    <w:p w14:paraId="2B24FEA8" w14:textId="77777777" w:rsidR="00635AAA" w:rsidRDefault="00635AAA" w:rsidP="0084122D">
      <w:pPr>
        <w:pStyle w:val="NoSpacing"/>
        <w:ind w:left="567"/>
      </w:pPr>
    </w:p>
    <w:p w14:paraId="454A2DC6" w14:textId="77777777" w:rsidR="0084122D" w:rsidRDefault="0084122D" w:rsidP="0084122D">
      <w:pPr>
        <w:pStyle w:val="NoSpacing"/>
        <w:ind w:left="567"/>
      </w:pPr>
      <w:r>
        <w:t>Weekend Training rates are as follows:</w:t>
      </w:r>
    </w:p>
    <w:p w14:paraId="49CAEE5B" w14:textId="77777777" w:rsidR="0084122D" w:rsidRDefault="0084122D" w:rsidP="0084122D">
      <w:pPr>
        <w:pStyle w:val="NoSpacing"/>
        <w:ind w:left="1134"/>
      </w:pPr>
      <w:r>
        <w:t>Saturdays:</w:t>
      </w:r>
      <w:r>
        <w:tab/>
      </w:r>
      <w:r>
        <w:tab/>
        <w:t>R350 / hour</w:t>
      </w:r>
    </w:p>
    <w:p w14:paraId="0926E258" w14:textId="77777777" w:rsidR="0084122D" w:rsidRDefault="00635AAA" w:rsidP="0084122D">
      <w:pPr>
        <w:pStyle w:val="NoSpacing"/>
        <w:ind w:left="1134"/>
      </w:pPr>
      <w:r>
        <w:t>Sundays:</w:t>
      </w:r>
      <w:r>
        <w:tab/>
      </w:r>
      <w:r>
        <w:tab/>
        <w:t>R4</w:t>
      </w:r>
      <w:r w:rsidR="0084122D">
        <w:t>50 / hour</w:t>
      </w:r>
    </w:p>
    <w:p w14:paraId="33C5EFCF" w14:textId="77777777" w:rsidR="00635AAA" w:rsidRDefault="00635AAA" w:rsidP="0084122D">
      <w:pPr>
        <w:pStyle w:val="NoSpacing"/>
        <w:ind w:left="567"/>
      </w:pPr>
    </w:p>
    <w:p w14:paraId="4B8DA79F" w14:textId="77777777" w:rsidR="0084122D" w:rsidRDefault="00635AAA" w:rsidP="0084122D">
      <w:pPr>
        <w:pStyle w:val="NoSpacing"/>
        <w:ind w:left="567"/>
      </w:pPr>
      <w:r>
        <w:t>Minimum weekend rate which includes Saturday and Sunday @ R 5600-00</w:t>
      </w:r>
    </w:p>
    <w:p w14:paraId="14646D49" w14:textId="77777777" w:rsidR="00635AAA" w:rsidRDefault="00635AAA" w:rsidP="0084122D">
      <w:pPr>
        <w:pStyle w:val="NoSpacing"/>
        <w:ind w:left="567"/>
      </w:pPr>
    </w:p>
    <w:p w14:paraId="6BC139EC" w14:textId="77777777" w:rsidR="0084122D" w:rsidRDefault="0084122D" w:rsidP="00C86D8F">
      <w:pPr>
        <w:pStyle w:val="NTMS2"/>
      </w:pPr>
      <w:bookmarkStart w:id="138" w:name="_Toc475778248"/>
      <w:r>
        <w:t>Training course booking cancellations</w:t>
      </w:r>
      <w:bookmarkEnd w:id="138"/>
    </w:p>
    <w:p w14:paraId="6ED7F99C" w14:textId="77777777" w:rsidR="0084122D" w:rsidRDefault="0084122D" w:rsidP="0084122D">
      <w:pPr>
        <w:pStyle w:val="NoSpacing"/>
      </w:pPr>
      <w:r>
        <w:t xml:space="preserve">If your Service Engineer is unable to attend training, the cancellation should be done at least one week before training commences. Should a Service Engineer not be able to attend, you may send another Service Engineer in his place. </w:t>
      </w:r>
    </w:p>
    <w:p w14:paraId="6E8FBEA5" w14:textId="77777777" w:rsidR="0084122D" w:rsidRDefault="0084122D" w:rsidP="0084122D">
      <w:pPr>
        <w:pStyle w:val="NoSpacing"/>
      </w:pPr>
    </w:p>
    <w:p w14:paraId="1B91AC37" w14:textId="6547EB10" w:rsidR="0084122D" w:rsidRDefault="0084122D" w:rsidP="0084122D">
      <w:pPr>
        <w:pStyle w:val="NoSpacing"/>
      </w:pPr>
      <w:r>
        <w:t xml:space="preserve">If a Service Engineer does not attend the booked training, and no cancellation has been received, then the Franchise may occur a R1000 course cancellation fee. This will be done at the discretion of the </w:t>
      </w:r>
      <w:r w:rsidR="00F55A2D">
        <w:t>Senior Manager Technology</w:t>
      </w:r>
    </w:p>
    <w:p w14:paraId="3E887F97" w14:textId="77777777" w:rsidR="0084122D" w:rsidRDefault="0084122D" w:rsidP="0084122D">
      <w:pPr>
        <w:pStyle w:val="NoSpacing"/>
      </w:pPr>
    </w:p>
    <w:p w14:paraId="159393E2" w14:textId="77777777" w:rsidR="0084122D" w:rsidRDefault="0084122D" w:rsidP="00C86D8F">
      <w:pPr>
        <w:pStyle w:val="NTMS2"/>
      </w:pPr>
      <w:bookmarkStart w:id="139" w:name="_Toc475778249"/>
      <w:r>
        <w:t>Training course pre-requisites</w:t>
      </w:r>
      <w:bookmarkEnd w:id="139"/>
    </w:p>
    <w:p w14:paraId="599CF847" w14:textId="62AD77B5" w:rsidR="0084122D" w:rsidRDefault="0084122D" w:rsidP="0084122D">
      <w:pPr>
        <w:pStyle w:val="NoSpacing"/>
      </w:pPr>
      <w:r>
        <w:t xml:space="preserve">Most training courses require a Service Engineer to have certain prerequisites. It is the responsibility of the Technical Director / Manager to ensure that the Service Engineer complies </w:t>
      </w:r>
      <w:r w:rsidR="0010214E">
        <w:t>with</w:t>
      </w:r>
      <w:r>
        <w:t xml:space="preserve"> all these prerequisites before </w:t>
      </w:r>
      <w:r w:rsidR="00F55A2D">
        <w:t xml:space="preserve">enrolling </w:t>
      </w:r>
      <w:r>
        <w:t xml:space="preserve">him on training. </w:t>
      </w:r>
    </w:p>
    <w:p w14:paraId="75ED97F4" w14:textId="77777777" w:rsidR="0084122D" w:rsidRDefault="0084122D" w:rsidP="0084122D">
      <w:pPr>
        <w:pStyle w:val="NoSpacing"/>
      </w:pPr>
    </w:p>
    <w:p w14:paraId="36EB5584" w14:textId="77777777" w:rsidR="0084122D" w:rsidRDefault="0084122D" w:rsidP="0084122D">
      <w:pPr>
        <w:pStyle w:val="NoSpacing"/>
      </w:pPr>
      <w:r>
        <w:t>It is will be the discretion of the Product Specialist to send the Service Engineer back to the franchise if he does not comply to the specified prerequisites.</w:t>
      </w:r>
    </w:p>
    <w:p w14:paraId="7D3C75C0" w14:textId="77777777" w:rsidR="0084122D" w:rsidRPr="00A746EF" w:rsidRDefault="0084122D" w:rsidP="0084122D">
      <w:pPr>
        <w:pStyle w:val="NoSpacing"/>
      </w:pPr>
    </w:p>
    <w:p w14:paraId="137E4DEC" w14:textId="77777777" w:rsidR="0084122D" w:rsidRDefault="0084122D" w:rsidP="00C86D8F">
      <w:pPr>
        <w:pStyle w:val="NTMS2"/>
      </w:pPr>
      <w:bookmarkStart w:id="140" w:name="_Toc475778250"/>
      <w:r>
        <w:t>Training Life Cycle</w:t>
      </w:r>
      <w:bookmarkEnd w:id="140"/>
    </w:p>
    <w:p w14:paraId="6F802448" w14:textId="77777777" w:rsidR="0084122D" w:rsidRDefault="0084122D" w:rsidP="0084122D">
      <w:pPr>
        <w:pStyle w:val="NoSpacing"/>
      </w:pPr>
      <w:r>
        <w:t xml:space="preserve">Product training for new products will be done for a period of 8 months after launch, where after training will be available at a cost. </w:t>
      </w:r>
    </w:p>
    <w:p w14:paraId="21FCDE49" w14:textId="77777777" w:rsidR="0084122D" w:rsidRDefault="0084122D" w:rsidP="0084122D">
      <w:pPr>
        <w:pStyle w:val="NoSpacing"/>
      </w:pPr>
    </w:p>
    <w:p w14:paraId="7CE8615F" w14:textId="055339B3" w:rsidR="0084122D" w:rsidRDefault="0084122D" w:rsidP="0084122D">
      <w:pPr>
        <w:pStyle w:val="NoSpacing"/>
      </w:pPr>
      <w:r>
        <w:t xml:space="preserve">Training cost for products older than 8 months: </w:t>
      </w:r>
      <w:r>
        <w:tab/>
        <w:t>R</w:t>
      </w:r>
      <w:r w:rsidR="0034501D">
        <w:t>5</w:t>
      </w:r>
      <w:r>
        <w:t>00 per student per day</w:t>
      </w:r>
    </w:p>
    <w:p w14:paraId="79EC64F5" w14:textId="77777777" w:rsidR="0084122D" w:rsidRDefault="0084122D" w:rsidP="0084122D">
      <w:pPr>
        <w:pStyle w:val="NoSpacing"/>
      </w:pPr>
    </w:p>
    <w:p w14:paraId="7CE9F71F" w14:textId="77777777" w:rsidR="0084122D" w:rsidRDefault="0084122D" w:rsidP="0084122D">
      <w:pPr>
        <w:pStyle w:val="NoSpacing"/>
      </w:pPr>
      <w:r>
        <w:t xml:space="preserve">Bear in mind, that with online training, only practical training where required will be necessary for training on older products. </w:t>
      </w:r>
    </w:p>
    <w:p w14:paraId="36BA64A9" w14:textId="77777777" w:rsidR="0084122D" w:rsidRDefault="0084122D" w:rsidP="0084122D">
      <w:pPr>
        <w:pStyle w:val="NoSpacing"/>
      </w:pPr>
    </w:p>
    <w:p w14:paraId="27B47FBD" w14:textId="77777777" w:rsidR="0084122D" w:rsidRDefault="0084122D" w:rsidP="0084122D">
      <w:pPr>
        <w:pStyle w:val="NoSpacing"/>
      </w:pPr>
      <w:r>
        <w:t xml:space="preserve">You will be notified as and when products have reached the end of their Training life cycle. </w:t>
      </w:r>
    </w:p>
    <w:p w14:paraId="52952F0E" w14:textId="36429A26" w:rsidR="0084122D" w:rsidRDefault="0084122D" w:rsidP="0084122D">
      <w:pPr>
        <w:pStyle w:val="NoSpacing"/>
      </w:pPr>
      <w:r>
        <w:t xml:space="preserve">For any queries regarding the available training, you can contact the </w:t>
      </w:r>
      <w:r w:rsidR="00F55A2D">
        <w:t>Senior Manager Technology</w:t>
      </w:r>
    </w:p>
    <w:p w14:paraId="403B0B2C" w14:textId="77777777" w:rsidR="0084122D" w:rsidRDefault="0084122D" w:rsidP="0084122D">
      <w:pPr>
        <w:pStyle w:val="NoSpacing"/>
      </w:pPr>
    </w:p>
    <w:p w14:paraId="34285DB8" w14:textId="77777777" w:rsidR="0084122D" w:rsidRDefault="0084122D" w:rsidP="00C86D8F">
      <w:pPr>
        <w:pStyle w:val="NTMS2"/>
      </w:pPr>
      <w:bookmarkStart w:id="141" w:name="Online_TrainingTools"/>
      <w:bookmarkStart w:id="142" w:name="_Toc475778251"/>
      <w:bookmarkEnd w:id="141"/>
      <w:r>
        <w:t>Online Training Tools</w:t>
      </w:r>
      <w:bookmarkEnd w:id="142"/>
    </w:p>
    <w:p w14:paraId="0BA0214E" w14:textId="77777777" w:rsidR="0084122D" w:rsidRDefault="0084122D" w:rsidP="0084122D">
      <w:pPr>
        <w:pStyle w:val="NoSpacing"/>
      </w:pPr>
    </w:p>
    <w:p w14:paraId="192A6F6D" w14:textId="77777777" w:rsidR="0084122D" w:rsidRDefault="0084122D" w:rsidP="0084122D">
      <w:pPr>
        <w:pStyle w:val="NoSpacing"/>
      </w:pPr>
      <w:r>
        <w:t>Currently we have 2 online training tools available for use by all Technical Staff</w:t>
      </w:r>
    </w:p>
    <w:p w14:paraId="0C016405" w14:textId="77777777" w:rsidR="0084122D" w:rsidRDefault="0084122D" w:rsidP="0084122D">
      <w:pPr>
        <w:pStyle w:val="NoSpacing"/>
        <w:numPr>
          <w:ilvl w:val="0"/>
          <w:numId w:val="29"/>
        </w:numPr>
      </w:pPr>
      <w:r>
        <w:t>Ricoh (My-Ricoh)</w:t>
      </w:r>
    </w:p>
    <w:p w14:paraId="2C66C8DE" w14:textId="77777777" w:rsidR="0084122D" w:rsidRDefault="0084122D" w:rsidP="0084122D">
      <w:pPr>
        <w:pStyle w:val="NoSpacing"/>
        <w:numPr>
          <w:ilvl w:val="0"/>
          <w:numId w:val="29"/>
        </w:numPr>
      </w:pPr>
      <w:r>
        <w:t>HP (HP Portal)</w:t>
      </w:r>
    </w:p>
    <w:p w14:paraId="7E34B733" w14:textId="77777777" w:rsidR="0084122D" w:rsidRDefault="0084122D" w:rsidP="0084122D">
      <w:pPr>
        <w:pStyle w:val="NoSpacing"/>
      </w:pPr>
    </w:p>
    <w:p w14:paraId="47651577" w14:textId="3A5950BA" w:rsidR="0084122D" w:rsidRDefault="0084122D" w:rsidP="0084122D">
      <w:pPr>
        <w:pStyle w:val="NoSpacing"/>
      </w:pPr>
      <w:r>
        <w:t xml:space="preserve">Both these tools are </w:t>
      </w:r>
      <w:r w:rsidR="003F63F0">
        <w:t xml:space="preserve">managed </w:t>
      </w:r>
      <w:r>
        <w:t>by the various suppliers, but administrated (mostly) from Nashua LTDs side.</w:t>
      </w:r>
    </w:p>
    <w:p w14:paraId="0BF54C7A" w14:textId="77777777" w:rsidR="0084122D" w:rsidRDefault="0084122D" w:rsidP="0084122D">
      <w:pPr>
        <w:pStyle w:val="NoSpacing"/>
      </w:pPr>
    </w:p>
    <w:p w14:paraId="5C839A6B" w14:textId="77777777" w:rsidR="0084122D" w:rsidRPr="00401B5C" w:rsidRDefault="0084122D" w:rsidP="00A064BC">
      <w:pPr>
        <w:pStyle w:val="NTMS3"/>
      </w:pPr>
      <w:bookmarkStart w:id="143" w:name="_Toc475778252"/>
      <w:r w:rsidRPr="00401B5C">
        <w:t>My-Ricoh Training portal</w:t>
      </w:r>
      <w:bookmarkEnd w:id="143"/>
    </w:p>
    <w:p w14:paraId="3FC7DA41" w14:textId="77777777" w:rsidR="0084122D" w:rsidRDefault="0084122D" w:rsidP="0084122D">
      <w:pPr>
        <w:pStyle w:val="NoSpacing"/>
        <w:ind w:firstLine="567"/>
      </w:pPr>
      <w:r>
        <w:t>On all Ricoh products, Ricoh makes available on-line training on the following web address:</w:t>
      </w:r>
    </w:p>
    <w:p w14:paraId="710CD237" w14:textId="77777777" w:rsidR="0084122D" w:rsidRDefault="0084122D" w:rsidP="0084122D">
      <w:pPr>
        <w:pStyle w:val="NoSpacing"/>
        <w:ind w:firstLine="567"/>
      </w:pPr>
    </w:p>
    <w:p w14:paraId="13E989AF" w14:textId="77777777" w:rsidR="0084122D" w:rsidRDefault="00B847AC" w:rsidP="0084122D">
      <w:pPr>
        <w:pStyle w:val="NoSpacing"/>
        <w:jc w:val="center"/>
      </w:pPr>
      <w:hyperlink r:id="rId21" w:history="1">
        <w:r w:rsidR="0084122D" w:rsidRPr="00E3204D">
          <w:rPr>
            <w:rStyle w:val="Hyperlink"/>
          </w:rPr>
          <w:t>www.my-ricoh.com</w:t>
        </w:r>
      </w:hyperlink>
    </w:p>
    <w:p w14:paraId="0153C23D" w14:textId="77777777" w:rsidR="0084122D" w:rsidRDefault="0084122D" w:rsidP="0084122D">
      <w:pPr>
        <w:pStyle w:val="NoSpacing"/>
      </w:pPr>
    </w:p>
    <w:p w14:paraId="054F5277" w14:textId="313EECAD" w:rsidR="0084122D" w:rsidRDefault="0084122D" w:rsidP="0084122D">
      <w:pPr>
        <w:pStyle w:val="NoSpacing"/>
        <w:ind w:left="567"/>
      </w:pPr>
      <w:r>
        <w:t>All Service Engineers needs to register on-line to be able to have access to this training option. The site is update on a regular basis with the latest products and services. My-Ricoh contains training material and technical information (Technical Bulletins, etc</w:t>
      </w:r>
      <w:r w:rsidR="0034501D">
        <w:t>.</w:t>
      </w:r>
      <w:r>
        <w:t xml:space="preserve">). </w:t>
      </w:r>
    </w:p>
    <w:p w14:paraId="4F1B4A77" w14:textId="77777777" w:rsidR="0084122D" w:rsidRDefault="0084122D" w:rsidP="0084122D">
      <w:pPr>
        <w:pStyle w:val="NoSpacing"/>
        <w:ind w:firstLine="567"/>
      </w:pPr>
    </w:p>
    <w:p w14:paraId="65049525" w14:textId="77777777" w:rsidR="0084122D" w:rsidRPr="00A064BC" w:rsidRDefault="0084122D" w:rsidP="00A064BC">
      <w:pPr>
        <w:pStyle w:val="NoSpacing"/>
        <w:ind w:firstLine="567"/>
        <w:rPr>
          <w:b/>
        </w:rPr>
      </w:pPr>
      <w:r w:rsidRPr="00A064BC">
        <w:rPr>
          <w:b/>
        </w:rPr>
        <w:t>Requesting Access</w:t>
      </w:r>
    </w:p>
    <w:p w14:paraId="7BDAAC31" w14:textId="77777777" w:rsidR="0084122D" w:rsidRDefault="0084122D" w:rsidP="0084122D">
      <w:pPr>
        <w:pStyle w:val="NoSpacing"/>
        <w:ind w:left="567"/>
      </w:pPr>
      <w:r>
        <w:t xml:space="preserve">All requests to get access to My-Ricoh has to be done on-line. NO manual requests can be done. To get access, the Service Engineer needs to have a valid business email address. No GMail / HotMail, etc email addresses allowed. Your email address will be used as your user name to access the My-Ricoh portal. </w:t>
      </w:r>
    </w:p>
    <w:p w14:paraId="0F0CC864" w14:textId="77777777" w:rsidR="0084122D" w:rsidRDefault="0084122D" w:rsidP="0084122D">
      <w:pPr>
        <w:pStyle w:val="NoSpacing"/>
      </w:pPr>
    </w:p>
    <w:p w14:paraId="78707014" w14:textId="77777777" w:rsidR="0084122D" w:rsidRDefault="0084122D" w:rsidP="0084122D">
      <w:pPr>
        <w:pStyle w:val="NoSpacing"/>
        <w:ind w:firstLine="567"/>
      </w:pPr>
      <w:r>
        <w:t xml:space="preserve">My-Ricoh should work with any browser. Open the website and locate the “Request Access” button. </w:t>
      </w:r>
    </w:p>
    <w:p w14:paraId="0C88A19C" w14:textId="77777777" w:rsidR="0084122D" w:rsidRDefault="0084122D" w:rsidP="0084122D">
      <w:pPr>
        <w:pStyle w:val="NoSpacing"/>
      </w:pPr>
    </w:p>
    <w:p w14:paraId="70AC9857" w14:textId="77777777" w:rsidR="0084122D" w:rsidRDefault="0084122D" w:rsidP="0084122D">
      <w:pPr>
        <w:pStyle w:val="NoSpacing"/>
        <w:jc w:val="center"/>
      </w:pPr>
      <w:r>
        <w:rPr>
          <w:noProof/>
          <w:lang w:val="en-US"/>
        </w:rPr>
        <w:drawing>
          <wp:inline distT="0" distB="0" distL="0" distR="0" wp14:anchorId="58A8B586" wp14:editId="5B48B057">
            <wp:extent cx="3534894" cy="2001644"/>
            <wp:effectExtent l="19050" t="19050" r="2794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0585" cy="2010529"/>
                    </a:xfrm>
                    <a:prstGeom prst="rect">
                      <a:avLst/>
                    </a:prstGeom>
                    <a:ln w="3175">
                      <a:solidFill>
                        <a:schemeClr val="tx1"/>
                      </a:solidFill>
                    </a:ln>
                  </pic:spPr>
                </pic:pic>
              </a:graphicData>
            </a:graphic>
          </wp:inline>
        </w:drawing>
      </w:r>
    </w:p>
    <w:p w14:paraId="285D2410" w14:textId="77777777" w:rsidR="0084122D" w:rsidRDefault="0084122D" w:rsidP="0084122D">
      <w:pPr>
        <w:pStyle w:val="NoSpacing"/>
      </w:pPr>
    </w:p>
    <w:p w14:paraId="183D475E" w14:textId="77777777" w:rsidR="0084122D" w:rsidRDefault="0084122D" w:rsidP="0084122D">
      <w:pPr>
        <w:pStyle w:val="NoSpacing"/>
        <w:ind w:left="567"/>
      </w:pPr>
      <w:r>
        <w:t>Follow the online prompts to complete the necessary information</w:t>
      </w:r>
    </w:p>
    <w:p w14:paraId="01E7948E" w14:textId="77777777" w:rsidR="0084122D" w:rsidRDefault="0084122D" w:rsidP="0084122D">
      <w:pPr>
        <w:pStyle w:val="NoSpacing"/>
        <w:ind w:left="567"/>
      </w:pPr>
      <w:r>
        <w:t>Once completed, your online request should look like the following before submission. If you have any special requests, please add them to the “Reason for Request” section.</w:t>
      </w:r>
    </w:p>
    <w:p w14:paraId="2C3AAFED" w14:textId="77777777" w:rsidR="0084122D" w:rsidRDefault="0084122D" w:rsidP="0084122D">
      <w:pPr>
        <w:pStyle w:val="NoSpacing"/>
      </w:pPr>
    </w:p>
    <w:p w14:paraId="627BF49C" w14:textId="77777777" w:rsidR="0084122D" w:rsidRDefault="0084122D" w:rsidP="0084122D">
      <w:pPr>
        <w:pStyle w:val="NoSpacing"/>
        <w:jc w:val="center"/>
      </w:pPr>
      <w:r>
        <w:rPr>
          <w:noProof/>
          <w:lang w:val="en-US"/>
        </w:rPr>
        <w:drawing>
          <wp:inline distT="0" distB="0" distL="0" distR="0" wp14:anchorId="0EA1F192" wp14:editId="75BD1A18">
            <wp:extent cx="3484756" cy="2704103"/>
            <wp:effectExtent l="19050" t="19050" r="20955" b="203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0525" cy="2716340"/>
                    </a:xfrm>
                    <a:prstGeom prst="rect">
                      <a:avLst/>
                    </a:prstGeom>
                    <a:ln w="3175">
                      <a:solidFill>
                        <a:schemeClr val="tx1"/>
                      </a:solidFill>
                    </a:ln>
                  </pic:spPr>
                </pic:pic>
              </a:graphicData>
            </a:graphic>
          </wp:inline>
        </w:drawing>
      </w:r>
    </w:p>
    <w:p w14:paraId="4863E986" w14:textId="77777777" w:rsidR="0084122D" w:rsidRDefault="0084122D" w:rsidP="0084122D">
      <w:pPr>
        <w:pStyle w:val="NoSpacing"/>
      </w:pPr>
    </w:p>
    <w:p w14:paraId="3C02A640" w14:textId="77777777" w:rsidR="0084122D" w:rsidRDefault="0084122D" w:rsidP="0084122D">
      <w:pPr>
        <w:pStyle w:val="ListParagraph"/>
        <w:ind w:left="1134"/>
      </w:pPr>
      <w:r>
        <w:t>Your request will be forwarded to the Administrator and will be authorised once the relevant confirmation checks has been done.</w:t>
      </w:r>
    </w:p>
    <w:p w14:paraId="4CB0C6A8" w14:textId="77777777" w:rsidR="0084122D" w:rsidRDefault="0084122D" w:rsidP="0084122D">
      <w:pPr>
        <w:pStyle w:val="ListParagraph"/>
        <w:ind w:left="1134"/>
      </w:pPr>
    </w:p>
    <w:p w14:paraId="34C1F9F7" w14:textId="77777777" w:rsidR="0084122D" w:rsidRPr="00A064BC" w:rsidRDefault="0084122D" w:rsidP="00A064BC">
      <w:pPr>
        <w:pStyle w:val="NoSpacing"/>
        <w:ind w:firstLine="567"/>
        <w:rPr>
          <w:b/>
        </w:rPr>
      </w:pPr>
      <w:r w:rsidRPr="00A064BC">
        <w:rPr>
          <w:b/>
        </w:rPr>
        <w:t>Job Types and Job Sub Types</w:t>
      </w:r>
    </w:p>
    <w:p w14:paraId="109F57E5" w14:textId="5B4200E6" w:rsidR="0084122D" w:rsidRDefault="0084122D" w:rsidP="0084122D">
      <w:pPr>
        <w:pStyle w:val="NoSpacing"/>
        <w:ind w:left="567"/>
      </w:pPr>
      <w:r>
        <w:t xml:space="preserve">All Technical Department’s personnel must select “Technical Support and Service” in the Job Type. Some KPIs depend on what this value is set to, and therefore it is important that you select these correctly. Should you need to have them changed, send an email to the Technical Franchise Liaison or </w:t>
      </w:r>
      <w:r w:rsidR="00F30E0A">
        <w:t>Technology Administrator</w:t>
      </w:r>
      <w:r>
        <w:t xml:space="preserve">. </w:t>
      </w:r>
    </w:p>
    <w:p w14:paraId="4BFB9387" w14:textId="77777777" w:rsidR="0084122D" w:rsidRDefault="0084122D" w:rsidP="0084122D">
      <w:pPr>
        <w:pStyle w:val="NoSpacing"/>
        <w:ind w:left="567"/>
      </w:pPr>
    </w:p>
    <w:p w14:paraId="0D5789BF" w14:textId="77777777" w:rsidR="0084122D" w:rsidRDefault="0084122D" w:rsidP="0084122D">
      <w:pPr>
        <w:pStyle w:val="NoSpacing"/>
        <w:ind w:left="567"/>
      </w:pPr>
      <w:r>
        <w:t>Please select the Job Sub Type according to the list below</w:t>
      </w:r>
    </w:p>
    <w:p w14:paraId="724C26D8" w14:textId="77777777" w:rsidR="0084122D" w:rsidRDefault="0084122D" w:rsidP="0084122D">
      <w:pPr>
        <w:pStyle w:val="NoSpacing"/>
      </w:pPr>
    </w:p>
    <w:tbl>
      <w:tblPr>
        <w:tblStyle w:val="GridTable1Light"/>
        <w:tblW w:w="4572" w:type="pct"/>
        <w:tblInd w:w="454" w:type="dxa"/>
        <w:tblLook w:val="0000" w:firstRow="0" w:lastRow="0" w:firstColumn="0" w:lastColumn="0" w:noHBand="0" w:noVBand="0"/>
      </w:tblPr>
      <w:tblGrid>
        <w:gridCol w:w="3124"/>
        <w:gridCol w:w="5972"/>
      </w:tblGrid>
      <w:tr w:rsidR="0084122D" w:rsidRPr="00F2152B" w14:paraId="1F19C34A" w14:textId="77777777" w:rsidTr="00A26C90">
        <w:trPr>
          <w:cnfStyle w:val="000000100000" w:firstRow="0" w:lastRow="0" w:firstColumn="0" w:lastColumn="0" w:oddVBand="0" w:evenVBand="0" w:oddHBand="1" w:evenHBand="0" w:firstRowFirstColumn="0" w:firstRowLastColumn="0" w:lastRowFirstColumn="0" w:lastRowLastColumn="0"/>
          <w:trHeight w:val="97"/>
        </w:trPr>
        <w:tc>
          <w:tcPr>
            <w:tcW w:w="1717" w:type="pct"/>
            <w:shd w:val="clear" w:color="auto" w:fill="DEEAF6" w:themeFill="accent1" w:themeFillTint="33"/>
          </w:tcPr>
          <w:p w14:paraId="6E7B3117" w14:textId="77777777" w:rsidR="0084122D" w:rsidRPr="00F2152B" w:rsidRDefault="0084122D" w:rsidP="00A26C90">
            <w:pPr>
              <w:pStyle w:val="NoSpacing"/>
            </w:pPr>
            <w:r w:rsidRPr="00F2152B">
              <w:rPr>
                <w:b/>
                <w:bCs/>
              </w:rPr>
              <w:t xml:space="preserve">Job Sub Type </w:t>
            </w:r>
          </w:p>
        </w:tc>
        <w:tc>
          <w:tcPr>
            <w:tcW w:w="3283" w:type="pct"/>
            <w:shd w:val="clear" w:color="auto" w:fill="DEEAF6" w:themeFill="accent1" w:themeFillTint="33"/>
          </w:tcPr>
          <w:p w14:paraId="07172CAE" w14:textId="77777777" w:rsidR="0084122D" w:rsidRPr="00F2152B" w:rsidRDefault="0084122D" w:rsidP="00A26C90">
            <w:pPr>
              <w:pStyle w:val="NoSpacing"/>
            </w:pPr>
            <w:r w:rsidRPr="00F2152B">
              <w:rPr>
                <w:b/>
                <w:bCs/>
              </w:rPr>
              <w:t xml:space="preserve">Description of Sub Type </w:t>
            </w:r>
          </w:p>
        </w:tc>
      </w:tr>
      <w:tr w:rsidR="0084122D" w:rsidRPr="00F2152B" w14:paraId="44B7CB56" w14:textId="77777777" w:rsidTr="00A26C90">
        <w:trPr>
          <w:cnfStyle w:val="000000010000" w:firstRow="0" w:lastRow="0" w:firstColumn="0" w:lastColumn="0" w:oddVBand="0" w:evenVBand="0" w:oddHBand="0" w:evenHBand="1" w:firstRowFirstColumn="0" w:firstRowLastColumn="0" w:lastRowFirstColumn="0" w:lastRowLastColumn="0"/>
          <w:trHeight w:val="317"/>
        </w:trPr>
        <w:tc>
          <w:tcPr>
            <w:tcW w:w="1717" w:type="pct"/>
          </w:tcPr>
          <w:p w14:paraId="3A65AA93" w14:textId="77777777" w:rsidR="0084122D" w:rsidRPr="00F2152B" w:rsidRDefault="0084122D" w:rsidP="00A26C90">
            <w:pPr>
              <w:pStyle w:val="NoSpacing"/>
            </w:pPr>
            <w:r w:rsidRPr="00F2152B">
              <w:rPr>
                <w:b/>
                <w:bCs/>
                <w:i/>
                <w:iCs/>
              </w:rPr>
              <w:t xml:space="preserve">Assistant </w:t>
            </w:r>
          </w:p>
        </w:tc>
        <w:tc>
          <w:tcPr>
            <w:tcW w:w="3283" w:type="pct"/>
          </w:tcPr>
          <w:p w14:paraId="694DA82F" w14:textId="77777777" w:rsidR="0084122D" w:rsidRPr="00F2152B" w:rsidRDefault="0084122D" w:rsidP="00A26C90">
            <w:pPr>
              <w:pStyle w:val="NoSpacing"/>
            </w:pPr>
            <w:r w:rsidRPr="00F2152B">
              <w:rPr>
                <w:i/>
                <w:iCs/>
              </w:rPr>
              <w:t xml:space="preserve">Registered on My-Ricoh, but not servicing machines. </w:t>
            </w:r>
          </w:p>
          <w:p w14:paraId="633A0AA8" w14:textId="77777777" w:rsidR="0084122D" w:rsidRPr="00F2152B" w:rsidRDefault="0084122D" w:rsidP="00A26C90">
            <w:pPr>
              <w:pStyle w:val="NoSpacing"/>
            </w:pPr>
            <w:r>
              <w:rPr>
                <w:i/>
                <w:iCs/>
              </w:rPr>
              <w:t xml:space="preserve">May be My-Ricoh Administrator or Service Controller </w:t>
            </w:r>
          </w:p>
        </w:tc>
      </w:tr>
      <w:tr w:rsidR="0084122D" w:rsidRPr="00F2152B" w14:paraId="3A9EDD3B" w14:textId="77777777" w:rsidTr="00A26C90">
        <w:trPr>
          <w:cnfStyle w:val="000000100000" w:firstRow="0" w:lastRow="0" w:firstColumn="0" w:lastColumn="0" w:oddVBand="0" w:evenVBand="0" w:oddHBand="1" w:evenHBand="0" w:firstRowFirstColumn="0" w:firstRowLastColumn="0" w:lastRowFirstColumn="0" w:lastRowLastColumn="0"/>
          <w:trHeight w:val="110"/>
        </w:trPr>
        <w:tc>
          <w:tcPr>
            <w:tcW w:w="1717" w:type="pct"/>
          </w:tcPr>
          <w:p w14:paraId="5A008931" w14:textId="77777777" w:rsidR="0084122D" w:rsidRPr="00F2152B" w:rsidRDefault="0084122D" w:rsidP="00A26C90">
            <w:pPr>
              <w:pStyle w:val="NoSpacing"/>
            </w:pPr>
            <w:r w:rsidRPr="00F2152B">
              <w:rPr>
                <w:b/>
                <w:bCs/>
                <w:i/>
                <w:iCs/>
              </w:rPr>
              <w:t xml:space="preserve">Call Centre </w:t>
            </w:r>
          </w:p>
        </w:tc>
        <w:tc>
          <w:tcPr>
            <w:tcW w:w="3283" w:type="pct"/>
          </w:tcPr>
          <w:p w14:paraId="619C0CAB" w14:textId="77777777" w:rsidR="0084122D" w:rsidRPr="00F2152B" w:rsidRDefault="0084122D" w:rsidP="00A26C90">
            <w:pPr>
              <w:pStyle w:val="NoSpacing"/>
            </w:pPr>
            <w:r w:rsidRPr="00F2152B">
              <w:rPr>
                <w:i/>
                <w:iCs/>
              </w:rPr>
              <w:t>Person/s doing a Help Desk function towards Service Engineers</w:t>
            </w:r>
            <w:r>
              <w:rPr>
                <w:i/>
                <w:iCs/>
              </w:rPr>
              <w:t>.</w:t>
            </w:r>
            <w:r w:rsidRPr="00F2152B">
              <w:rPr>
                <w:i/>
                <w:iCs/>
              </w:rPr>
              <w:t xml:space="preserve"> </w:t>
            </w:r>
          </w:p>
        </w:tc>
      </w:tr>
      <w:tr w:rsidR="0084122D" w:rsidRPr="00F2152B" w14:paraId="341BFD39" w14:textId="77777777" w:rsidTr="00A26C90">
        <w:trPr>
          <w:cnfStyle w:val="000000010000" w:firstRow="0" w:lastRow="0" w:firstColumn="0" w:lastColumn="0" w:oddVBand="0" w:evenVBand="0" w:oddHBand="0" w:evenHBand="1" w:firstRowFirstColumn="0" w:firstRowLastColumn="0" w:lastRowFirstColumn="0" w:lastRowLastColumn="0"/>
          <w:trHeight w:val="110"/>
        </w:trPr>
        <w:tc>
          <w:tcPr>
            <w:tcW w:w="1717" w:type="pct"/>
          </w:tcPr>
          <w:p w14:paraId="7B99E37E" w14:textId="77777777" w:rsidR="0084122D" w:rsidRPr="00F2152B" w:rsidRDefault="0084122D" w:rsidP="00A26C90">
            <w:pPr>
              <w:pStyle w:val="NoSpacing"/>
            </w:pPr>
            <w:r w:rsidRPr="00F2152B">
              <w:rPr>
                <w:b/>
                <w:bCs/>
                <w:i/>
                <w:iCs/>
              </w:rPr>
              <w:t xml:space="preserve">Dispatch </w:t>
            </w:r>
          </w:p>
        </w:tc>
        <w:tc>
          <w:tcPr>
            <w:tcW w:w="3283" w:type="pct"/>
          </w:tcPr>
          <w:p w14:paraId="59B9486A" w14:textId="77777777" w:rsidR="0084122D" w:rsidRPr="00F2152B" w:rsidRDefault="0084122D" w:rsidP="00A26C90">
            <w:pPr>
              <w:pStyle w:val="NoSpacing"/>
            </w:pPr>
            <w:r w:rsidRPr="00F2152B">
              <w:rPr>
                <w:i/>
                <w:iCs/>
              </w:rPr>
              <w:t xml:space="preserve">Toner Runners </w:t>
            </w:r>
          </w:p>
        </w:tc>
      </w:tr>
      <w:tr w:rsidR="0084122D" w:rsidRPr="00F2152B" w14:paraId="4D713CA8" w14:textId="77777777" w:rsidTr="00A26C90">
        <w:trPr>
          <w:cnfStyle w:val="000000100000" w:firstRow="0" w:lastRow="0" w:firstColumn="0" w:lastColumn="0" w:oddVBand="0" w:evenVBand="0" w:oddHBand="1" w:evenHBand="0" w:firstRowFirstColumn="0" w:firstRowLastColumn="0" w:lastRowFirstColumn="0" w:lastRowLastColumn="0"/>
          <w:trHeight w:val="110"/>
        </w:trPr>
        <w:tc>
          <w:tcPr>
            <w:tcW w:w="1717" w:type="pct"/>
          </w:tcPr>
          <w:p w14:paraId="30CE5112" w14:textId="77777777" w:rsidR="0084122D" w:rsidRPr="00F2152B" w:rsidRDefault="0084122D" w:rsidP="00A26C90">
            <w:pPr>
              <w:pStyle w:val="NoSpacing"/>
            </w:pPr>
            <w:r w:rsidRPr="00F2152B">
              <w:rPr>
                <w:b/>
                <w:bCs/>
                <w:i/>
                <w:iCs/>
              </w:rPr>
              <w:t xml:space="preserve">IT Engineer </w:t>
            </w:r>
          </w:p>
        </w:tc>
        <w:tc>
          <w:tcPr>
            <w:tcW w:w="3283" w:type="pct"/>
          </w:tcPr>
          <w:p w14:paraId="7608DF73" w14:textId="77777777" w:rsidR="0084122D" w:rsidRPr="00F2152B" w:rsidRDefault="0084122D" w:rsidP="00A26C90">
            <w:pPr>
              <w:pStyle w:val="NoSpacing"/>
            </w:pPr>
            <w:r w:rsidRPr="00F2152B">
              <w:rPr>
                <w:i/>
                <w:iCs/>
              </w:rPr>
              <w:t xml:space="preserve">All Service Engineers only working on IT Calls. (not servicing machines) </w:t>
            </w:r>
          </w:p>
        </w:tc>
      </w:tr>
      <w:tr w:rsidR="0084122D" w:rsidRPr="00F2152B" w14:paraId="0185A22E" w14:textId="77777777" w:rsidTr="00A26C90">
        <w:trPr>
          <w:cnfStyle w:val="000000010000" w:firstRow="0" w:lastRow="0" w:firstColumn="0" w:lastColumn="0" w:oddVBand="0" w:evenVBand="0" w:oddHBand="0" w:evenHBand="1" w:firstRowFirstColumn="0" w:firstRowLastColumn="0" w:lastRowFirstColumn="0" w:lastRowLastColumn="0"/>
          <w:trHeight w:val="257"/>
        </w:trPr>
        <w:tc>
          <w:tcPr>
            <w:tcW w:w="1717" w:type="pct"/>
          </w:tcPr>
          <w:p w14:paraId="0C30D8DE" w14:textId="77777777" w:rsidR="0084122D" w:rsidRPr="00F2152B" w:rsidRDefault="0084122D" w:rsidP="00A26C90">
            <w:pPr>
              <w:pStyle w:val="NoSpacing"/>
            </w:pPr>
            <w:r w:rsidRPr="00F2152B">
              <w:rPr>
                <w:b/>
                <w:bCs/>
                <w:i/>
                <w:iCs/>
              </w:rPr>
              <w:t xml:space="preserve">Manager </w:t>
            </w:r>
          </w:p>
        </w:tc>
        <w:tc>
          <w:tcPr>
            <w:tcW w:w="3283" w:type="pct"/>
          </w:tcPr>
          <w:p w14:paraId="48FC7C56" w14:textId="77777777" w:rsidR="0084122D" w:rsidRDefault="0084122D" w:rsidP="00A26C90">
            <w:pPr>
              <w:pStyle w:val="NoSpacing"/>
              <w:rPr>
                <w:i/>
                <w:iCs/>
              </w:rPr>
            </w:pPr>
            <w:r w:rsidRPr="00F2152B">
              <w:rPr>
                <w:i/>
                <w:iCs/>
              </w:rPr>
              <w:t xml:space="preserve">Manager (Administrative), and not doing field calls. </w:t>
            </w:r>
          </w:p>
          <w:p w14:paraId="193AD838" w14:textId="77777777" w:rsidR="0084122D" w:rsidRPr="00F2152B" w:rsidRDefault="0084122D" w:rsidP="00A26C90">
            <w:pPr>
              <w:pStyle w:val="NoSpacing"/>
            </w:pPr>
            <w:r w:rsidRPr="00F2152B">
              <w:rPr>
                <w:i/>
                <w:iCs/>
              </w:rPr>
              <w:t xml:space="preserve">Managers that do field calls </w:t>
            </w:r>
            <w:r>
              <w:rPr>
                <w:i/>
                <w:iCs/>
              </w:rPr>
              <w:t xml:space="preserve">must register as </w:t>
            </w:r>
            <w:r w:rsidRPr="00F2152B">
              <w:rPr>
                <w:i/>
                <w:iCs/>
              </w:rPr>
              <w:t>Office Product</w:t>
            </w:r>
            <w:r>
              <w:rPr>
                <w:i/>
                <w:iCs/>
              </w:rPr>
              <w:t>s</w:t>
            </w:r>
            <w:r w:rsidRPr="00F2152B">
              <w:rPr>
                <w:i/>
                <w:iCs/>
              </w:rPr>
              <w:t xml:space="preserve"> Engineers </w:t>
            </w:r>
          </w:p>
        </w:tc>
      </w:tr>
      <w:tr w:rsidR="0084122D" w:rsidRPr="00F2152B" w14:paraId="4043E7EB" w14:textId="77777777" w:rsidTr="00A26C90">
        <w:trPr>
          <w:cnfStyle w:val="000000100000" w:firstRow="0" w:lastRow="0" w:firstColumn="0" w:lastColumn="0" w:oddVBand="0" w:evenVBand="0" w:oddHBand="1" w:evenHBand="0" w:firstRowFirstColumn="0" w:firstRowLastColumn="0" w:lastRowFirstColumn="0" w:lastRowLastColumn="0"/>
          <w:trHeight w:val="110"/>
        </w:trPr>
        <w:tc>
          <w:tcPr>
            <w:tcW w:w="1717" w:type="pct"/>
          </w:tcPr>
          <w:p w14:paraId="7EAB7D46" w14:textId="77777777" w:rsidR="0084122D" w:rsidRPr="00F2152B" w:rsidRDefault="0084122D" w:rsidP="00A26C90">
            <w:pPr>
              <w:pStyle w:val="NoSpacing"/>
            </w:pPr>
            <w:r w:rsidRPr="00F2152B">
              <w:rPr>
                <w:b/>
                <w:bCs/>
                <w:i/>
                <w:iCs/>
              </w:rPr>
              <w:t xml:space="preserve">Office Products Engineer </w:t>
            </w:r>
          </w:p>
        </w:tc>
        <w:tc>
          <w:tcPr>
            <w:tcW w:w="3283" w:type="pct"/>
          </w:tcPr>
          <w:p w14:paraId="13F1D9F9" w14:textId="77777777" w:rsidR="0084122D" w:rsidRPr="00F2152B" w:rsidRDefault="0084122D" w:rsidP="00A26C90">
            <w:pPr>
              <w:pStyle w:val="NoSpacing"/>
            </w:pPr>
            <w:r w:rsidRPr="00F2152B">
              <w:rPr>
                <w:i/>
                <w:iCs/>
              </w:rPr>
              <w:t xml:space="preserve">All Service Engineers doing field calls </w:t>
            </w:r>
            <w:r>
              <w:rPr>
                <w:i/>
                <w:iCs/>
              </w:rPr>
              <w:t>of OA products</w:t>
            </w:r>
          </w:p>
        </w:tc>
      </w:tr>
      <w:tr w:rsidR="0084122D" w:rsidRPr="00F2152B" w14:paraId="0F08D49F" w14:textId="77777777" w:rsidTr="00A26C90">
        <w:trPr>
          <w:cnfStyle w:val="000000010000" w:firstRow="0" w:lastRow="0" w:firstColumn="0" w:lastColumn="0" w:oddVBand="0" w:evenVBand="0" w:oddHBand="0" w:evenHBand="1" w:firstRowFirstColumn="0" w:firstRowLastColumn="0" w:lastRowFirstColumn="0" w:lastRowLastColumn="0"/>
          <w:trHeight w:val="110"/>
        </w:trPr>
        <w:tc>
          <w:tcPr>
            <w:tcW w:w="1717" w:type="pct"/>
          </w:tcPr>
          <w:p w14:paraId="082500A2" w14:textId="77777777" w:rsidR="0084122D" w:rsidRPr="00F2152B" w:rsidRDefault="0084122D" w:rsidP="00A26C90">
            <w:pPr>
              <w:pStyle w:val="NoSpacing"/>
            </w:pPr>
            <w:r w:rsidRPr="00F2152B">
              <w:rPr>
                <w:b/>
                <w:bCs/>
                <w:i/>
                <w:iCs/>
              </w:rPr>
              <w:t xml:space="preserve">Production Print </w:t>
            </w:r>
          </w:p>
        </w:tc>
        <w:tc>
          <w:tcPr>
            <w:tcW w:w="3283" w:type="pct"/>
          </w:tcPr>
          <w:p w14:paraId="0E960DAA" w14:textId="77777777" w:rsidR="0084122D" w:rsidRDefault="0084122D" w:rsidP="00A26C90">
            <w:pPr>
              <w:pStyle w:val="NoSpacing"/>
              <w:rPr>
                <w:i/>
                <w:iCs/>
              </w:rPr>
            </w:pPr>
            <w:r w:rsidRPr="00F2152B">
              <w:rPr>
                <w:i/>
                <w:iCs/>
              </w:rPr>
              <w:t xml:space="preserve">All Service Engineers </w:t>
            </w:r>
            <w:r>
              <w:rPr>
                <w:i/>
                <w:iCs/>
              </w:rPr>
              <w:t xml:space="preserve">Servicing Production Print machines. </w:t>
            </w:r>
          </w:p>
          <w:p w14:paraId="2D96D8D3" w14:textId="77777777" w:rsidR="0084122D" w:rsidRPr="00F2152B" w:rsidRDefault="0084122D" w:rsidP="00A26C90">
            <w:pPr>
              <w:pStyle w:val="NoSpacing"/>
            </w:pPr>
            <w:r>
              <w:rPr>
                <w:i/>
                <w:iCs/>
              </w:rPr>
              <w:t>Production Print = Product Codes starting / containing “P</w:t>
            </w:r>
            <w:r w:rsidRPr="00F2152B">
              <w:rPr>
                <w:i/>
                <w:iCs/>
              </w:rPr>
              <w:t>RO</w:t>
            </w:r>
            <w:r>
              <w:rPr>
                <w:i/>
                <w:iCs/>
              </w:rPr>
              <w:t>”</w:t>
            </w:r>
            <w:r w:rsidRPr="00F2152B">
              <w:rPr>
                <w:i/>
                <w:iCs/>
              </w:rPr>
              <w:t xml:space="preserve"> </w:t>
            </w:r>
          </w:p>
        </w:tc>
      </w:tr>
      <w:tr w:rsidR="0084122D" w:rsidRPr="00F2152B" w14:paraId="7231D2A1" w14:textId="77777777" w:rsidTr="00A26C90">
        <w:trPr>
          <w:cnfStyle w:val="000000100000" w:firstRow="0" w:lastRow="0" w:firstColumn="0" w:lastColumn="0" w:oddVBand="0" w:evenVBand="0" w:oddHBand="1" w:evenHBand="0" w:firstRowFirstColumn="0" w:firstRowLastColumn="0" w:lastRowFirstColumn="0" w:lastRowLastColumn="0"/>
          <w:trHeight w:val="110"/>
        </w:trPr>
        <w:tc>
          <w:tcPr>
            <w:tcW w:w="1717" w:type="pct"/>
          </w:tcPr>
          <w:p w14:paraId="60D1938E" w14:textId="77777777" w:rsidR="0084122D" w:rsidRPr="00F2152B" w:rsidRDefault="0084122D" w:rsidP="00A26C90">
            <w:pPr>
              <w:pStyle w:val="NoSpacing"/>
            </w:pPr>
            <w:r w:rsidRPr="00F2152B">
              <w:rPr>
                <w:b/>
                <w:bCs/>
                <w:i/>
                <w:iCs/>
              </w:rPr>
              <w:t xml:space="preserve">Solution Specialist </w:t>
            </w:r>
          </w:p>
        </w:tc>
        <w:tc>
          <w:tcPr>
            <w:tcW w:w="3283" w:type="pct"/>
          </w:tcPr>
          <w:p w14:paraId="6316867A" w14:textId="77777777" w:rsidR="0084122D" w:rsidRPr="00F2152B" w:rsidRDefault="0084122D" w:rsidP="00A26C90">
            <w:pPr>
              <w:pStyle w:val="NoSpacing"/>
            </w:pPr>
            <w:r w:rsidRPr="00F2152B">
              <w:rPr>
                <w:i/>
                <w:iCs/>
              </w:rPr>
              <w:t xml:space="preserve">All Service Engineers only working on Solution products </w:t>
            </w:r>
          </w:p>
        </w:tc>
      </w:tr>
      <w:tr w:rsidR="0084122D" w:rsidRPr="00F2152B" w14:paraId="666A8B09" w14:textId="77777777" w:rsidTr="00A26C90">
        <w:trPr>
          <w:cnfStyle w:val="000000010000" w:firstRow="0" w:lastRow="0" w:firstColumn="0" w:lastColumn="0" w:oddVBand="0" w:evenVBand="0" w:oddHBand="0" w:evenHBand="1" w:firstRowFirstColumn="0" w:firstRowLastColumn="0" w:lastRowFirstColumn="0" w:lastRowLastColumn="0"/>
          <w:trHeight w:val="110"/>
        </w:trPr>
        <w:tc>
          <w:tcPr>
            <w:tcW w:w="1717" w:type="pct"/>
          </w:tcPr>
          <w:p w14:paraId="7C6A624C" w14:textId="77777777" w:rsidR="0084122D" w:rsidRPr="00F2152B" w:rsidRDefault="0084122D" w:rsidP="00A26C90">
            <w:pPr>
              <w:pStyle w:val="NoSpacing"/>
            </w:pPr>
            <w:r w:rsidRPr="00F2152B">
              <w:rPr>
                <w:b/>
                <w:bCs/>
                <w:i/>
                <w:iCs/>
              </w:rPr>
              <w:t xml:space="preserve">Technical Specialist </w:t>
            </w:r>
          </w:p>
        </w:tc>
        <w:tc>
          <w:tcPr>
            <w:tcW w:w="3283" w:type="pct"/>
          </w:tcPr>
          <w:p w14:paraId="1849E889" w14:textId="77777777" w:rsidR="0084122D" w:rsidRPr="00F2152B" w:rsidRDefault="0084122D" w:rsidP="00A26C90">
            <w:pPr>
              <w:pStyle w:val="NoSpacing"/>
            </w:pPr>
            <w:r w:rsidRPr="00F2152B">
              <w:rPr>
                <w:i/>
                <w:iCs/>
              </w:rPr>
              <w:t xml:space="preserve">Nashua (Pty) Ltd Trainer / Product Specialist </w:t>
            </w:r>
          </w:p>
        </w:tc>
      </w:tr>
      <w:tr w:rsidR="0084122D" w:rsidRPr="00F2152B" w14:paraId="04B898EC" w14:textId="77777777" w:rsidTr="00A26C90">
        <w:trPr>
          <w:cnfStyle w:val="000000100000" w:firstRow="0" w:lastRow="0" w:firstColumn="0" w:lastColumn="0" w:oddVBand="0" w:evenVBand="0" w:oddHBand="1" w:evenHBand="0" w:firstRowFirstColumn="0" w:firstRowLastColumn="0" w:lastRowFirstColumn="0" w:lastRowLastColumn="0"/>
          <w:trHeight w:val="336"/>
        </w:trPr>
        <w:tc>
          <w:tcPr>
            <w:tcW w:w="1717" w:type="pct"/>
          </w:tcPr>
          <w:p w14:paraId="2064CC1C" w14:textId="77777777" w:rsidR="0084122D" w:rsidRPr="00F2152B" w:rsidRDefault="0084122D" w:rsidP="00A26C90">
            <w:pPr>
              <w:pStyle w:val="NoSpacing"/>
            </w:pPr>
            <w:r w:rsidRPr="00F2152B">
              <w:rPr>
                <w:b/>
                <w:bCs/>
                <w:i/>
                <w:iCs/>
              </w:rPr>
              <w:t xml:space="preserve">Technical Support </w:t>
            </w:r>
          </w:p>
        </w:tc>
        <w:tc>
          <w:tcPr>
            <w:tcW w:w="3283" w:type="pct"/>
          </w:tcPr>
          <w:p w14:paraId="55F720F7" w14:textId="77777777" w:rsidR="0084122D" w:rsidRPr="00F2152B" w:rsidRDefault="0084122D" w:rsidP="00A26C90">
            <w:pPr>
              <w:pStyle w:val="NoSpacing"/>
            </w:pPr>
            <w:r w:rsidRPr="00F2152B">
              <w:rPr>
                <w:i/>
                <w:iCs/>
              </w:rPr>
              <w:t>PABX or other Service Engineers that do not service Office equipment, bu</w:t>
            </w:r>
            <w:r>
              <w:rPr>
                <w:i/>
                <w:iCs/>
              </w:rPr>
              <w:t xml:space="preserve">t perform other Servicing roles. </w:t>
            </w:r>
          </w:p>
        </w:tc>
      </w:tr>
      <w:tr w:rsidR="0084122D" w:rsidRPr="00F2152B" w14:paraId="1B061977" w14:textId="77777777" w:rsidTr="00A26C90">
        <w:trPr>
          <w:cnfStyle w:val="000000010000" w:firstRow="0" w:lastRow="0" w:firstColumn="0" w:lastColumn="0" w:oddVBand="0" w:evenVBand="0" w:oddHBand="0" w:evenHBand="1" w:firstRowFirstColumn="0" w:firstRowLastColumn="0" w:lastRowFirstColumn="0" w:lastRowLastColumn="0"/>
          <w:trHeight w:val="110"/>
        </w:trPr>
        <w:tc>
          <w:tcPr>
            <w:tcW w:w="1717" w:type="pct"/>
          </w:tcPr>
          <w:p w14:paraId="38CF4C82" w14:textId="77777777" w:rsidR="0084122D" w:rsidRPr="00F2152B" w:rsidRDefault="0084122D" w:rsidP="00A26C90">
            <w:pPr>
              <w:pStyle w:val="NoSpacing"/>
            </w:pPr>
            <w:r w:rsidRPr="00F2152B">
              <w:rPr>
                <w:b/>
                <w:bCs/>
                <w:i/>
                <w:iCs/>
              </w:rPr>
              <w:t xml:space="preserve">Trainer </w:t>
            </w:r>
          </w:p>
        </w:tc>
        <w:tc>
          <w:tcPr>
            <w:tcW w:w="3283" w:type="pct"/>
          </w:tcPr>
          <w:p w14:paraId="03B6E89A" w14:textId="77777777" w:rsidR="0084122D" w:rsidRPr="00F2152B" w:rsidRDefault="0084122D" w:rsidP="00A26C90">
            <w:pPr>
              <w:pStyle w:val="NoSpacing"/>
            </w:pPr>
            <w:r w:rsidRPr="00F2152B">
              <w:rPr>
                <w:i/>
                <w:iCs/>
              </w:rPr>
              <w:t xml:space="preserve">Persons that are the Nashua (Pty) Ltd approved trainer at the franchise </w:t>
            </w:r>
          </w:p>
        </w:tc>
      </w:tr>
      <w:tr w:rsidR="0084122D" w:rsidRPr="00F2152B" w14:paraId="194DE3E2" w14:textId="77777777" w:rsidTr="00A26C90">
        <w:trPr>
          <w:cnfStyle w:val="000000100000" w:firstRow="0" w:lastRow="0" w:firstColumn="0" w:lastColumn="0" w:oddVBand="0" w:evenVBand="0" w:oddHBand="1" w:evenHBand="0" w:firstRowFirstColumn="0" w:firstRowLastColumn="0" w:lastRowFirstColumn="0" w:lastRowLastColumn="0"/>
          <w:trHeight w:val="110"/>
        </w:trPr>
        <w:tc>
          <w:tcPr>
            <w:tcW w:w="1717" w:type="pct"/>
          </w:tcPr>
          <w:p w14:paraId="540BA293" w14:textId="77777777" w:rsidR="0084122D" w:rsidRPr="00F2152B" w:rsidRDefault="0084122D" w:rsidP="00A26C90">
            <w:pPr>
              <w:pStyle w:val="NoSpacing"/>
            </w:pPr>
            <w:r w:rsidRPr="00F2152B">
              <w:rPr>
                <w:b/>
                <w:bCs/>
                <w:i/>
                <w:iCs/>
              </w:rPr>
              <w:t xml:space="preserve">Workshop Engineer </w:t>
            </w:r>
          </w:p>
        </w:tc>
        <w:tc>
          <w:tcPr>
            <w:tcW w:w="3283" w:type="pct"/>
          </w:tcPr>
          <w:p w14:paraId="5D68D205" w14:textId="77777777" w:rsidR="0084122D" w:rsidRPr="00F2152B" w:rsidRDefault="0084122D" w:rsidP="00A26C90">
            <w:pPr>
              <w:pStyle w:val="NoSpacing"/>
            </w:pPr>
            <w:r w:rsidRPr="00F2152B">
              <w:rPr>
                <w:i/>
                <w:iCs/>
              </w:rPr>
              <w:t xml:space="preserve">All Service Engineers only based in the workshop repairing machines </w:t>
            </w:r>
          </w:p>
        </w:tc>
      </w:tr>
    </w:tbl>
    <w:p w14:paraId="5C2C1550" w14:textId="77777777" w:rsidR="0084122D" w:rsidRDefault="0084122D" w:rsidP="0084122D">
      <w:pPr>
        <w:pStyle w:val="NoSpacing"/>
      </w:pPr>
    </w:p>
    <w:p w14:paraId="223A9174" w14:textId="77777777" w:rsidR="0084122D" w:rsidRPr="004D0DCF" w:rsidRDefault="0084122D" w:rsidP="0084122D">
      <w:pPr>
        <w:pStyle w:val="NoSpacing"/>
        <w:ind w:firstLine="567"/>
        <w:rPr>
          <w:b/>
          <w:i/>
        </w:rPr>
      </w:pPr>
      <w:r w:rsidRPr="004D0DCF">
        <w:rPr>
          <w:b/>
          <w:i/>
        </w:rPr>
        <w:t>NOTE:</w:t>
      </w:r>
    </w:p>
    <w:p w14:paraId="3BEADE7E" w14:textId="702E8B2D" w:rsidR="0084122D" w:rsidRDefault="0084122D" w:rsidP="0084122D">
      <w:pPr>
        <w:pStyle w:val="NoSpacing"/>
        <w:ind w:left="567"/>
      </w:pPr>
      <w:r>
        <w:t xml:space="preserve">Do </w:t>
      </w:r>
      <w:r w:rsidRPr="00A0081D">
        <w:t xml:space="preserve">not </w:t>
      </w:r>
      <w:r w:rsidR="00A064BC" w:rsidRPr="00A0081D">
        <w:t xml:space="preserve">submit </w:t>
      </w:r>
      <w:r w:rsidRPr="00A0081D">
        <w:t>multiple</w:t>
      </w:r>
      <w:r>
        <w:t xml:space="preserve"> requests</w:t>
      </w:r>
      <w:r w:rsidR="00A064BC">
        <w:t>. I</w:t>
      </w:r>
      <w:r>
        <w:t xml:space="preserve">f you are unsure if your request has been handled, you can contact either the Technical Franchise Liaison or the </w:t>
      </w:r>
      <w:r w:rsidR="00F30E0A">
        <w:t>Technology Administrator</w:t>
      </w:r>
      <w:r>
        <w:t xml:space="preserve">. </w:t>
      </w:r>
    </w:p>
    <w:p w14:paraId="3C6648F6" w14:textId="77777777" w:rsidR="0084122D" w:rsidRDefault="0084122D" w:rsidP="0084122D">
      <w:pPr>
        <w:pStyle w:val="NoSpacing"/>
        <w:ind w:left="567"/>
      </w:pPr>
    </w:p>
    <w:p w14:paraId="3B09E041" w14:textId="77777777" w:rsidR="0084122D" w:rsidRDefault="0084122D" w:rsidP="0084122D">
      <w:pPr>
        <w:pStyle w:val="NoSpacing"/>
        <w:ind w:left="567"/>
      </w:pPr>
      <w:r>
        <w:t>When the request has been authorized, you will receive an email with a welcome message</w:t>
      </w:r>
    </w:p>
    <w:p w14:paraId="04ED041E" w14:textId="77777777" w:rsidR="0084122D" w:rsidRDefault="0084122D" w:rsidP="0084122D">
      <w:pPr>
        <w:pStyle w:val="NoSpacing"/>
      </w:pPr>
    </w:p>
    <w:p w14:paraId="13C3B8F6" w14:textId="77777777" w:rsidR="0084122D" w:rsidRDefault="0084122D" w:rsidP="0084122D">
      <w:pPr>
        <w:pStyle w:val="NoSpacing"/>
        <w:jc w:val="center"/>
      </w:pPr>
      <w:r>
        <w:rPr>
          <w:noProof/>
          <w:lang w:val="en-US"/>
        </w:rPr>
        <w:drawing>
          <wp:inline distT="0" distB="0" distL="0" distR="0" wp14:anchorId="729F036D" wp14:editId="59535E6A">
            <wp:extent cx="3802566" cy="1117683"/>
            <wp:effectExtent l="19050" t="19050" r="2667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2401" cy="1138210"/>
                    </a:xfrm>
                    <a:prstGeom prst="rect">
                      <a:avLst/>
                    </a:prstGeom>
                    <a:ln w="3175">
                      <a:solidFill>
                        <a:schemeClr val="tx1"/>
                      </a:solidFill>
                    </a:ln>
                  </pic:spPr>
                </pic:pic>
              </a:graphicData>
            </a:graphic>
          </wp:inline>
        </w:drawing>
      </w:r>
    </w:p>
    <w:p w14:paraId="569B6279" w14:textId="77777777" w:rsidR="0084122D" w:rsidRDefault="0084122D" w:rsidP="0084122D">
      <w:pPr>
        <w:pStyle w:val="NoSpacing"/>
      </w:pPr>
    </w:p>
    <w:p w14:paraId="221DA323" w14:textId="77777777" w:rsidR="0084122D" w:rsidRDefault="0084122D" w:rsidP="0084122D">
      <w:pPr>
        <w:pStyle w:val="NoSpacing"/>
      </w:pPr>
    </w:p>
    <w:p w14:paraId="66082DC2" w14:textId="77777777" w:rsidR="0084122D" w:rsidRDefault="0084122D" w:rsidP="0084122D">
      <w:pPr>
        <w:pStyle w:val="NoSpacing"/>
        <w:ind w:left="567"/>
      </w:pPr>
      <w:r>
        <w:t xml:space="preserve">And thereafter a second email with a link that will take you to a page to set your password. Note the password is set by the individual users. Click on this link, set your password, and you will then be ready to log into the My-Ricoh portal. </w:t>
      </w:r>
    </w:p>
    <w:p w14:paraId="62D06695" w14:textId="77777777" w:rsidR="0084122D" w:rsidRDefault="0084122D" w:rsidP="0084122D">
      <w:pPr>
        <w:pStyle w:val="NoSpacing"/>
      </w:pPr>
    </w:p>
    <w:p w14:paraId="6FFC4CAD" w14:textId="77777777" w:rsidR="0084122D" w:rsidRDefault="0084122D" w:rsidP="0084122D">
      <w:pPr>
        <w:pStyle w:val="NoSpacing"/>
        <w:jc w:val="center"/>
      </w:pPr>
      <w:r>
        <w:rPr>
          <w:noProof/>
          <w:lang w:val="en-US"/>
        </w:rPr>
        <w:drawing>
          <wp:inline distT="0" distB="0" distL="0" distR="0" wp14:anchorId="6E59DF0C" wp14:editId="08CEC7B3">
            <wp:extent cx="3785839" cy="1562403"/>
            <wp:effectExtent l="19050" t="19050" r="2476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1120" cy="1564582"/>
                    </a:xfrm>
                    <a:prstGeom prst="rect">
                      <a:avLst/>
                    </a:prstGeom>
                    <a:ln w="3175">
                      <a:solidFill>
                        <a:schemeClr val="tx1"/>
                      </a:solidFill>
                    </a:ln>
                  </pic:spPr>
                </pic:pic>
              </a:graphicData>
            </a:graphic>
          </wp:inline>
        </w:drawing>
      </w:r>
    </w:p>
    <w:p w14:paraId="3D166DED" w14:textId="77777777" w:rsidR="0084122D" w:rsidRDefault="0084122D" w:rsidP="0084122D">
      <w:pPr>
        <w:pStyle w:val="NoSpacing"/>
      </w:pPr>
    </w:p>
    <w:p w14:paraId="2083F84A" w14:textId="77777777" w:rsidR="0084122D" w:rsidRDefault="0084122D" w:rsidP="0084122D">
      <w:pPr>
        <w:pStyle w:val="ListParagraph"/>
        <w:ind w:left="1134"/>
      </w:pPr>
    </w:p>
    <w:p w14:paraId="01D8E489" w14:textId="77777777" w:rsidR="0084122D" w:rsidRPr="00A064BC" w:rsidRDefault="0084122D" w:rsidP="00A064BC">
      <w:pPr>
        <w:pStyle w:val="NoSpacing"/>
        <w:ind w:firstLine="567"/>
        <w:rPr>
          <w:b/>
        </w:rPr>
      </w:pPr>
      <w:r w:rsidRPr="00A064BC">
        <w:rPr>
          <w:b/>
        </w:rPr>
        <w:t>How to use the My-Ricoh training portal</w:t>
      </w:r>
    </w:p>
    <w:p w14:paraId="78C41157" w14:textId="77777777" w:rsidR="0084122D" w:rsidRDefault="0084122D" w:rsidP="0084122D">
      <w:pPr>
        <w:pStyle w:val="NoSpacing"/>
        <w:ind w:left="567" w:firstLine="3"/>
      </w:pPr>
      <w:r>
        <w:t xml:space="preserve">The My-Ricoh learning portal has online training available on how to use the website. To download this training material, follow these instructions. </w:t>
      </w:r>
    </w:p>
    <w:p w14:paraId="14DA31F1" w14:textId="77777777" w:rsidR="0084122D" w:rsidRDefault="0084122D" w:rsidP="0084122D">
      <w:pPr>
        <w:pStyle w:val="NoSpacing"/>
      </w:pPr>
    </w:p>
    <w:p w14:paraId="11BAB45C" w14:textId="77777777" w:rsidR="0084122D" w:rsidRDefault="0084122D" w:rsidP="0084122D">
      <w:pPr>
        <w:pStyle w:val="NoSpacing"/>
        <w:numPr>
          <w:ilvl w:val="0"/>
          <w:numId w:val="30"/>
        </w:numPr>
      </w:pPr>
      <w:r>
        <w:t>Log into your My-Ricoh portal</w:t>
      </w:r>
    </w:p>
    <w:p w14:paraId="42A5DDAD" w14:textId="77777777" w:rsidR="0084122D" w:rsidRDefault="0084122D" w:rsidP="0084122D">
      <w:pPr>
        <w:pStyle w:val="NoSpacing"/>
        <w:numPr>
          <w:ilvl w:val="0"/>
          <w:numId w:val="30"/>
        </w:numPr>
      </w:pPr>
      <w:r>
        <w:t>On the main menu, select the Learning Guide</w:t>
      </w:r>
    </w:p>
    <w:p w14:paraId="70360EC9" w14:textId="77777777" w:rsidR="0084122D" w:rsidRDefault="0084122D" w:rsidP="0084122D">
      <w:pPr>
        <w:pStyle w:val="NoSpacing"/>
        <w:ind w:left="207"/>
      </w:pPr>
    </w:p>
    <w:p w14:paraId="64E22629" w14:textId="77777777" w:rsidR="0084122D" w:rsidRDefault="0084122D" w:rsidP="0084122D">
      <w:pPr>
        <w:pStyle w:val="NoSpacing"/>
        <w:ind w:left="720"/>
        <w:jc w:val="center"/>
      </w:pPr>
      <w:r>
        <w:rPr>
          <w:noProof/>
          <w:lang w:val="en-US"/>
        </w:rPr>
        <w:drawing>
          <wp:inline distT="0" distB="0" distL="0" distR="0" wp14:anchorId="7FCFC6B6" wp14:editId="61072628">
            <wp:extent cx="4332249" cy="674844"/>
            <wp:effectExtent l="19050" t="19050" r="1143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30031" cy="690076"/>
                    </a:xfrm>
                    <a:prstGeom prst="rect">
                      <a:avLst/>
                    </a:prstGeom>
                    <a:ln w="3175">
                      <a:solidFill>
                        <a:schemeClr val="tx1"/>
                      </a:solidFill>
                    </a:ln>
                  </pic:spPr>
                </pic:pic>
              </a:graphicData>
            </a:graphic>
          </wp:inline>
        </w:drawing>
      </w:r>
    </w:p>
    <w:p w14:paraId="52DED786" w14:textId="77777777" w:rsidR="0084122D" w:rsidRDefault="0084122D" w:rsidP="0084122D">
      <w:pPr>
        <w:pStyle w:val="NoSpacing"/>
        <w:ind w:left="720"/>
      </w:pPr>
    </w:p>
    <w:p w14:paraId="49FF0758" w14:textId="77777777" w:rsidR="0084122D" w:rsidRDefault="0084122D" w:rsidP="0084122D">
      <w:pPr>
        <w:pStyle w:val="NoSpacing"/>
        <w:numPr>
          <w:ilvl w:val="0"/>
          <w:numId w:val="31"/>
        </w:numPr>
      </w:pPr>
      <w:r>
        <w:t>Then type in the Learning event name as described below</w:t>
      </w:r>
    </w:p>
    <w:p w14:paraId="57C9A8BD" w14:textId="77777777" w:rsidR="0084122D" w:rsidRDefault="0084122D" w:rsidP="0084122D">
      <w:pPr>
        <w:pStyle w:val="NoSpacing"/>
        <w:ind w:left="207"/>
      </w:pPr>
    </w:p>
    <w:p w14:paraId="6E5B3878" w14:textId="77777777" w:rsidR="0084122D" w:rsidRDefault="0084122D" w:rsidP="0084122D">
      <w:pPr>
        <w:pStyle w:val="NoSpacing"/>
        <w:ind w:left="720"/>
        <w:jc w:val="center"/>
      </w:pPr>
      <w:r>
        <w:rPr>
          <w:noProof/>
          <w:lang w:val="en-US"/>
        </w:rPr>
        <w:drawing>
          <wp:inline distT="0" distB="0" distL="0" distR="0" wp14:anchorId="6A4FB80D" wp14:editId="0F54BDAA">
            <wp:extent cx="4466063" cy="945562"/>
            <wp:effectExtent l="19050" t="19050" r="10795"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93799" cy="951434"/>
                    </a:xfrm>
                    <a:prstGeom prst="rect">
                      <a:avLst/>
                    </a:prstGeom>
                    <a:ln w="3175">
                      <a:solidFill>
                        <a:schemeClr val="tx1"/>
                      </a:solidFill>
                    </a:ln>
                  </pic:spPr>
                </pic:pic>
              </a:graphicData>
            </a:graphic>
          </wp:inline>
        </w:drawing>
      </w:r>
    </w:p>
    <w:p w14:paraId="3C923D51" w14:textId="77777777" w:rsidR="0084122D" w:rsidRDefault="0084122D" w:rsidP="0084122D">
      <w:pPr>
        <w:pStyle w:val="NoSpacing"/>
      </w:pPr>
    </w:p>
    <w:p w14:paraId="514731A7" w14:textId="77777777" w:rsidR="0084122D" w:rsidRDefault="0084122D" w:rsidP="0084122D">
      <w:pPr>
        <w:pStyle w:val="NoSpacing"/>
        <w:numPr>
          <w:ilvl w:val="0"/>
          <w:numId w:val="31"/>
        </w:numPr>
      </w:pPr>
      <w:r>
        <w:t>This will take you to the Learning event that will teach you how to use the My-Ricoh portal</w:t>
      </w:r>
    </w:p>
    <w:p w14:paraId="3348BCB8" w14:textId="77777777" w:rsidR="0084122D" w:rsidRDefault="0084122D" w:rsidP="0084122D">
      <w:pPr>
        <w:pStyle w:val="NoSpacing"/>
      </w:pPr>
    </w:p>
    <w:p w14:paraId="087CABA6" w14:textId="77777777" w:rsidR="0084122D" w:rsidRDefault="0084122D" w:rsidP="0084122D">
      <w:pPr>
        <w:pStyle w:val="NoSpacing"/>
        <w:ind w:left="720"/>
        <w:jc w:val="center"/>
      </w:pPr>
      <w:r>
        <w:rPr>
          <w:noProof/>
          <w:lang w:val="en-US"/>
        </w:rPr>
        <w:drawing>
          <wp:inline distT="0" distB="0" distL="0" distR="0" wp14:anchorId="40FCEEA9" wp14:editId="425CA34F">
            <wp:extent cx="4605454" cy="1138352"/>
            <wp:effectExtent l="19050" t="19050" r="241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25565" cy="1143323"/>
                    </a:xfrm>
                    <a:prstGeom prst="rect">
                      <a:avLst/>
                    </a:prstGeom>
                    <a:ln w="3175">
                      <a:solidFill>
                        <a:schemeClr val="tx1"/>
                      </a:solidFill>
                    </a:ln>
                  </pic:spPr>
                </pic:pic>
              </a:graphicData>
            </a:graphic>
          </wp:inline>
        </w:drawing>
      </w:r>
    </w:p>
    <w:p w14:paraId="31D1B9C0" w14:textId="77777777" w:rsidR="0084122D" w:rsidRDefault="0084122D" w:rsidP="0084122D">
      <w:pPr>
        <w:pStyle w:val="ListParagraph"/>
        <w:numPr>
          <w:ilvl w:val="0"/>
          <w:numId w:val="31"/>
        </w:numPr>
      </w:pPr>
      <w:r>
        <w:t>Click on the heading to open the Learning event details</w:t>
      </w:r>
    </w:p>
    <w:p w14:paraId="55CFC84D" w14:textId="77777777" w:rsidR="0084122D" w:rsidRDefault="0084122D" w:rsidP="0084122D">
      <w:pPr>
        <w:ind w:left="720"/>
        <w:jc w:val="center"/>
      </w:pPr>
      <w:r>
        <w:rPr>
          <w:noProof/>
          <w:lang w:val="en-US"/>
        </w:rPr>
        <w:drawing>
          <wp:inline distT="0" distB="0" distL="0" distR="0" wp14:anchorId="76F1E656" wp14:editId="391E6CE0">
            <wp:extent cx="4303257" cy="2118732"/>
            <wp:effectExtent l="19050" t="19050" r="2159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09038" cy="2121578"/>
                    </a:xfrm>
                    <a:prstGeom prst="rect">
                      <a:avLst/>
                    </a:prstGeom>
                    <a:ln w="3175">
                      <a:solidFill>
                        <a:schemeClr val="tx1"/>
                      </a:solidFill>
                    </a:ln>
                  </pic:spPr>
                </pic:pic>
              </a:graphicData>
            </a:graphic>
          </wp:inline>
        </w:drawing>
      </w:r>
    </w:p>
    <w:p w14:paraId="1F440BBD" w14:textId="77777777" w:rsidR="0084122D" w:rsidRDefault="0084122D" w:rsidP="0084122D">
      <w:pPr>
        <w:pStyle w:val="ListParagraph"/>
        <w:numPr>
          <w:ilvl w:val="0"/>
          <w:numId w:val="31"/>
        </w:numPr>
      </w:pPr>
      <w:r>
        <w:t xml:space="preserve">This will give a brief description about the Learning event as well as the Training material for this Learning Event (LE) </w:t>
      </w:r>
    </w:p>
    <w:p w14:paraId="10831C5E" w14:textId="77777777" w:rsidR="0084122D" w:rsidRDefault="0084122D" w:rsidP="0084122D">
      <w:pPr>
        <w:pStyle w:val="ListParagraph"/>
        <w:numPr>
          <w:ilvl w:val="0"/>
          <w:numId w:val="31"/>
        </w:numPr>
      </w:pPr>
      <w:r>
        <w:t>Next click on the “Training Material” tab and then select the “Download” option to download the training material.</w:t>
      </w:r>
    </w:p>
    <w:p w14:paraId="10E3F94D" w14:textId="77777777" w:rsidR="0084122D" w:rsidRDefault="0084122D" w:rsidP="0084122D">
      <w:pPr>
        <w:pStyle w:val="ListParagraph"/>
        <w:numPr>
          <w:ilvl w:val="0"/>
          <w:numId w:val="31"/>
        </w:numPr>
      </w:pPr>
      <w:r>
        <w:t>NOTE: make sure you download the Training material for the language you require</w:t>
      </w:r>
    </w:p>
    <w:p w14:paraId="14DFA676" w14:textId="77777777" w:rsidR="0084122D" w:rsidRPr="009B418E" w:rsidRDefault="0084122D" w:rsidP="0084122D">
      <w:pPr>
        <w:ind w:left="720"/>
        <w:jc w:val="center"/>
      </w:pPr>
      <w:r>
        <w:rPr>
          <w:noProof/>
          <w:lang w:val="en-US"/>
        </w:rPr>
        <w:drawing>
          <wp:inline distT="0" distB="0" distL="0" distR="0" wp14:anchorId="5F439C20" wp14:editId="3FC94DCB">
            <wp:extent cx="3863898" cy="1707204"/>
            <wp:effectExtent l="19050" t="19050" r="22860" b="266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73052" cy="1711249"/>
                    </a:xfrm>
                    <a:prstGeom prst="rect">
                      <a:avLst/>
                    </a:prstGeom>
                    <a:ln w="3175">
                      <a:solidFill>
                        <a:schemeClr val="tx1"/>
                      </a:solidFill>
                    </a:ln>
                  </pic:spPr>
                </pic:pic>
              </a:graphicData>
            </a:graphic>
          </wp:inline>
        </w:drawing>
      </w:r>
    </w:p>
    <w:p w14:paraId="6301CC24" w14:textId="77777777" w:rsidR="0084122D" w:rsidRDefault="0084122D" w:rsidP="0084122D">
      <w:pPr>
        <w:pStyle w:val="NoSpacing"/>
      </w:pPr>
    </w:p>
    <w:p w14:paraId="570161A9" w14:textId="3EBDF312" w:rsidR="0084122D" w:rsidRPr="00A064BC" w:rsidRDefault="0084122D" w:rsidP="00A064BC">
      <w:pPr>
        <w:pStyle w:val="NoSpacing"/>
        <w:ind w:firstLine="567"/>
        <w:rPr>
          <w:b/>
        </w:rPr>
      </w:pPr>
      <w:r w:rsidRPr="00A064BC">
        <w:rPr>
          <w:b/>
        </w:rPr>
        <w:t>My-Ricoh Admin functions</w:t>
      </w:r>
    </w:p>
    <w:p w14:paraId="6B0C6F67" w14:textId="77777777" w:rsidR="0084122D" w:rsidRDefault="0084122D" w:rsidP="0084122D">
      <w:pPr>
        <w:pStyle w:val="NoSpacing"/>
        <w:ind w:left="567"/>
      </w:pPr>
      <w:r>
        <w:t>The decision has been made to leave most of the main administration functions with Nashua LTD. Franchises have a limited administration function on My-Ricoh</w:t>
      </w:r>
    </w:p>
    <w:p w14:paraId="571AA88B" w14:textId="77777777" w:rsidR="0084122D" w:rsidRDefault="0084122D" w:rsidP="0084122D">
      <w:pPr>
        <w:pStyle w:val="NoSpacing"/>
      </w:pPr>
    </w:p>
    <w:p w14:paraId="34C0CC84" w14:textId="77777777" w:rsidR="0084122D" w:rsidRPr="00401B5C" w:rsidRDefault="0084122D" w:rsidP="0084122D">
      <w:pPr>
        <w:pStyle w:val="NoSpacing"/>
        <w:rPr>
          <w:b/>
        </w:rPr>
      </w:pPr>
      <w:r w:rsidRPr="00401B5C">
        <w:rPr>
          <w:b/>
        </w:rPr>
        <w:tab/>
        <w:t>Nashua LTD – Admin functions</w:t>
      </w:r>
    </w:p>
    <w:p w14:paraId="6372ACA2" w14:textId="77777777" w:rsidR="0084122D" w:rsidRDefault="0084122D" w:rsidP="0084122D">
      <w:pPr>
        <w:pStyle w:val="NoSpacing"/>
      </w:pPr>
      <w:r>
        <w:tab/>
        <w:t>The following functions will be done by Administrators at Nashua LTD:</w:t>
      </w:r>
    </w:p>
    <w:p w14:paraId="4155A409" w14:textId="77777777" w:rsidR="0084122D" w:rsidRDefault="0084122D" w:rsidP="0084122D">
      <w:pPr>
        <w:pStyle w:val="NoSpacing"/>
        <w:numPr>
          <w:ilvl w:val="0"/>
          <w:numId w:val="32"/>
        </w:numPr>
      </w:pPr>
      <w:r>
        <w:t>Authorising users on My-Ricoh</w:t>
      </w:r>
    </w:p>
    <w:p w14:paraId="0D82B74D" w14:textId="77777777" w:rsidR="0084122D" w:rsidRDefault="0084122D" w:rsidP="0084122D">
      <w:pPr>
        <w:pStyle w:val="NoSpacing"/>
        <w:numPr>
          <w:ilvl w:val="0"/>
          <w:numId w:val="32"/>
        </w:numPr>
      </w:pPr>
      <w:r>
        <w:t xml:space="preserve">Assigning the Technical Template to the relevant users </w:t>
      </w:r>
    </w:p>
    <w:p w14:paraId="6ABECA21" w14:textId="77777777" w:rsidR="0084122D" w:rsidRDefault="0084122D" w:rsidP="0084122D">
      <w:pPr>
        <w:pStyle w:val="NoSpacing"/>
        <w:ind w:left="927"/>
      </w:pPr>
      <w:r>
        <w:t>This template determines the access that the Franchise and the Service Engineer has on the Training and Technical Data on My-Ricoh</w:t>
      </w:r>
    </w:p>
    <w:p w14:paraId="345D46EE" w14:textId="77777777" w:rsidR="0084122D" w:rsidRDefault="0084122D" w:rsidP="0084122D">
      <w:pPr>
        <w:pStyle w:val="NoSpacing"/>
        <w:numPr>
          <w:ilvl w:val="0"/>
          <w:numId w:val="32"/>
        </w:numPr>
      </w:pPr>
      <w:r>
        <w:t>Unlocking of Exams</w:t>
      </w:r>
    </w:p>
    <w:p w14:paraId="7976E45C" w14:textId="77777777" w:rsidR="0084122D" w:rsidRDefault="0084122D" w:rsidP="0084122D">
      <w:pPr>
        <w:pStyle w:val="NoSpacing"/>
        <w:numPr>
          <w:ilvl w:val="1"/>
          <w:numId w:val="32"/>
        </w:numPr>
      </w:pPr>
      <w:r>
        <w:t>When a Service Engineer fails an exam for the 3</w:t>
      </w:r>
      <w:r w:rsidRPr="003F2186">
        <w:rPr>
          <w:vertAlign w:val="superscript"/>
        </w:rPr>
        <w:t>rd</w:t>
      </w:r>
      <w:r>
        <w:t xml:space="preserve"> time, the relevant exam is locked and the Service Engineer is not allowed access to re-write the exam</w:t>
      </w:r>
    </w:p>
    <w:p w14:paraId="61239DB3" w14:textId="77777777" w:rsidR="0084122D" w:rsidRDefault="0084122D" w:rsidP="0084122D">
      <w:pPr>
        <w:pStyle w:val="NoSpacing"/>
        <w:numPr>
          <w:ilvl w:val="1"/>
          <w:numId w:val="32"/>
        </w:numPr>
      </w:pPr>
      <w:r>
        <w:t>This process is put in place so that the Technical Director / Manager can ensure that the Service Engineer is properly prepared for the next exam</w:t>
      </w:r>
    </w:p>
    <w:p w14:paraId="2E65B4AB" w14:textId="425FE8AF" w:rsidR="0084122D" w:rsidRDefault="0084122D" w:rsidP="0084122D">
      <w:pPr>
        <w:pStyle w:val="NoSpacing"/>
        <w:numPr>
          <w:ilvl w:val="1"/>
          <w:numId w:val="32"/>
        </w:numPr>
      </w:pPr>
      <w:r>
        <w:t xml:space="preserve">An email needs to be sent by the Technical Director / Manager to the Technical Franchise Liaison or </w:t>
      </w:r>
      <w:r w:rsidR="00F30E0A">
        <w:t>Technology Administrator</w:t>
      </w:r>
      <w:r>
        <w:t xml:space="preserve"> to unlock the relevant exams</w:t>
      </w:r>
    </w:p>
    <w:p w14:paraId="0ED0D965" w14:textId="77777777" w:rsidR="0084122D" w:rsidRDefault="0084122D" w:rsidP="0084122D">
      <w:pPr>
        <w:pStyle w:val="NoSpacing"/>
        <w:numPr>
          <w:ilvl w:val="1"/>
          <w:numId w:val="32"/>
        </w:numPr>
      </w:pPr>
      <w:r>
        <w:t xml:space="preserve">Once the exam has been unlocked, the Service Engineer is allowed another 3 examination attempts before the process is repeated. </w:t>
      </w:r>
    </w:p>
    <w:p w14:paraId="7D309FED" w14:textId="77777777" w:rsidR="0084122D" w:rsidRDefault="0084122D" w:rsidP="0084122D">
      <w:pPr>
        <w:pStyle w:val="NoSpacing"/>
        <w:numPr>
          <w:ilvl w:val="0"/>
          <w:numId w:val="32"/>
        </w:numPr>
      </w:pPr>
      <w:r>
        <w:t>Unlocking Informal exams</w:t>
      </w:r>
    </w:p>
    <w:p w14:paraId="4D7435B1" w14:textId="77777777" w:rsidR="0084122D" w:rsidRDefault="0084122D" w:rsidP="0084122D">
      <w:pPr>
        <w:pStyle w:val="NoSpacing"/>
        <w:numPr>
          <w:ilvl w:val="1"/>
          <w:numId w:val="32"/>
        </w:numPr>
      </w:pPr>
      <w:r>
        <w:t>All third party exams need to be manually overridden by the Nashua LTD administrators on the respective Service Engineer’s profile.</w:t>
      </w:r>
    </w:p>
    <w:p w14:paraId="7E3CA508" w14:textId="77777777" w:rsidR="0084122D" w:rsidRDefault="0084122D" w:rsidP="0084122D">
      <w:pPr>
        <w:pStyle w:val="NoSpacing"/>
        <w:numPr>
          <w:ilvl w:val="1"/>
          <w:numId w:val="32"/>
        </w:numPr>
      </w:pPr>
      <w:r>
        <w:t>These exams include any of the following:</w:t>
      </w:r>
    </w:p>
    <w:p w14:paraId="77942D06" w14:textId="77777777" w:rsidR="0084122D" w:rsidRPr="00CB6039" w:rsidRDefault="0084122D" w:rsidP="0084122D">
      <w:pPr>
        <w:pStyle w:val="NoSpacing"/>
        <w:numPr>
          <w:ilvl w:val="2"/>
          <w:numId w:val="32"/>
        </w:numPr>
        <w:rPr>
          <w:sz w:val="18"/>
          <w:szCs w:val="20"/>
        </w:rPr>
      </w:pPr>
      <w:r w:rsidRPr="00CB6039">
        <w:rPr>
          <w:sz w:val="18"/>
          <w:szCs w:val="20"/>
        </w:rPr>
        <w:t>CompTIA Network+ certification (NEW) - CompTIA Network+ certification</w:t>
      </w:r>
    </w:p>
    <w:p w14:paraId="0A90289B" w14:textId="77777777" w:rsidR="0084122D" w:rsidRPr="00CB6039" w:rsidRDefault="0084122D" w:rsidP="0084122D">
      <w:pPr>
        <w:pStyle w:val="NoSpacing"/>
        <w:numPr>
          <w:ilvl w:val="2"/>
          <w:numId w:val="32"/>
        </w:numPr>
        <w:rPr>
          <w:sz w:val="18"/>
          <w:szCs w:val="20"/>
        </w:rPr>
      </w:pPr>
      <w:r w:rsidRPr="00CB6039">
        <w:rPr>
          <w:sz w:val="18"/>
          <w:szCs w:val="20"/>
        </w:rPr>
        <w:t>CompTIA Security+ certification - CompTIA Security+ certification</w:t>
      </w:r>
    </w:p>
    <w:p w14:paraId="57728BAA" w14:textId="77777777" w:rsidR="0084122D" w:rsidRPr="00CB6039" w:rsidRDefault="0084122D" w:rsidP="0084122D">
      <w:pPr>
        <w:pStyle w:val="NoSpacing"/>
        <w:numPr>
          <w:ilvl w:val="2"/>
          <w:numId w:val="32"/>
        </w:numPr>
        <w:rPr>
          <w:sz w:val="18"/>
          <w:szCs w:val="20"/>
        </w:rPr>
      </w:pPr>
      <w:r w:rsidRPr="00CB6039">
        <w:rPr>
          <w:sz w:val="18"/>
          <w:szCs w:val="20"/>
        </w:rPr>
        <w:t>Fiery Certified Expert - Operations - Fiery Certified Expert - Operations</w:t>
      </w:r>
    </w:p>
    <w:p w14:paraId="6064CBED" w14:textId="77777777" w:rsidR="0084122D" w:rsidRPr="00CB6039" w:rsidRDefault="0084122D" w:rsidP="0084122D">
      <w:pPr>
        <w:pStyle w:val="NoSpacing"/>
        <w:numPr>
          <w:ilvl w:val="2"/>
          <w:numId w:val="32"/>
        </w:numPr>
        <w:rPr>
          <w:sz w:val="18"/>
          <w:szCs w:val="20"/>
        </w:rPr>
      </w:pPr>
      <w:r w:rsidRPr="00CB6039">
        <w:rPr>
          <w:sz w:val="18"/>
          <w:szCs w:val="20"/>
        </w:rPr>
        <w:t>Install and Configure Windows Server 2012 (70-410) - Install and Configure Windows Server 2012 (70-410)</w:t>
      </w:r>
    </w:p>
    <w:p w14:paraId="15F034C4" w14:textId="77777777" w:rsidR="0084122D" w:rsidRPr="00CB6039" w:rsidRDefault="0084122D" w:rsidP="0084122D">
      <w:pPr>
        <w:pStyle w:val="NoSpacing"/>
        <w:numPr>
          <w:ilvl w:val="2"/>
          <w:numId w:val="32"/>
        </w:numPr>
        <w:rPr>
          <w:sz w:val="18"/>
          <w:szCs w:val="20"/>
        </w:rPr>
      </w:pPr>
      <w:r w:rsidRPr="00CB6039">
        <w:rPr>
          <w:sz w:val="18"/>
          <w:szCs w:val="20"/>
        </w:rPr>
        <w:t>IP 5000 certification Step 1 - IP 5000 certification Step 1</w:t>
      </w:r>
    </w:p>
    <w:p w14:paraId="3B250BBC" w14:textId="77777777" w:rsidR="0084122D" w:rsidRPr="00CB6039" w:rsidRDefault="0084122D" w:rsidP="0084122D">
      <w:pPr>
        <w:pStyle w:val="NoSpacing"/>
        <w:numPr>
          <w:ilvl w:val="2"/>
          <w:numId w:val="32"/>
        </w:numPr>
        <w:rPr>
          <w:sz w:val="18"/>
          <w:szCs w:val="20"/>
        </w:rPr>
      </w:pPr>
      <w:r w:rsidRPr="00CB6039">
        <w:rPr>
          <w:sz w:val="18"/>
          <w:szCs w:val="20"/>
        </w:rPr>
        <w:t>IP 5000 certification Step 2 - IP 5000 certification Step 2</w:t>
      </w:r>
    </w:p>
    <w:p w14:paraId="173FFE8C" w14:textId="77777777" w:rsidR="0084122D" w:rsidRPr="00CB6039" w:rsidRDefault="0084122D" w:rsidP="0084122D">
      <w:pPr>
        <w:pStyle w:val="NoSpacing"/>
        <w:numPr>
          <w:ilvl w:val="2"/>
          <w:numId w:val="32"/>
        </w:numPr>
        <w:rPr>
          <w:sz w:val="18"/>
          <w:szCs w:val="20"/>
        </w:rPr>
      </w:pPr>
      <w:r w:rsidRPr="00CB6039">
        <w:rPr>
          <w:sz w:val="18"/>
          <w:szCs w:val="20"/>
        </w:rPr>
        <w:t>IP 5000 certification Step 3 - IP 5000 certification Step 3</w:t>
      </w:r>
    </w:p>
    <w:p w14:paraId="0D14ECC5" w14:textId="77777777" w:rsidR="0084122D" w:rsidRPr="00CB6039" w:rsidRDefault="0084122D" w:rsidP="0084122D">
      <w:pPr>
        <w:pStyle w:val="NoSpacing"/>
        <w:numPr>
          <w:ilvl w:val="2"/>
          <w:numId w:val="32"/>
        </w:numPr>
        <w:rPr>
          <w:sz w:val="18"/>
          <w:szCs w:val="20"/>
        </w:rPr>
      </w:pPr>
      <w:r w:rsidRPr="00CB6039">
        <w:rPr>
          <w:sz w:val="18"/>
          <w:szCs w:val="20"/>
        </w:rPr>
        <w:t>IPM, IPPD and AFP Advanced class - IPM, IPPD and AFP Advanced class</w:t>
      </w:r>
    </w:p>
    <w:p w14:paraId="76CC05F9" w14:textId="77777777" w:rsidR="0084122D" w:rsidRPr="00CB6039" w:rsidRDefault="0084122D" w:rsidP="0084122D">
      <w:pPr>
        <w:pStyle w:val="NoSpacing"/>
        <w:numPr>
          <w:ilvl w:val="2"/>
          <w:numId w:val="32"/>
        </w:numPr>
        <w:rPr>
          <w:sz w:val="18"/>
          <w:szCs w:val="20"/>
        </w:rPr>
      </w:pPr>
      <w:r w:rsidRPr="00CB6039">
        <w:rPr>
          <w:sz w:val="18"/>
          <w:szCs w:val="20"/>
        </w:rPr>
        <w:t>IPM, IPPD and AFP Basic class - Informal assessment classroom training</w:t>
      </w:r>
    </w:p>
    <w:p w14:paraId="0C0E1B72" w14:textId="77777777" w:rsidR="0084122D" w:rsidRPr="00CB6039" w:rsidRDefault="0084122D" w:rsidP="0084122D">
      <w:pPr>
        <w:pStyle w:val="NoSpacing"/>
        <w:numPr>
          <w:ilvl w:val="2"/>
          <w:numId w:val="32"/>
        </w:numPr>
        <w:rPr>
          <w:sz w:val="18"/>
          <w:szCs w:val="20"/>
        </w:rPr>
      </w:pPr>
      <w:r w:rsidRPr="00CB6039">
        <w:rPr>
          <w:sz w:val="18"/>
          <w:szCs w:val="20"/>
        </w:rPr>
        <w:t>Networking Fundamentals MTA Exam 98-366 - Networking Fundamentals  (MTA)</w:t>
      </w:r>
    </w:p>
    <w:p w14:paraId="143F8CCE" w14:textId="77777777" w:rsidR="0084122D" w:rsidRPr="00CB6039" w:rsidRDefault="0084122D" w:rsidP="0084122D">
      <w:pPr>
        <w:pStyle w:val="NoSpacing"/>
        <w:numPr>
          <w:ilvl w:val="2"/>
          <w:numId w:val="32"/>
        </w:numPr>
        <w:rPr>
          <w:sz w:val="18"/>
          <w:szCs w:val="20"/>
        </w:rPr>
      </w:pPr>
      <w:r w:rsidRPr="00CB6039">
        <w:rPr>
          <w:sz w:val="18"/>
          <w:szCs w:val="20"/>
        </w:rPr>
        <w:t>Nuance Mobile - Introduction - NSi Mobile - Introduction</w:t>
      </w:r>
    </w:p>
    <w:p w14:paraId="65096AA3" w14:textId="77777777" w:rsidR="0084122D" w:rsidRPr="00CB6039" w:rsidRDefault="0084122D" w:rsidP="0084122D">
      <w:pPr>
        <w:pStyle w:val="NoSpacing"/>
        <w:numPr>
          <w:ilvl w:val="2"/>
          <w:numId w:val="32"/>
        </w:numPr>
        <w:rPr>
          <w:sz w:val="18"/>
          <w:szCs w:val="20"/>
        </w:rPr>
      </w:pPr>
      <w:r w:rsidRPr="00CB6039">
        <w:rPr>
          <w:sz w:val="18"/>
          <w:szCs w:val="20"/>
        </w:rPr>
        <w:t>Nuance Output Manager - Introduction -  NSI Output Manager - Introduction</w:t>
      </w:r>
    </w:p>
    <w:p w14:paraId="354CEB13" w14:textId="77777777" w:rsidR="0084122D" w:rsidRPr="00CB6039" w:rsidRDefault="0084122D" w:rsidP="0084122D">
      <w:pPr>
        <w:pStyle w:val="NoSpacing"/>
        <w:numPr>
          <w:ilvl w:val="2"/>
          <w:numId w:val="32"/>
        </w:numPr>
        <w:rPr>
          <w:sz w:val="18"/>
          <w:szCs w:val="20"/>
        </w:rPr>
      </w:pPr>
      <w:r w:rsidRPr="00CB6039">
        <w:rPr>
          <w:sz w:val="18"/>
          <w:szCs w:val="20"/>
        </w:rPr>
        <w:t>Nuance Output Manager 4.0 - Inbox Connectivity - Nuance Output Manager 4.0</w:t>
      </w:r>
    </w:p>
    <w:p w14:paraId="62E2F50B" w14:textId="77777777" w:rsidR="0084122D" w:rsidRPr="00CB6039" w:rsidRDefault="0084122D" w:rsidP="0084122D">
      <w:pPr>
        <w:pStyle w:val="NoSpacing"/>
        <w:numPr>
          <w:ilvl w:val="2"/>
          <w:numId w:val="32"/>
        </w:numPr>
        <w:rPr>
          <w:sz w:val="18"/>
          <w:szCs w:val="20"/>
        </w:rPr>
      </w:pPr>
      <w:r w:rsidRPr="00CB6039">
        <w:rPr>
          <w:sz w:val="18"/>
          <w:szCs w:val="20"/>
        </w:rPr>
        <w:t>PlanetPress Connect  - Software Services - PlanetPress Connect Technical Training</w:t>
      </w:r>
    </w:p>
    <w:p w14:paraId="37DF893A" w14:textId="77777777" w:rsidR="0084122D" w:rsidRPr="00CB6039" w:rsidRDefault="0084122D" w:rsidP="0084122D">
      <w:pPr>
        <w:pStyle w:val="NoSpacing"/>
        <w:numPr>
          <w:ilvl w:val="2"/>
          <w:numId w:val="32"/>
        </w:numPr>
        <w:rPr>
          <w:sz w:val="18"/>
          <w:szCs w:val="20"/>
        </w:rPr>
      </w:pPr>
      <w:r w:rsidRPr="00CB6039">
        <w:rPr>
          <w:sz w:val="18"/>
          <w:szCs w:val="20"/>
        </w:rPr>
        <w:t>PP SW Sales Classroom Training -  PP SW Sales Classroom Training</w:t>
      </w:r>
    </w:p>
    <w:p w14:paraId="15A054EF" w14:textId="77777777" w:rsidR="0084122D" w:rsidRPr="00CB6039" w:rsidRDefault="0084122D" w:rsidP="0084122D">
      <w:pPr>
        <w:pStyle w:val="NoSpacing"/>
        <w:numPr>
          <w:ilvl w:val="2"/>
          <w:numId w:val="32"/>
        </w:numPr>
        <w:rPr>
          <w:sz w:val="18"/>
          <w:szCs w:val="20"/>
        </w:rPr>
      </w:pPr>
      <w:r w:rsidRPr="00CB6039">
        <w:rPr>
          <w:sz w:val="18"/>
          <w:szCs w:val="20"/>
        </w:rPr>
        <w:t>PRINCE2® Foundation (2009) - PRINCE2® Foundation (2009) - Exam</w:t>
      </w:r>
    </w:p>
    <w:p w14:paraId="42E706A7" w14:textId="77777777" w:rsidR="0084122D" w:rsidRPr="00CB6039" w:rsidRDefault="0084122D" w:rsidP="0084122D">
      <w:pPr>
        <w:pStyle w:val="NoSpacing"/>
        <w:numPr>
          <w:ilvl w:val="2"/>
          <w:numId w:val="32"/>
        </w:numPr>
        <w:rPr>
          <w:sz w:val="18"/>
          <w:szCs w:val="20"/>
        </w:rPr>
      </w:pPr>
      <w:r w:rsidRPr="00CB6039">
        <w:rPr>
          <w:sz w:val="18"/>
          <w:szCs w:val="20"/>
        </w:rPr>
        <w:t>PRINCE2® Practitioner (2009) - PRINCE2® Practitioner (2009) - exam</w:t>
      </w:r>
    </w:p>
    <w:p w14:paraId="33F7067E" w14:textId="77777777" w:rsidR="0084122D" w:rsidRPr="00CB6039" w:rsidRDefault="0084122D" w:rsidP="0084122D">
      <w:pPr>
        <w:pStyle w:val="NoSpacing"/>
        <w:numPr>
          <w:ilvl w:val="2"/>
          <w:numId w:val="32"/>
        </w:numPr>
        <w:rPr>
          <w:sz w:val="18"/>
          <w:szCs w:val="20"/>
        </w:rPr>
      </w:pPr>
      <w:r w:rsidRPr="00CB6039">
        <w:rPr>
          <w:sz w:val="18"/>
          <w:szCs w:val="20"/>
        </w:rPr>
        <w:t>Security Fundamentals MTA Exam 98-367 - Exam 98-367 (MTA Security Fundamentals)</w:t>
      </w:r>
    </w:p>
    <w:p w14:paraId="26C0D0BD" w14:textId="77777777" w:rsidR="0084122D" w:rsidRPr="00CB6039" w:rsidRDefault="0084122D" w:rsidP="0084122D">
      <w:pPr>
        <w:pStyle w:val="NoSpacing"/>
        <w:numPr>
          <w:ilvl w:val="2"/>
          <w:numId w:val="32"/>
        </w:numPr>
        <w:rPr>
          <w:sz w:val="18"/>
          <w:szCs w:val="20"/>
        </w:rPr>
      </w:pPr>
      <w:r w:rsidRPr="00CB6039">
        <w:rPr>
          <w:sz w:val="18"/>
          <w:szCs w:val="20"/>
        </w:rPr>
        <w:t>Server Administration Fundamentals MTA Exam 98-365 - Server Administration Fundamentals (MTA)</w:t>
      </w:r>
    </w:p>
    <w:p w14:paraId="4E14A8A5" w14:textId="77777777" w:rsidR="0084122D" w:rsidRPr="00CB6039" w:rsidRDefault="0084122D" w:rsidP="0084122D">
      <w:pPr>
        <w:pStyle w:val="NoSpacing"/>
        <w:numPr>
          <w:ilvl w:val="2"/>
          <w:numId w:val="32"/>
        </w:numPr>
        <w:rPr>
          <w:sz w:val="18"/>
          <w:szCs w:val="20"/>
        </w:rPr>
      </w:pPr>
      <w:r w:rsidRPr="00CB6039">
        <w:rPr>
          <w:sz w:val="18"/>
          <w:szCs w:val="20"/>
        </w:rPr>
        <w:t>Windows OS Fundamentals MTA Exam 98-349 - Windows OSFundamentals MTA Exam 98-349</w:t>
      </w:r>
    </w:p>
    <w:p w14:paraId="09968E72" w14:textId="77777777" w:rsidR="0084122D" w:rsidRPr="00CB6039" w:rsidRDefault="0084122D" w:rsidP="0084122D">
      <w:pPr>
        <w:pStyle w:val="NoSpacing"/>
        <w:numPr>
          <w:ilvl w:val="2"/>
          <w:numId w:val="32"/>
        </w:numPr>
        <w:rPr>
          <w:sz w:val="20"/>
        </w:rPr>
      </w:pPr>
      <w:r w:rsidRPr="00CB6039">
        <w:rPr>
          <w:sz w:val="18"/>
          <w:szCs w:val="20"/>
        </w:rPr>
        <w:t>Wireshark Certified Network Analyst™ (WCNA)  - Wireshark Certified Network Analyst™ (WCNA)</w:t>
      </w:r>
    </w:p>
    <w:p w14:paraId="6FE37058" w14:textId="77777777" w:rsidR="0084122D" w:rsidRDefault="0084122D" w:rsidP="0084122D">
      <w:pPr>
        <w:pStyle w:val="NoSpacing"/>
        <w:numPr>
          <w:ilvl w:val="1"/>
          <w:numId w:val="32"/>
        </w:numPr>
      </w:pPr>
      <w:r>
        <w:t>The exam will show active on the Service Engineer’s profile on the next working day</w:t>
      </w:r>
    </w:p>
    <w:p w14:paraId="0359E45F" w14:textId="77777777" w:rsidR="0084122D" w:rsidRDefault="0084122D" w:rsidP="0084122D">
      <w:pPr>
        <w:pStyle w:val="NoSpacing"/>
        <w:numPr>
          <w:ilvl w:val="1"/>
          <w:numId w:val="32"/>
        </w:numPr>
      </w:pPr>
      <w:r>
        <w:t>Proof of passing the examination needs to be sent with this request before the process is initiated</w:t>
      </w:r>
    </w:p>
    <w:p w14:paraId="2A9AC27E" w14:textId="77777777" w:rsidR="0084122D" w:rsidRDefault="0084122D" w:rsidP="0084122D">
      <w:pPr>
        <w:pStyle w:val="NoSpacing"/>
        <w:numPr>
          <w:ilvl w:val="0"/>
          <w:numId w:val="32"/>
        </w:numPr>
      </w:pPr>
      <w:r>
        <w:t>Removing users (When a user has resigned and needs to be removed from the Franchise profile) (See process below)</w:t>
      </w:r>
    </w:p>
    <w:p w14:paraId="0E24152C" w14:textId="77777777" w:rsidR="0084122D" w:rsidRDefault="0084122D" w:rsidP="0084122D">
      <w:pPr>
        <w:pStyle w:val="NoSpacing"/>
        <w:numPr>
          <w:ilvl w:val="0"/>
          <w:numId w:val="32"/>
        </w:numPr>
      </w:pPr>
      <w:r>
        <w:t>Moving users between franchises (See process below)</w:t>
      </w:r>
    </w:p>
    <w:p w14:paraId="194CF1B5" w14:textId="77777777" w:rsidR="0084122D" w:rsidRDefault="0084122D" w:rsidP="0084122D">
      <w:pPr>
        <w:pStyle w:val="NoSpacing"/>
        <w:numPr>
          <w:ilvl w:val="0"/>
          <w:numId w:val="32"/>
        </w:numPr>
      </w:pPr>
      <w:r>
        <w:t>Re-instating users when returning back to Nashua (See process below)</w:t>
      </w:r>
    </w:p>
    <w:p w14:paraId="37E1737D" w14:textId="77777777" w:rsidR="0084122D" w:rsidRDefault="0084122D" w:rsidP="0084122D">
      <w:pPr>
        <w:pStyle w:val="NoSpacing"/>
        <w:numPr>
          <w:ilvl w:val="0"/>
          <w:numId w:val="32"/>
        </w:numPr>
      </w:pPr>
      <w:r>
        <w:t>Assigning Report user and Report admin functions to main users at a Franchise. (see process below)</w:t>
      </w:r>
    </w:p>
    <w:p w14:paraId="5F1847DE" w14:textId="77777777" w:rsidR="0084122D" w:rsidRDefault="0084122D" w:rsidP="0084122D">
      <w:pPr>
        <w:pStyle w:val="NoSpacing"/>
      </w:pPr>
    </w:p>
    <w:p w14:paraId="4189F819" w14:textId="77777777" w:rsidR="0084122D" w:rsidRDefault="0084122D" w:rsidP="0084122D">
      <w:pPr>
        <w:pStyle w:val="NoSpacing"/>
      </w:pPr>
    </w:p>
    <w:p w14:paraId="64FFB8DD" w14:textId="77777777" w:rsidR="0084122D" w:rsidRPr="00401B5C" w:rsidRDefault="0084122D" w:rsidP="003514DD">
      <w:pPr>
        <w:pStyle w:val="NoSpacing"/>
        <w:ind w:firstLine="567"/>
        <w:rPr>
          <w:b/>
        </w:rPr>
      </w:pPr>
      <w:r w:rsidRPr="00401B5C">
        <w:rPr>
          <w:b/>
        </w:rPr>
        <w:t>Franchise – Admin functions</w:t>
      </w:r>
    </w:p>
    <w:p w14:paraId="4163D1B3" w14:textId="77777777" w:rsidR="0084122D" w:rsidRDefault="0084122D" w:rsidP="0084122D">
      <w:pPr>
        <w:pStyle w:val="NoSpacing"/>
        <w:ind w:left="567"/>
      </w:pPr>
      <w:r>
        <w:t xml:space="preserve">Franchises have the option to nominate certain users for to administration profiles. Both these functions needs to be assigned / activated by the Administrators at Nashua LTD. Normally these functions will be assigned to the Technical Director / Manager of the respective Franchise. </w:t>
      </w:r>
    </w:p>
    <w:p w14:paraId="2D708A95" w14:textId="77777777" w:rsidR="0084122D" w:rsidRDefault="0084122D" w:rsidP="0084122D">
      <w:pPr>
        <w:pStyle w:val="NoSpacing"/>
      </w:pPr>
    </w:p>
    <w:p w14:paraId="518145B4" w14:textId="77777777" w:rsidR="0084122D" w:rsidRPr="00871780" w:rsidRDefault="0084122D" w:rsidP="0084122D">
      <w:pPr>
        <w:pStyle w:val="NoSpacing"/>
        <w:ind w:left="1134"/>
        <w:rPr>
          <w:b/>
        </w:rPr>
      </w:pPr>
      <w:r w:rsidRPr="00871780">
        <w:rPr>
          <w:b/>
        </w:rPr>
        <w:t>Report User</w:t>
      </w:r>
    </w:p>
    <w:p w14:paraId="675BE07B" w14:textId="77777777" w:rsidR="0084122D" w:rsidRDefault="0084122D" w:rsidP="0084122D">
      <w:pPr>
        <w:pStyle w:val="NoSpacing"/>
        <w:ind w:left="1134"/>
      </w:pPr>
      <w:r>
        <w:t>Every time that one of the Franchise’s users attempt an examination, the Report user will be notified by email and Message on their My-Ricoh home page. This information will include the respective users name, the examination attempted, his score and if he has passed or failed. This allows this administrator to assist users in ensuring that they prepare properly for examinations before attempting them.</w:t>
      </w:r>
    </w:p>
    <w:p w14:paraId="4ABFC392" w14:textId="77777777" w:rsidR="0084122D" w:rsidRDefault="0084122D" w:rsidP="0084122D">
      <w:pPr>
        <w:pStyle w:val="NoSpacing"/>
        <w:ind w:left="1134"/>
      </w:pPr>
    </w:p>
    <w:p w14:paraId="39BE9FAA" w14:textId="77777777" w:rsidR="0084122D" w:rsidRPr="00871780" w:rsidRDefault="0084122D" w:rsidP="0084122D">
      <w:pPr>
        <w:pStyle w:val="NoSpacing"/>
        <w:ind w:left="1134"/>
        <w:rPr>
          <w:b/>
        </w:rPr>
      </w:pPr>
      <w:r w:rsidRPr="00871780">
        <w:rPr>
          <w:b/>
        </w:rPr>
        <w:t>Report Admin</w:t>
      </w:r>
    </w:p>
    <w:p w14:paraId="61001E9D" w14:textId="77777777" w:rsidR="0084122D" w:rsidRDefault="0084122D" w:rsidP="0084122D">
      <w:pPr>
        <w:pStyle w:val="NoSpacing"/>
        <w:ind w:left="1134"/>
      </w:pPr>
      <w:r>
        <w:t xml:space="preserve">This function allows this user to extract reports from the My-Ricoh system. If a user has been given access to this administration function a new button will appear on his My-Ricoh home page. </w:t>
      </w:r>
    </w:p>
    <w:p w14:paraId="5CA34F6A" w14:textId="77777777" w:rsidR="0084122D" w:rsidRDefault="0084122D" w:rsidP="0084122D">
      <w:pPr>
        <w:pStyle w:val="NoSpacing"/>
        <w:ind w:left="1440"/>
      </w:pPr>
    </w:p>
    <w:p w14:paraId="002A824F" w14:textId="77777777" w:rsidR="0084122D" w:rsidRDefault="0084122D" w:rsidP="0084122D">
      <w:pPr>
        <w:pStyle w:val="NoSpacing"/>
        <w:ind w:left="1440"/>
        <w:jc w:val="center"/>
      </w:pPr>
      <w:r>
        <w:rPr>
          <w:noProof/>
          <w:lang w:val="en-US"/>
        </w:rPr>
        <w:drawing>
          <wp:inline distT="0" distB="0" distL="0" distR="0" wp14:anchorId="28BA3A3E" wp14:editId="0B5919AB">
            <wp:extent cx="4471639" cy="485509"/>
            <wp:effectExtent l="19050" t="19050" r="24765"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1310" cy="489816"/>
                    </a:xfrm>
                    <a:prstGeom prst="rect">
                      <a:avLst/>
                    </a:prstGeom>
                    <a:ln w="3175">
                      <a:solidFill>
                        <a:schemeClr val="tx1"/>
                      </a:solidFill>
                    </a:ln>
                  </pic:spPr>
                </pic:pic>
              </a:graphicData>
            </a:graphic>
          </wp:inline>
        </w:drawing>
      </w:r>
    </w:p>
    <w:p w14:paraId="79D5BA48" w14:textId="77777777" w:rsidR="0084122D" w:rsidRDefault="0084122D" w:rsidP="0084122D">
      <w:pPr>
        <w:pStyle w:val="NoSpacing"/>
        <w:ind w:left="1440"/>
      </w:pPr>
    </w:p>
    <w:p w14:paraId="17585518" w14:textId="77777777" w:rsidR="0084122D" w:rsidRDefault="0084122D" w:rsidP="0084122D">
      <w:pPr>
        <w:pStyle w:val="NoSpacing"/>
        <w:ind w:left="1440"/>
      </w:pPr>
      <w:r>
        <w:t>This button will take him to the Reporting menu in the Administration section.</w:t>
      </w:r>
    </w:p>
    <w:p w14:paraId="32C54207" w14:textId="77777777" w:rsidR="0084122D" w:rsidRDefault="0084122D" w:rsidP="0084122D">
      <w:pPr>
        <w:pStyle w:val="NoSpacing"/>
        <w:ind w:left="1440"/>
      </w:pPr>
      <w:r>
        <w:t>The option will be visible in the left margin of the page</w:t>
      </w:r>
    </w:p>
    <w:p w14:paraId="5482C4E2" w14:textId="77777777" w:rsidR="0084122D" w:rsidRDefault="0084122D" w:rsidP="0084122D">
      <w:pPr>
        <w:pStyle w:val="NoSpacing"/>
        <w:ind w:left="1440"/>
      </w:pPr>
    </w:p>
    <w:p w14:paraId="37C7F0BD" w14:textId="77777777" w:rsidR="0084122D" w:rsidRDefault="0084122D" w:rsidP="0084122D">
      <w:pPr>
        <w:pStyle w:val="NoSpacing"/>
        <w:ind w:left="1440"/>
        <w:jc w:val="center"/>
      </w:pPr>
      <w:r>
        <w:rPr>
          <w:noProof/>
          <w:lang w:val="en-US"/>
        </w:rPr>
        <w:drawing>
          <wp:inline distT="0" distB="0" distL="0" distR="0" wp14:anchorId="743A70FC" wp14:editId="010D78C6">
            <wp:extent cx="1847850" cy="1133475"/>
            <wp:effectExtent l="19050" t="19050" r="19050"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7850" cy="1133475"/>
                    </a:xfrm>
                    <a:prstGeom prst="rect">
                      <a:avLst/>
                    </a:prstGeom>
                    <a:ln w="3175">
                      <a:solidFill>
                        <a:schemeClr val="tx1"/>
                      </a:solidFill>
                    </a:ln>
                  </pic:spPr>
                </pic:pic>
              </a:graphicData>
            </a:graphic>
          </wp:inline>
        </w:drawing>
      </w:r>
    </w:p>
    <w:p w14:paraId="0C6B45F3" w14:textId="77777777" w:rsidR="0084122D" w:rsidRDefault="0084122D" w:rsidP="0084122D">
      <w:pPr>
        <w:pStyle w:val="NoSpacing"/>
        <w:ind w:left="1440"/>
        <w:jc w:val="center"/>
      </w:pPr>
    </w:p>
    <w:p w14:paraId="0A67331A" w14:textId="77777777" w:rsidR="0084122D" w:rsidRDefault="0084122D" w:rsidP="0084122D">
      <w:pPr>
        <w:pStyle w:val="NoSpacing"/>
        <w:ind w:left="1440"/>
      </w:pPr>
      <w:r>
        <w:t xml:space="preserve">By clicking on the “View Report” option, all the available reports will become visible in the body section of the page. </w:t>
      </w:r>
    </w:p>
    <w:p w14:paraId="34202C49" w14:textId="77777777" w:rsidR="0084122D" w:rsidRDefault="0084122D" w:rsidP="0084122D">
      <w:pPr>
        <w:pStyle w:val="NoSpacing"/>
        <w:ind w:left="1440"/>
      </w:pPr>
    </w:p>
    <w:p w14:paraId="514FBD11" w14:textId="77777777" w:rsidR="0084122D" w:rsidRDefault="0084122D" w:rsidP="0084122D">
      <w:pPr>
        <w:pStyle w:val="NoSpacing"/>
        <w:ind w:left="1440"/>
        <w:jc w:val="center"/>
      </w:pPr>
      <w:r>
        <w:rPr>
          <w:noProof/>
          <w:lang w:val="en-US"/>
        </w:rPr>
        <w:drawing>
          <wp:inline distT="0" distB="0" distL="0" distR="0" wp14:anchorId="7CDEF5E7" wp14:editId="108CA50B">
            <wp:extent cx="2096429" cy="1280847"/>
            <wp:effectExtent l="19050" t="19050" r="18415" b="146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7022" cy="1293429"/>
                    </a:xfrm>
                    <a:prstGeom prst="rect">
                      <a:avLst/>
                    </a:prstGeom>
                    <a:ln w="3175">
                      <a:solidFill>
                        <a:schemeClr val="tx1"/>
                      </a:solidFill>
                    </a:ln>
                  </pic:spPr>
                </pic:pic>
              </a:graphicData>
            </a:graphic>
          </wp:inline>
        </w:drawing>
      </w:r>
    </w:p>
    <w:p w14:paraId="7B151920" w14:textId="77777777" w:rsidR="0084122D" w:rsidRDefault="0084122D" w:rsidP="0084122D">
      <w:pPr>
        <w:pStyle w:val="NoSpacing"/>
        <w:ind w:left="1440"/>
      </w:pPr>
    </w:p>
    <w:p w14:paraId="7371ECAA" w14:textId="77777777" w:rsidR="0084122D" w:rsidRDefault="0084122D" w:rsidP="0084122D">
      <w:pPr>
        <w:pStyle w:val="NoSpacing"/>
        <w:ind w:left="1440"/>
      </w:pPr>
      <w:r>
        <w:t xml:space="preserve">By selecting the individual headings, the available reports will be displayed in the section below. </w:t>
      </w:r>
    </w:p>
    <w:p w14:paraId="74912253" w14:textId="77777777" w:rsidR="0084122D" w:rsidRDefault="0084122D" w:rsidP="0084122D">
      <w:pPr>
        <w:pStyle w:val="NoSpacing"/>
        <w:ind w:left="1440"/>
      </w:pPr>
    </w:p>
    <w:p w14:paraId="7EDED1FE" w14:textId="77777777" w:rsidR="0084122D" w:rsidRDefault="0084122D" w:rsidP="0084122D">
      <w:pPr>
        <w:pStyle w:val="NoSpacing"/>
        <w:ind w:left="1440"/>
      </w:pPr>
      <w:r>
        <w:t>Example: these are the available reports in the Development Area results section…</w:t>
      </w:r>
    </w:p>
    <w:p w14:paraId="452B099D" w14:textId="77777777" w:rsidR="0084122D" w:rsidRDefault="0084122D" w:rsidP="0084122D">
      <w:pPr>
        <w:pStyle w:val="NoSpacing"/>
        <w:ind w:left="1440"/>
        <w:jc w:val="center"/>
      </w:pPr>
      <w:r>
        <w:rPr>
          <w:noProof/>
          <w:lang w:val="en-US"/>
        </w:rPr>
        <w:drawing>
          <wp:inline distT="0" distB="0" distL="0" distR="0" wp14:anchorId="7EA45B41" wp14:editId="024DB8AA">
            <wp:extent cx="1983346" cy="1828800"/>
            <wp:effectExtent l="19050" t="19050" r="1714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89231" cy="1834226"/>
                    </a:xfrm>
                    <a:prstGeom prst="rect">
                      <a:avLst/>
                    </a:prstGeom>
                    <a:ln w="3175">
                      <a:solidFill>
                        <a:schemeClr val="tx1"/>
                      </a:solidFill>
                    </a:ln>
                  </pic:spPr>
                </pic:pic>
              </a:graphicData>
            </a:graphic>
          </wp:inline>
        </w:drawing>
      </w:r>
    </w:p>
    <w:p w14:paraId="1F1CAE1E" w14:textId="77777777" w:rsidR="0084122D" w:rsidRDefault="0084122D" w:rsidP="0084122D">
      <w:pPr>
        <w:pStyle w:val="NoSpacing"/>
        <w:ind w:left="1440"/>
      </w:pPr>
    </w:p>
    <w:p w14:paraId="2A5085D3" w14:textId="77777777" w:rsidR="0084122D" w:rsidRDefault="0084122D" w:rsidP="0084122D">
      <w:pPr>
        <w:pStyle w:val="NoSpacing"/>
        <w:ind w:left="1440"/>
      </w:pPr>
      <w:r>
        <w:t xml:space="preserve">All reports can be exported after they have been generated. </w:t>
      </w:r>
    </w:p>
    <w:p w14:paraId="6E2AA9B8" w14:textId="77777777" w:rsidR="0084122D" w:rsidRDefault="0084122D" w:rsidP="0084122D">
      <w:pPr>
        <w:pStyle w:val="NoSpacing"/>
      </w:pPr>
    </w:p>
    <w:p w14:paraId="75BDEF47" w14:textId="77777777" w:rsidR="0084122D" w:rsidRPr="00CB6039" w:rsidRDefault="0084122D" w:rsidP="0084122D">
      <w:pPr>
        <w:pStyle w:val="NoSpacing"/>
        <w:ind w:left="567"/>
        <w:rPr>
          <w:b/>
          <w:i/>
        </w:rPr>
      </w:pPr>
      <w:r w:rsidRPr="00CB6039">
        <w:rPr>
          <w:b/>
          <w:i/>
        </w:rPr>
        <w:t>TIP:</w:t>
      </w:r>
    </w:p>
    <w:p w14:paraId="12916551" w14:textId="5AE572B8" w:rsidR="0084122D" w:rsidRDefault="0084122D" w:rsidP="0084122D">
      <w:pPr>
        <w:pStyle w:val="NoSpacing"/>
        <w:ind w:left="567"/>
      </w:pPr>
      <w:r>
        <w:t>Export reports as “</w:t>
      </w:r>
      <w:r w:rsidR="0034501D">
        <w:t>Microsoft</w:t>
      </w:r>
      <w:r>
        <w:t xml:space="preserve"> Excel (97-2003) Data-Only”</w:t>
      </w:r>
    </w:p>
    <w:p w14:paraId="6EE884E7" w14:textId="77777777" w:rsidR="0084122D" w:rsidRDefault="0084122D" w:rsidP="0084122D">
      <w:pPr>
        <w:pStyle w:val="NoSpacing"/>
        <w:ind w:left="567"/>
      </w:pPr>
      <w:r>
        <w:t xml:space="preserve">This will allow you to effectively work with the data you have exported. </w:t>
      </w:r>
    </w:p>
    <w:p w14:paraId="693F7FC3" w14:textId="77777777" w:rsidR="0084122D" w:rsidRDefault="0084122D" w:rsidP="0084122D">
      <w:pPr>
        <w:pStyle w:val="NoSpacing"/>
        <w:ind w:left="567"/>
      </w:pPr>
    </w:p>
    <w:p w14:paraId="441540C5" w14:textId="77777777" w:rsidR="0084122D" w:rsidRDefault="0084122D" w:rsidP="0084122D">
      <w:pPr>
        <w:pStyle w:val="NoSpacing"/>
        <w:ind w:left="567"/>
      </w:pPr>
    </w:p>
    <w:p w14:paraId="7E6292BD" w14:textId="77777777" w:rsidR="0084122D" w:rsidRPr="00401B5C" w:rsidRDefault="0084122D" w:rsidP="0084122D">
      <w:pPr>
        <w:pStyle w:val="NoSpacing"/>
        <w:jc w:val="center"/>
        <w:rPr>
          <w:b/>
        </w:rPr>
      </w:pPr>
      <w:r>
        <w:rPr>
          <w:noProof/>
          <w:lang w:val="en-US"/>
        </w:rPr>
        <w:drawing>
          <wp:inline distT="0" distB="0" distL="0" distR="0" wp14:anchorId="7AB20288" wp14:editId="1A182521">
            <wp:extent cx="2019045" cy="1805953"/>
            <wp:effectExtent l="19050" t="19050" r="1968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25726" cy="1811929"/>
                    </a:xfrm>
                    <a:prstGeom prst="rect">
                      <a:avLst/>
                    </a:prstGeom>
                    <a:ln w="3175">
                      <a:solidFill>
                        <a:schemeClr val="tx1"/>
                      </a:solidFill>
                    </a:ln>
                  </pic:spPr>
                </pic:pic>
              </a:graphicData>
            </a:graphic>
          </wp:inline>
        </w:drawing>
      </w:r>
    </w:p>
    <w:p w14:paraId="26A46050" w14:textId="77777777" w:rsidR="0084122D" w:rsidRDefault="0084122D" w:rsidP="0084122D">
      <w:pPr>
        <w:pStyle w:val="NoSpacing"/>
      </w:pPr>
    </w:p>
    <w:p w14:paraId="0B0F9616" w14:textId="77777777" w:rsidR="0084122D" w:rsidRDefault="0084122D" w:rsidP="0084122D">
      <w:pPr>
        <w:pStyle w:val="NoSpacing"/>
      </w:pPr>
    </w:p>
    <w:p w14:paraId="6FFD863B" w14:textId="65909789" w:rsidR="0084122D" w:rsidRPr="00CB6039" w:rsidRDefault="0084122D" w:rsidP="00A064BC">
      <w:pPr>
        <w:pStyle w:val="NoSpacing"/>
        <w:ind w:left="567"/>
        <w:rPr>
          <w:b/>
        </w:rPr>
      </w:pPr>
      <w:r w:rsidRPr="00CB6039">
        <w:rPr>
          <w:b/>
        </w:rPr>
        <w:t>Cost of Examinations on My-Ricoh</w:t>
      </w:r>
    </w:p>
    <w:p w14:paraId="6C138722" w14:textId="77777777" w:rsidR="0084122D" w:rsidRDefault="0084122D" w:rsidP="0084122D">
      <w:pPr>
        <w:pStyle w:val="NoSpacing"/>
        <w:ind w:left="567"/>
      </w:pPr>
      <w:r>
        <w:t xml:space="preserve">Ricoh off charges Nashua for the usage of the My-Ricoh portal. In an attempt to recover some of these costs, there is a charge for every exam attempted on the system. </w:t>
      </w:r>
    </w:p>
    <w:p w14:paraId="44340D60" w14:textId="77777777" w:rsidR="0084122D" w:rsidRDefault="0084122D" w:rsidP="0084122D">
      <w:pPr>
        <w:pStyle w:val="NoSpacing"/>
        <w:ind w:firstLine="567"/>
      </w:pPr>
    </w:p>
    <w:p w14:paraId="1BF1F69E" w14:textId="77777777" w:rsidR="0084122D" w:rsidRDefault="0084122D" w:rsidP="0084122D">
      <w:pPr>
        <w:pStyle w:val="NoSpacing"/>
        <w:ind w:firstLine="567"/>
      </w:pPr>
      <w:r>
        <w:t>Charges are as follows:</w:t>
      </w:r>
    </w:p>
    <w:p w14:paraId="2C8EBD9A" w14:textId="77777777" w:rsidR="0084122D" w:rsidRDefault="0084122D" w:rsidP="0084122D">
      <w:pPr>
        <w:pStyle w:val="NoSpacing"/>
      </w:pPr>
      <w:r>
        <w:tab/>
      </w:r>
      <w:r>
        <w:tab/>
        <w:t>Exams passed:</w:t>
      </w:r>
      <w:r>
        <w:tab/>
      </w:r>
      <w:r>
        <w:tab/>
        <w:t>R110 per exam</w:t>
      </w:r>
    </w:p>
    <w:p w14:paraId="7B0C8B3E" w14:textId="77777777" w:rsidR="0084122D" w:rsidRDefault="0084122D" w:rsidP="0084122D">
      <w:pPr>
        <w:pStyle w:val="NoSpacing"/>
      </w:pPr>
      <w:r>
        <w:tab/>
      </w:r>
      <w:r>
        <w:tab/>
        <w:t>Exams failed</w:t>
      </w:r>
      <w:r>
        <w:tab/>
      </w:r>
      <w:r>
        <w:tab/>
      </w:r>
      <w:r>
        <w:tab/>
        <w:t>R110 per exam</w:t>
      </w:r>
    </w:p>
    <w:p w14:paraId="2B46C29C" w14:textId="77777777" w:rsidR="0084122D" w:rsidRDefault="0084122D" w:rsidP="0084122D">
      <w:pPr>
        <w:pStyle w:val="NoSpacing"/>
      </w:pPr>
    </w:p>
    <w:p w14:paraId="54A4A287" w14:textId="3ED49C00" w:rsidR="0084122D" w:rsidRDefault="0084122D" w:rsidP="0084122D">
      <w:pPr>
        <w:pStyle w:val="NoSpacing"/>
        <w:ind w:left="567"/>
      </w:pPr>
      <w:r>
        <w:t>Before the Nashua LTD billing date, a complete list of exams written will be download</w:t>
      </w:r>
      <w:r w:rsidR="003F63F0">
        <w:t>ed</w:t>
      </w:r>
      <w:r>
        <w:t xml:space="preserve"> and the respective franchises will automatically be billed. </w:t>
      </w:r>
    </w:p>
    <w:p w14:paraId="4AFBF64D" w14:textId="77777777" w:rsidR="0084122D" w:rsidRDefault="0084122D" w:rsidP="0084122D">
      <w:pPr>
        <w:pStyle w:val="NoSpacing"/>
      </w:pPr>
    </w:p>
    <w:p w14:paraId="3F24B8F8" w14:textId="77777777" w:rsidR="0084122D" w:rsidRPr="00CB6039" w:rsidRDefault="0084122D" w:rsidP="0084122D">
      <w:pPr>
        <w:pStyle w:val="NoSpacing"/>
        <w:ind w:left="567"/>
        <w:rPr>
          <w:b/>
        </w:rPr>
      </w:pPr>
      <w:bookmarkStart w:id="144" w:name="MyRicoh_SE_resigns"/>
      <w:bookmarkStart w:id="145" w:name="_Toc469399282"/>
      <w:bookmarkEnd w:id="144"/>
      <w:r w:rsidRPr="00CB6039">
        <w:rPr>
          <w:b/>
        </w:rPr>
        <w:t>Service Engineer leaving Franchise</w:t>
      </w:r>
      <w:bookmarkEnd w:id="145"/>
    </w:p>
    <w:p w14:paraId="7ED8E97E" w14:textId="21F45811" w:rsidR="0084122D" w:rsidRPr="00CB6039" w:rsidRDefault="0084122D" w:rsidP="0084122D">
      <w:pPr>
        <w:pStyle w:val="NoSpacing"/>
        <w:ind w:left="567"/>
      </w:pPr>
      <w:r w:rsidRPr="00CB6039">
        <w:t xml:space="preserve">When a user leaves a Franchise, an email needs to be sent to the Technical Franchise Liaison and the </w:t>
      </w:r>
      <w:r w:rsidR="00F30E0A">
        <w:t>Technology Administrator</w:t>
      </w:r>
      <w:r w:rsidRPr="00CB6039">
        <w:t xml:space="preserve">. They will perform the necessary tasks to remove the user from the system and lock his account. </w:t>
      </w:r>
    </w:p>
    <w:p w14:paraId="62827A16" w14:textId="77777777" w:rsidR="0084122D" w:rsidRPr="00CB6039" w:rsidRDefault="0084122D" w:rsidP="0084122D">
      <w:pPr>
        <w:pStyle w:val="NoSpacing"/>
        <w:ind w:left="567"/>
      </w:pPr>
    </w:p>
    <w:p w14:paraId="42928CD0" w14:textId="77777777" w:rsidR="0084122D" w:rsidRPr="00CB6039" w:rsidRDefault="0084122D" w:rsidP="0084122D">
      <w:pPr>
        <w:pStyle w:val="NoSpacing"/>
        <w:ind w:left="567"/>
        <w:rPr>
          <w:b/>
        </w:rPr>
      </w:pPr>
      <w:bookmarkStart w:id="146" w:name="_Toc469399283"/>
      <w:r w:rsidRPr="00CB6039">
        <w:rPr>
          <w:b/>
        </w:rPr>
        <w:t>Service Engineer movement between Franchises</w:t>
      </w:r>
      <w:bookmarkEnd w:id="146"/>
    </w:p>
    <w:p w14:paraId="0B30D3D8" w14:textId="77777777" w:rsidR="0084122D" w:rsidRPr="00CB6039" w:rsidRDefault="0084122D" w:rsidP="0084122D">
      <w:pPr>
        <w:pStyle w:val="NoSpacing"/>
        <w:ind w:left="567"/>
      </w:pPr>
      <w:r w:rsidRPr="00CB6039">
        <w:t xml:space="preserve">Should a Service Engineer move between Franchises, his account can easily be moved without him losing any of his exams that he has written. All history for this user is transferred to the new Franchise. </w:t>
      </w:r>
    </w:p>
    <w:p w14:paraId="6B3BB57F" w14:textId="77777777" w:rsidR="0084122D" w:rsidRPr="00CB6039" w:rsidRDefault="0084122D" w:rsidP="0084122D">
      <w:pPr>
        <w:pStyle w:val="NoSpacing"/>
        <w:ind w:left="567"/>
      </w:pPr>
    </w:p>
    <w:p w14:paraId="6CAEB388" w14:textId="51FDD09B" w:rsidR="0084122D" w:rsidRPr="00CB6039" w:rsidRDefault="0084122D" w:rsidP="0084122D">
      <w:pPr>
        <w:pStyle w:val="NoSpacing"/>
        <w:ind w:left="567"/>
      </w:pPr>
      <w:r w:rsidRPr="00CB6039">
        <w:t xml:space="preserve">To request this, send an email with the Service Engineer’s new email address to the Technical Franchise Liaison and the </w:t>
      </w:r>
      <w:r w:rsidR="00F30E0A">
        <w:t>Technology Administrator</w:t>
      </w:r>
      <w:r w:rsidRPr="00CB6039">
        <w:t xml:space="preserve">. The Service Engineer will be transferred only when the new email address has been received. The Technical Director / Manager will receive an email confirming the movement. </w:t>
      </w:r>
    </w:p>
    <w:p w14:paraId="052A65EA" w14:textId="77777777" w:rsidR="0084122D" w:rsidRPr="00CB6039" w:rsidRDefault="0084122D" w:rsidP="0084122D">
      <w:pPr>
        <w:pStyle w:val="NoSpacing"/>
        <w:ind w:left="567"/>
      </w:pPr>
    </w:p>
    <w:p w14:paraId="46947F13" w14:textId="77777777" w:rsidR="0084122D" w:rsidRPr="00CB6039" w:rsidRDefault="0084122D" w:rsidP="0084122D">
      <w:pPr>
        <w:pStyle w:val="NoSpacing"/>
        <w:ind w:left="567"/>
        <w:rPr>
          <w:b/>
        </w:rPr>
      </w:pPr>
      <w:bookmarkStart w:id="147" w:name="_Toc469399284"/>
      <w:r w:rsidRPr="00CB6039">
        <w:rPr>
          <w:b/>
        </w:rPr>
        <w:t>Service Engineer returns to Franchise after a resignation</w:t>
      </w:r>
      <w:bookmarkEnd w:id="147"/>
    </w:p>
    <w:p w14:paraId="3A2E6053" w14:textId="77777777" w:rsidR="00A064BC" w:rsidRDefault="0084122D" w:rsidP="0084122D">
      <w:pPr>
        <w:pStyle w:val="NoSpacing"/>
        <w:ind w:left="567"/>
      </w:pPr>
      <w:r w:rsidRPr="00CB6039">
        <w:t>When a Service Engineer returns, after resigning from a Franchise, it is possible to recover his examination data. Ricoh keeps this information for a period</w:t>
      </w:r>
      <w:r w:rsidR="003F63F0">
        <w:t xml:space="preserve"> of 3 Years</w:t>
      </w:r>
      <w:r w:rsidRPr="00CB6039">
        <w:t xml:space="preserve"> after deletion and therefore if the users has not been removed from the database, it may be possible to recover his examination history. </w:t>
      </w:r>
    </w:p>
    <w:p w14:paraId="3B7CB41C" w14:textId="77777777" w:rsidR="00A064BC" w:rsidRDefault="00A064BC" w:rsidP="0084122D">
      <w:pPr>
        <w:pStyle w:val="NoSpacing"/>
        <w:ind w:left="567"/>
        <w:rPr>
          <w:b/>
          <w:i/>
        </w:rPr>
      </w:pPr>
    </w:p>
    <w:p w14:paraId="49DBD72A" w14:textId="6C52B1D2" w:rsidR="0084122D" w:rsidRPr="00CB6039" w:rsidRDefault="0084122D" w:rsidP="0084122D">
      <w:pPr>
        <w:pStyle w:val="NoSpacing"/>
        <w:ind w:left="567"/>
      </w:pPr>
      <w:r w:rsidRPr="00A064BC">
        <w:rPr>
          <w:b/>
          <w:i/>
        </w:rPr>
        <w:t>NOTE:</w:t>
      </w:r>
      <w:r w:rsidRPr="00CB6039">
        <w:t xml:space="preserve"> </w:t>
      </w:r>
    </w:p>
    <w:p w14:paraId="11DA493E" w14:textId="77777777" w:rsidR="0084122D" w:rsidRPr="00CB6039" w:rsidRDefault="0084122D" w:rsidP="0084122D">
      <w:pPr>
        <w:pStyle w:val="NoSpacing"/>
        <w:ind w:left="567"/>
      </w:pPr>
      <w:r w:rsidRPr="00CB6039">
        <w:t>Do not create a new user profile until we are sure that the old information cannot be recovered.</w:t>
      </w:r>
    </w:p>
    <w:p w14:paraId="7E3880F9" w14:textId="77777777" w:rsidR="0084122D" w:rsidRPr="00CB6039" w:rsidRDefault="0084122D" w:rsidP="0084122D">
      <w:pPr>
        <w:pStyle w:val="NoSpacing"/>
        <w:ind w:left="567"/>
      </w:pPr>
    </w:p>
    <w:p w14:paraId="58B8CC2A" w14:textId="69C7B892" w:rsidR="0084122D" w:rsidRPr="00CB6039" w:rsidRDefault="0084122D" w:rsidP="0084122D">
      <w:pPr>
        <w:pStyle w:val="NoSpacing"/>
        <w:ind w:left="567"/>
      </w:pPr>
      <w:r w:rsidRPr="00CB6039">
        <w:t xml:space="preserve">In the case that we cannot recover the Service Engineer’s profile, a new profile needs to create and the Service Engineer will have to redo all exams. There is no system in place to re-instate the lost information. Please contact the Technical Franchise Liaison or </w:t>
      </w:r>
      <w:r w:rsidR="00F30E0A">
        <w:t>Technology Administrator</w:t>
      </w:r>
      <w:r w:rsidRPr="00CB6039">
        <w:t xml:space="preserve"> for more information. </w:t>
      </w:r>
    </w:p>
    <w:p w14:paraId="447D3CE7" w14:textId="77777777" w:rsidR="0084122D" w:rsidRDefault="0084122D" w:rsidP="0084122D">
      <w:pPr>
        <w:pStyle w:val="NoSpacing"/>
      </w:pPr>
    </w:p>
    <w:p w14:paraId="2AB709E5" w14:textId="77777777" w:rsidR="00A064BC" w:rsidRDefault="0084122D" w:rsidP="0084122D">
      <w:pPr>
        <w:pStyle w:val="NoSpacing"/>
      </w:pPr>
      <w:r>
        <w:tab/>
      </w:r>
    </w:p>
    <w:p w14:paraId="13963500" w14:textId="59E11387" w:rsidR="0084122D" w:rsidRPr="00CB6039" w:rsidRDefault="0084122D" w:rsidP="00A064BC">
      <w:pPr>
        <w:pStyle w:val="NoSpacing"/>
        <w:ind w:firstLine="567"/>
        <w:rPr>
          <w:b/>
        </w:rPr>
      </w:pPr>
      <w:r w:rsidRPr="00CB6039">
        <w:rPr>
          <w:b/>
        </w:rPr>
        <w:t>My-Ricoh KPIs</w:t>
      </w:r>
    </w:p>
    <w:p w14:paraId="047BF4A1" w14:textId="77777777" w:rsidR="0084122D" w:rsidRDefault="0084122D" w:rsidP="0084122D">
      <w:pPr>
        <w:pStyle w:val="NoSpacing"/>
        <w:ind w:left="567"/>
      </w:pPr>
      <w:r>
        <w:t xml:space="preserve">All My-Ricoh KPIs are measured from Job Sub Types. Ensure that all Job Sub Types are set correctly to ensure your KPI measurements to be done correctly. These values can be extracted by the appointed Report Admin person in your organisation. </w:t>
      </w:r>
    </w:p>
    <w:p w14:paraId="22647DBC" w14:textId="77777777" w:rsidR="0084122D" w:rsidRDefault="0084122D" w:rsidP="0084122D">
      <w:pPr>
        <w:pStyle w:val="NoSpacing"/>
        <w:ind w:left="567"/>
      </w:pPr>
    </w:p>
    <w:p w14:paraId="04386673" w14:textId="77777777" w:rsidR="0084122D" w:rsidRDefault="0084122D" w:rsidP="0084122D">
      <w:pPr>
        <w:pStyle w:val="NoSpacing"/>
        <w:ind w:left="567"/>
      </w:pPr>
      <w:r>
        <w:t xml:space="preserve">Refer to the module on KPI’s for further information on My-Ricoh KPIs that needs to be achieved by all Nashua Franchises. </w:t>
      </w:r>
    </w:p>
    <w:p w14:paraId="02BEF264" w14:textId="77777777" w:rsidR="0084122D" w:rsidRDefault="0084122D" w:rsidP="0084122D">
      <w:pPr>
        <w:pStyle w:val="NoSpacing"/>
      </w:pPr>
    </w:p>
    <w:p w14:paraId="7265AB09" w14:textId="77777777" w:rsidR="0084122D" w:rsidRPr="00757E0F" w:rsidRDefault="0084122D" w:rsidP="00A064BC">
      <w:pPr>
        <w:pStyle w:val="NTMS3"/>
      </w:pPr>
      <w:bookmarkStart w:id="148" w:name="_Toc475778253"/>
      <w:r w:rsidRPr="00757E0F">
        <w:t>HP Training Portal</w:t>
      </w:r>
      <w:bookmarkEnd w:id="148"/>
    </w:p>
    <w:p w14:paraId="415F67C4" w14:textId="77777777" w:rsidR="0084122D" w:rsidRDefault="0084122D" w:rsidP="0084122D">
      <w:pPr>
        <w:pStyle w:val="NoSpacing"/>
      </w:pPr>
    </w:p>
    <w:p w14:paraId="041C9F8D" w14:textId="77777777" w:rsidR="0084122D" w:rsidRPr="00757E0F" w:rsidRDefault="0084122D" w:rsidP="0084122D">
      <w:pPr>
        <w:pStyle w:val="NoSpacing"/>
        <w:ind w:firstLine="567"/>
        <w:rPr>
          <w:b/>
        </w:rPr>
      </w:pPr>
      <w:r w:rsidRPr="00757E0F">
        <w:rPr>
          <w:b/>
        </w:rPr>
        <w:t>Requesting Access to the HP training portal</w:t>
      </w:r>
    </w:p>
    <w:p w14:paraId="5921936D" w14:textId="77777777" w:rsidR="0084122D" w:rsidRDefault="0084122D" w:rsidP="0084122D">
      <w:pPr>
        <w:pStyle w:val="NoSpacing"/>
        <w:ind w:firstLine="567"/>
      </w:pPr>
      <w:r>
        <w:t xml:space="preserve">Registering can be quite easily done in a couple of steps. </w:t>
      </w:r>
    </w:p>
    <w:p w14:paraId="7821A711" w14:textId="77777777" w:rsidR="0084122D" w:rsidRDefault="0084122D" w:rsidP="0084122D">
      <w:pPr>
        <w:pStyle w:val="NoSpacing"/>
        <w:ind w:firstLine="567"/>
      </w:pPr>
    </w:p>
    <w:p w14:paraId="3E133BA6" w14:textId="77777777" w:rsidR="0084122D" w:rsidRPr="004B6F9A" w:rsidRDefault="0084122D" w:rsidP="0084122D">
      <w:pPr>
        <w:pStyle w:val="NoSpacing"/>
        <w:ind w:firstLine="567"/>
        <w:rPr>
          <w:b/>
        </w:rPr>
      </w:pPr>
      <w:r w:rsidRPr="004B6F9A">
        <w:rPr>
          <w:b/>
        </w:rPr>
        <w:t>Step 1</w:t>
      </w:r>
    </w:p>
    <w:p w14:paraId="02E42E8B" w14:textId="77777777" w:rsidR="0084122D" w:rsidRDefault="0084122D" w:rsidP="0084122D">
      <w:pPr>
        <w:pStyle w:val="NoSpacing"/>
        <w:ind w:firstLine="567"/>
      </w:pPr>
      <w:r>
        <w:t>Open any browser and do a search for “HP Partner First Portal”</w:t>
      </w:r>
    </w:p>
    <w:p w14:paraId="06DA38CE" w14:textId="77777777" w:rsidR="0084122D" w:rsidRDefault="0084122D" w:rsidP="0084122D">
      <w:pPr>
        <w:pStyle w:val="NoSpacing"/>
        <w:ind w:firstLine="567"/>
      </w:pPr>
      <w:r>
        <w:t xml:space="preserve">Open the link </w:t>
      </w:r>
    </w:p>
    <w:p w14:paraId="7CC1F40D" w14:textId="77777777" w:rsidR="0084122D" w:rsidRDefault="0084122D" w:rsidP="0084122D">
      <w:pPr>
        <w:pStyle w:val="NoSpacing"/>
        <w:ind w:firstLine="567"/>
      </w:pPr>
    </w:p>
    <w:p w14:paraId="37BC96EB" w14:textId="77777777" w:rsidR="0084122D" w:rsidRDefault="0084122D" w:rsidP="0084122D">
      <w:pPr>
        <w:pStyle w:val="NoSpacing"/>
        <w:ind w:firstLine="567"/>
        <w:jc w:val="center"/>
      </w:pPr>
      <w:r>
        <w:rPr>
          <w:noProof/>
          <w:lang w:val="en-US"/>
        </w:rPr>
        <w:drawing>
          <wp:inline distT="0" distB="0" distL="0" distR="0" wp14:anchorId="2B552800" wp14:editId="7CEC46A3">
            <wp:extent cx="3326207" cy="2043241"/>
            <wp:effectExtent l="19050" t="19050" r="2667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32557" cy="2047142"/>
                    </a:xfrm>
                    <a:prstGeom prst="rect">
                      <a:avLst/>
                    </a:prstGeom>
                    <a:ln w="3175">
                      <a:solidFill>
                        <a:schemeClr val="tx1"/>
                      </a:solidFill>
                    </a:ln>
                  </pic:spPr>
                </pic:pic>
              </a:graphicData>
            </a:graphic>
          </wp:inline>
        </w:drawing>
      </w:r>
    </w:p>
    <w:p w14:paraId="58F677D5" w14:textId="77777777" w:rsidR="0084122D" w:rsidRDefault="0084122D" w:rsidP="0084122D">
      <w:pPr>
        <w:pStyle w:val="NoSpacing"/>
        <w:ind w:firstLine="567"/>
      </w:pPr>
    </w:p>
    <w:p w14:paraId="026004A5" w14:textId="77777777" w:rsidR="0084122D" w:rsidRPr="004B6F9A" w:rsidRDefault="0084122D" w:rsidP="0084122D">
      <w:pPr>
        <w:pStyle w:val="NoSpacing"/>
        <w:ind w:firstLine="567"/>
        <w:rPr>
          <w:b/>
        </w:rPr>
      </w:pPr>
      <w:r w:rsidRPr="004B6F9A">
        <w:rPr>
          <w:b/>
        </w:rPr>
        <w:t>Step 2</w:t>
      </w:r>
    </w:p>
    <w:p w14:paraId="389ECE63" w14:textId="77777777" w:rsidR="0084122D" w:rsidRDefault="0084122D" w:rsidP="0084122D">
      <w:pPr>
        <w:pStyle w:val="NoSpacing"/>
        <w:ind w:firstLine="567"/>
      </w:pPr>
      <w:r>
        <w:t>Select the “Register Here” option to get access to the HP Partner First Portal</w:t>
      </w:r>
    </w:p>
    <w:p w14:paraId="3F607865" w14:textId="77777777" w:rsidR="0084122D" w:rsidRDefault="0084122D" w:rsidP="0084122D">
      <w:pPr>
        <w:pStyle w:val="NoSpacing"/>
        <w:ind w:firstLine="567"/>
      </w:pPr>
    </w:p>
    <w:p w14:paraId="72F78FA8" w14:textId="77777777" w:rsidR="0084122D" w:rsidRDefault="0084122D" w:rsidP="0084122D">
      <w:pPr>
        <w:pStyle w:val="NoSpacing"/>
        <w:ind w:firstLine="567"/>
        <w:jc w:val="center"/>
      </w:pPr>
      <w:r>
        <w:rPr>
          <w:noProof/>
          <w:lang w:val="en-US"/>
        </w:rPr>
        <w:drawing>
          <wp:inline distT="0" distB="0" distL="0" distR="0" wp14:anchorId="0F5ED5BA" wp14:editId="4439F372">
            <wp:extent cx="4443125" cy="2519396"/>
            <wp:effectExtent l="19050" t="19050" r="1460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0734" cy="2523711"/>
                    </a:xfrm>
                    <a:prstGeom prst="rect">
                      <a:avLst/>
                    </a:prstGeom>
                    <a:ln w="3175">
                      <a:solidFill>
                        <a:schemeClr val="tx1"/>
                      </a:solidFill>
                    </a:ln>
                  </pic:spPr>
                </pic:pic>
              </a:graphicData>
            </a:graphic>
          </wp:inline>
        </w:drawing>
      </w:r>
    </w:p>
    <w:p w14:paraId="1E4F1F7D" w14:textId="77777777" w:rsidR="0084122D" w:rsidRDefault="0084122D" w:rsidP="0084122D">
      <w:pPr>
        <w:pStyle w:val="NoSpacing"/>
        <w:ind w:firstLine="567"/>
        <w:jc w:val="center"/>
      </w:pPr>
    </w:p>
    <w:p w14:paraId="5C77B0D6" w14:textId="77777777" w:rsidR="0084122D" w:rsidRDefault="0084122D" w:rsidP="0084122D">
      <w:pPr>
        <w:pStyle w:val="NoSpacing"/>
        <w:ind w:firstLine="567"/>
      </w:pPr>
    </w:p>
    <w:p w14:paraId="76C7E4F2" w14:textId="77777777" w:rsidR="0084122D" w:rsidRPr="004B6F9A" w:rsidRDefault="0084122D" w:rsidP="0084122D">
      <w:pPr>
        <w:pStyle w:val="NoSpacing"/>
        <w:ind w:firstLine="567"/>
        <w:rPr>
          <w:b/>
        </w:rPr>
      </w:pPr>
      <w:r w:rsidRPr="004B6F9A">
        <w:rPr>
          <w:b/>
        </w:rPr>
        <w:t>Step 3</w:t>
      </w:r>
    </w:p>
    <w:p w14:paraId="6DA704A2" w14:textId="77777777" w:rsidR="0084122D" w:rsidRDefault="0084122D" w:rsidP="0084122D">
      <w:pPr>
        <w:pStyle w:val="NoSpacing"/>
        <w:ind w:firstLine="567"/>
      </w:pPr>
      <w:r>
        <w:t>Complete the registration details on the page that opens. Use the images below as reference:</w:t>
      </w:r>
    </w:p>
    <w:p w14:paraId="3B69AA45" w14:textId="77777777" w:rsidR="0084122D" w:rsidRPr="004B6F9A" w:rsidRDefault="0084122D" w:rsidP="0084122D">
      <w:pPr>
        <w:pStyle w:val="NoSpacing"/>
        <w:ind w:firstLine="567"/>
        <w:rPr>
          <w:i/>
        </w:rPr>
      </w:pPr>
      <w:r w:rsidRPr="004B6F9A">
        <w:rPr>
          <w:i/>
        </w:rPr>
        <w:t>(note images are representative of the on screen page)</w:t>
      </w:r>
    </w:p>
    <w:p w14:paraId="5FB5F6CD" w14:textId="77777777" w:rsidR="0084122D" w:rsidRDefault="0084122D" w:rsidP="0084122D">
      <w:pPr>
        <w:pStyle w:val="NoSpacing"/>
        <w:ind w:firstLine="56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050"/>
      </w:tblGrid>
      <w:tr w:rsidR="0084122D" w14:paraId="1B3884AE" w14:textId="77777777" w:rsidTr="00A26C90">
        <w:tc>
          <w:tcPr>
            <w:tcW w:w="5097" w:type="dxa"/>
            <w:vAlign w:val="center"/>
          </w:tcPr>
          <w:p w14:paraId="62C9F93A" w14:textId="77777777" w:rsidR="0084122D" w:rsidRDefault="0084122D" w:rsidP="00A26C90">
            <w:pPr>
              <w:pStyle w:val="NoSpacing"/>
              <w:jc w:val="center"/>
            </w:pPr>
            <w:r>
              <w:rPr>
                <w:noProof/>
                <w:lang w:val="en-US"/>
              </w:rPr>
              <mc:AlternateContent>
                <mc:Choice Requires="wps">
                  <w:drawing>
                    <wp:anchor distT="0" distB="0" distL="114300" distR="114300" simplePos="0" relativeHeight="251659264" behindDoc="0" locked="0" layoutInCell="1" allowOverlap="1" wp14:anchorId="7E3D4310" wp14:editId="0F42B72C">
                      <wp:simplePos x="0" y="0"/>
                      <wp:positionH relativeFrom="column">
                        <wp:posOffset>2892037</wp:posOffset>
                      </wp:positionH>
                      <wp:positionV relativeFrom="paragraph">
                        <wp:posOffset>1400554</wp:posOffset>
                      </wp:positionV>
                      <wp:extent cx="564596" cy="374352"/>
                      <wp:effectExtent l="0" t="19050" r="45085" b="45085"/>
                      <wp:wrapNone/>
                      <wp:docPr id="25" name="Right Arrow 25"/>
                      <wp:cNvGraphicFramePr/>
                      <a:graphic xmlns:a="http://schemas.openxmlformats.org/drawingml/2006/main">
                        <a:graphicData uri="http://schemas.microsoft.com/office/word/2010/wordprocessingShape">
                          <wps:wsp>
                            <wps:cNvSpPr/>
                            <wps:spPr>
                              <a:xfrm>
                                <a:off x="0" y="0"/>
                                <a:ext cx="564596" cy="374352"/>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F7A5A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27.7pt;margin-top:110.3pt;width:44.45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" adj="14439" fillcolor="#ed7d31 [3205]" strokecolor="#823b0b [1605]" strokeweight="1pt"/>
                  </w:pict>
                </mc:Fallback>
              </mc:AlternateContent>
            </w:r>
            <w:r>
              <w:rPr>
                <w:noProof/>
                <w:lang w:val="en-US"/>
              </w:rPr>
              <w:drawing>
                <wp:inline distT="0" distB="0" distL="0" distR="0" wp14:anchorId="0D79DE4A" wp14:editId="1751856B">
                  <wp:extent cx="2535230" cy="2921171"/>
                  <wp:effectExtent l="19050" t="19050" r="1778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37171" cy="2923408"/>
                          </a:xfrm>
                          <a:prstGeom prst="rect">
                            <a:avLst/>
                          </a:prstGeom>
                          <a:ln w="3175">
                            <a:solidFill>
                              <a:schemeClr val="tx1"/>
                            </a:solidFill>
                          </a:ln>
                        </pic:spPr>
                      </pic:pic>
                    </a:graphicData>
                  </a:graphic>
                </wp:inline>
              </w:drawing>
            </w:r>
          </w:p>
        </w:tc>
        <w:tc>
          <w:tcPr>
            <w:tcW w:w="5097" w:type="dxa"/>
            <w:vAlign w:val="center"/>
          </w:tcPr>
          <w:p w14:paraId="796B0F57" w14:textId="77777777" w:rsidR="0084122D" w:rsidRDefault="0084122D" w:rsidP="00A26C90">
            <w:pPr>
              <w:pStyle w:val="NoSpacing"/>
              <w:jc w:val="center"/>
            </w:pPr>
            <w:r>
              <w:rPr>
                <w:noProof/>
                <w:lang w:val="en-US"/>
              </w:rPr>
              <mc:AlternateContent>
                <mc:Choice Requires="wps">
                  <w:drawing>
                    <wp:anchor distT="0" distB="0" distL="114300" distR="114300" simplePos="0" relativeHeight="251660288" behindDoc="0" locked="0" layoutInCell="1" allowOverlap="1" wp14:anchorId="2D7806C1" wp14:editId="70A7EC62">
                      <wp:simplePos x="0" y="0"/>
                      <wp:positionH relativeFrom="column">
                        <wp:posOffset>1224280</wp:posOffset>
                      </wp:positionH>
                      <wp:positionV relativeFrom="paragraph">
                        <wp:posOffset>2281555</wp:posOffset>
                      </wp:positionV>
                      <wp:extent cx="564515" cy="374015"/>
                      <wp:effectExtent l="0" t="0" r="45085" b="45085"/>
                      <wp:wrapNone/>
                      <wp:docPr id="26" name="Right Arrow 26"/>
                      <wp:cNvGraphicFramePr/>
                      <a:graphic xmlns:a="http://schemas.openxmlformats.org/drawingml/2006/main">
                        <a:graphicData uri="http://schemas.microsoft.com/office/word/2010/wordprocessingShape">
                          <wps:wsp>
                            <wps:cNvSpPr/>
                            <wps:spPr>
                              <a:xfrm rot="5400000">
                                <a:off x="0" y="0"/>
                                <a:ext cx="564515" cy="37401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AC1D" id="Right Arrow 26" o:spid="_x0000_s1026" type="#_x0000_t13" style="position:absolute;margin-left:96.4pt;margin-top:179.65pt;width:44.45pt;height:29.4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" adj="14445" fillcolor="#ed7d31 [3205]" strokecolor="#823b0b [1605]" strokeweight="1pt"/>
                  </w:pict>
                </mc:Fallback>
              </mc:AlternateContent>
            </w:r>
            <w:r>
              <w:rPr>
                <w:noProof/>
                <w:lang w:val="en-US"/>
              </w:rPr>
              <w:drawing>
                <wp:inline distT="0" distB="0" distL="0" distR="0" wp14:anchorId="7524565F" wp14:editId="0E127493">
                  <wp:extent cx="2119773" cy="1798116"/>
                  <wp:effectExtent l="19050" t="19050" r="1397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32166" cy="1808629"/>
                          </a:xfrm>
                          <a:prstGeom prst="rect">
                            <a:avLst/>
                          </a:prstGeom>
                          <a:ln w="3175">
                            <a:solidFill>
                              <a:schemeClr val="tx1"/>
                            </a:solidFill>
                          </a:ln>
                        </pic:spPr>
                      </pic:pic>
                    </a:graphicData>
                  </a:graphic>
                </wp:inline>
              </w:drawing>
            </w:r>
          </w:p>
        </w:tc>
      </w:tr>
      <w:tr w:rsidR="0084122D" w14:paraId="6CB348EE" w14:textId="77777777" w:rsidTr="00A26C90">
        <w:tc>
          <w:tcPr>
            <w:tcW w:w="5097" w:type="dxa"/>
            <w:vAlign w:val="center"/>
          </w:tcPr>
          <w:p w14:paraId="6246B54A" w14:textId="77777777" w:rsidR="0084122D" w:rsidRDefault="0084122D" w:rsidP="00A26C90">
            <w:pPr>
              <w:pStyle w:val="NoSpacing"/>
              <w:jc w:val="center"/>
            </w:pPr>
            <w:r>
              <w:rPr>
                <w:noProof/>
                <w:lang w:val="en-US"/>
              </w:rPr>
              <w:drawing>
                <wp:inline distT="0" distB="0" distL="0" distR="0" wp14:anchorId="750EDAD4" wp14:editId="55EDF665">
                  <wp:extent cx="2279177" cy="877578"/>
                  <wp:effectExtent l="19050" t="19050" r="26035"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7477" cy="888475"/>
                          </a:xfrm>
                          <a:prstGeom prst="rect">
                            <a:avLst/>
                          </a:prstGeom>
                          <a:ln w="3175">
                            <a:solidFill>
                              <a:schemeClr val="tx1"/>
                            </a:solidFill>
                          </a:ln>
                        </pic:spPr>
                      </pic:pic>
                    </a:graphicData>
                  </a:graphic>
                </wp:inline>
              </w:drawing>
            </w:r>
            <w:r>
              <w:rPr>
                <w:noProof/>
                <w:lang w:val="en-US"/>
              </w:rPr>
              <mc:AlternateContent>
                <mc:Choice Requires="wps">
                  <w:drawing>
                    <wp:anchor distT="0" distB="0" distL="114300" distR="114300" simplePos="0" relativeHeight="251661312" behindDoc="0" locked="0" layoutInCell="1" allowOverlap="1" wp14:anchorId="25125271" wp14:editId="4AF1730C">
                      <wp:simplePos x="0" y="0"/>
                      <wp:positionH relativeFrom="column">
                        <wp:posOffset>2729865</wp:posOffset>
                      </wp:positionH>
                      <wp:positionV relativeFrom="paragraph">
                        <wp:posOffset>291465</wp:posOffset>
                      </wp:positionV>
                      <wp:extent cx="564515" cy="374015"/>
                      <wp:effectExtent l="19050" t="19050" r="26035" b="45085"/>
                      <wp:wrapNone/>
                      <wp:docPr id="28" name="Right Arrow 28"/>
                      <wp:cNvGraphicFramePr/>
                      <a:graphic xmlns:a="http://schemas.openxmlformats.org/drawingml/2006/main">
                        <a:graphicData uri="http://schemas.microsoft.com/office/word/2010/wordprocessingShape">
                          <wps:wsp>
                            <wps:cNvSpPr/>
                            <wps:spPr>
                              <a:xfrm rot="10800000">
                                <a:off x="0" y="0"/>
                                <a:ext cx="564515" cy="37401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4834D" id="Right Arrow 28" o:spid="_x0000_s1026" type="#_x0000_t13" style="position:absolute;margin-left:214.95pt;margin-top:22.95pt;width:44.45pt;height:29.4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" adj="14445" fillcolor="#ed7d31 [3205]" strokecolor="#823b0b [1605]" strokeweight="1pt"/>
                  </w:pict>
                </mc:Fallback>
              </mc:AlternateContent>
            </w:r>
          </w:p>
        </w:tc>
        <w:tc>
          <w:tcPr>
            <w:tcW w:w="5097" w:type="dxa"/>
            <w:vAlign w:val="center"/>
          </w:tcPr>
          <w:p w14:paraId="4DA5CCEC" w14:textId="77777777" w:rsidR="0084122D" w:rsidRDefault="0084122D" w:rsidP="00A26C90">
            <w:pPr>
              <w:pStyle w:val="NoSpacing"/>
              <w:jc w:val="center"/>
            </w:pPr>
            <w:r>
              <w:rPr>
                <w:noProof/>
                <w:lang w:val="en-US"/>
              </w:rPr>
              <w:drawing>
                <wp:inline distT="0" distB="0" distL="0" distR="0" wp14:anchorId="2BD75D77" wp14:editId="00296A5D">
                  <wp:extent cx="2915034" cy="1486237"/>
                  <wp:effectExtent l="19050" t="19050" r="1905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19018" cy="1488268"/>
                          </a:xfrm>
                          <a:prstGeom prst="rect">
                            <a:avLst/>
                          </a:prstGeom>
                          <a:ln w="3175">
                            <a:solidFill>
                              <a:schemeClr val="tx1"/>
                            </a:solidFill>
                          </a:ln>
                        </pic:spPr>
                      </pic:pic>
                    </a:graphicData>
                  </a:graphic>
                </wp:inline>
              </w:drawing>
            </w:r>
          </w:p>
        </w:tc>
      </w:tr>
    </w:tbl>
    <w:p w14:paraId="3501D270" w14:textId="77777777" w:rsidR="0084122D" w:rsidRDefault="0084122D" w:rsidP="0084122D">
      <w:pPr>
        <w:pStyle w:val="NoSpacing"/>
        <w:ind w:firstLine="567"/>
      </w:pPr>
    </w:p>
    <w:p w14:paraId="21F2F5D2" w14:textId="77777777" w:rsidR="0084122D" w:rsidRDefault="0084122D" w:rsidP="0084122D">
      <w:pPr>
        <w:pStyle w:val="NoSpacing"/>
        <w:ind w:firstLine="567"/>
      </w:pPr>
    </w:p>
    <w:p w14:paraId="00CD38AF" w14:textId="77777777" w:rsidR="0084122D" w:rsidRDefault="0084122D" w:rsidP="0084122D">
      <w:pPr>
        <w:pStyle w:val="NoSpacing"/>
        <w:ind w:firstLine="567"/>
      </w:pPr>
    </w:p>
    <w:p w14:paraId="5C043850" w14:textId="77777777" w:rsidR="0084122D" w:rsidRDefault="0084122D" w:rsidP="0084122D">
      <w:pPr>
        <w:pStyle w:val="NoSpacing"/>
        <w:ind w:firstLine="567"/>
      </w:pPr>
      <w:r>
        <w:t>Then select the Next button to complete the next step of registration</w:t>
      </w:r>
    </w:p>
    <w:p w14:paraId="28F12B62" w14:textId="77777777" w:rsidR="0084122D" w:rsidRDefault="0084122D" w:rsidP="0084122D">
      <w:pPr>
        <w:pStyle w:val="NoSpacing"/>
        <w:ind w:firstLine="567"/>
      </w:pPr>
    </w:p>
    <w:p w14:paraId="471A1722" w14:textId="77777777" w:rsidR="0084122D" w:rsidRPr="004B6F9A" w:rsidRDefault="0084122D" w:rsidP="0084122D">
      <w:pPr>
        <w:pStyle w:val="NoSpacing"/>
        <w:ind w:firstLine="567"/>
        <w:rPr>
          <w:b/>
        </w:rPr>
      </w:pPr>
      <w:r w:rsidRPr="004B6F9A">
        <w:rPr>
          <w:b/>
        </w:rPr>
        <w:t>Step 4</w:t>
      </w:r>
    </w:p>
    <w:p w14:paraId="4EF64699" w14:textId="77777777" w:rsidR="0084122D" w:rsidRDefault="0084122D" w:rsidP="0084122D">
      <w:pPr>
        <w:pStyle w:val="NoSpacing"/>
        <w:ind w:firstLine="567"/>
      </w:pPr>
      <w:r>
        <w:t>Complete the requested details and then click the “Search” button</w:t>
      </w:r>
    </w:p>
    <w:p w14:paraId="58FF2DDA" w14:textId="77777777" w:rsidR="0084122D" w:rsidRDefault="0084122D" w:rsidP="0084122D">
      <w:pPr>
        <w:pStyle w:val="NoSpacing"/>
        <w:ind w:firstLine="567"/>
      </w:pPr>
      <w:r w:rsidRPr="004B6F9A">
        <w:rPr>
          <w:i/>
        </w:rPr>
        <w:t>NOTE:</w:t>
      </w:r>
      <w:r>
        <w:t xml:space="preserve"> use the Locator ID exactly as shown below</w:t>
      </w:r>
    </w:p>
    <w:p w14:paraId="508EEEF8" w14:textId="77777777" w:rsidR="0084122D" w:rsidRDefault="0084122D" w:rsidP="0084122D">
      <w:pPr>
        <w:pStyle w:val="NoSpacing"/>
        <w:ind w:firstLine="567"/>
      </w:pPr>
    </w:p>
    <w:p w14:paraId="167273B7" w14:textId="77777777" w:rsidR="0084122D" w:rsidRDefault="0084122D" w:rsidP="0084122D">
      <w:pPr>
        <w:pStyle w:val="NoSpacing"/>
        <w:ind w:firstLine="567"/>
        <w:jc w:val="center"/>
      </w:pPr>
      <w:r>
        <w:rPr>
          <w:noProof/>
          <w:lang w:val="en-US"/>
        </w:rPr>
        <w:drawing>
          <wp:inline distT="0" distB="0" distL="0" distR="0" wp14:anchorId="4FE213E0" wp14:editId="2F216B05">
            <wp:extent cx="2675871" cy="2694105"/>
            <wp:effectExtent l="19050" t="19050" r="1079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80249" cy="2698513"/>
                    </a:xfrm>
                    <a:prstGeom prst="rect">
                      <a:avLst/>
                    </a:prstGeom>
                    <a:ln w="3175">
                      <a:solidFill>
                        <a:schemeClr val="tx1"/>
                      </a:solidFill>
                    </a:ln>
                  </pic:spPr>
                </pic:pic>
              </a:graphicData>
            </a:graphic>
          </wp:inline>
        </w:drawing>
      </w:r>
    </w:p>
    <w:p w14:paraId="3FCE023B" w14:textId="77777777" w:rsidR="0084122D" w:rsidRDefault="0084122D" w:rsidP="0084122D">
      <w:pPr>
        <w:pStyle w:val="NoSpacing"/>
        <w:ind w:firstLine="567"/>
      </w:pPr>
    </w:p>
    <w:p w14:paraId="5D38679A" w14:textId="77777777" w:rsidR="0084122D" w:rsidRDefault="0084122D" w:rsidP="0084122D">
      <w:pPr>
        <w:pStyle w:val="NoSpacing"/>
        <w:ind w:firstLine="567"/>
        <w:rPr>
          <w:b/>
        </w:rPr>
      </w:pPr>
    </w:p>
    <w:p w14:paraId="57EB5470" w14:textId="77777777" w:rsidR="0084122D" w:rsidRPr="004B6F9A" w:rsidRDefault="0084122D" w:rsidP="0084122D">
      <w:pPr>
        <w:pStyle w:val="NoSpacing"/>
        <w:ind w:firstLine="567"/>
        <w:rPr>
          <w:b/>
        </w:rPr>
      </w:pPr>
      <w:r w:rsidRPr="004B6F9A">
        <w:rPr>
          <w:b/>
        </w:rPr>
        <w:t>Step 5</w:t>
      </w:r>
    </w:p>
    <w:p w14:paraId="7A133030" w14:textId="77777777" w:rsidR="0084122D" w:rsidRDefault="0084122D" w:rsidP="0084122D">
      <w:pPr>
        <w:pStyle w:val="NoSpacing"/>
        <w:ind w:firstLine="567"/>
      </w:pPr>
      <w:r>
        <w:t>Ensure the company show is NASHUA LIMITED and then click the “Next” button</w:t>
      </w:r>
    </w:p>
    <w:p w14:paraId="4D2CAA08" w14:textId="77777777" w:rsidR="0084122D" w:rsidRDefault="0084122D" w:rsidP="0084122D">
      <w:pPr>
        <w:pStyle w:val="NoSpacing"/>
        <w:ind w:firstLine="567"/>
      </w:pPr>
    </w:p>
    <w:p w14:paraId="4583D3D7" w14:textId="77777777" w:rsidR="0084122D" w:rsidRDefault="0084122D" w:rsidP="0084122D">
      <w:pPr>
        <w:pStyle w:val="NoSpacing"/>
        <w:ind w:firstLine="567"/>
        <w:jc w:val="center"/>
      </w:pPr>
      <w:r>
        <w:rPr>
          <w:noProof/>
          <w:lang w:val="en-US"/>
        </w:rPr>
        <w:drawing>
          <wp:inline distT="0" distB="0" distL="0" distR="0" wp14:anchorId="30135D3C" wp14:editId="71EC8609">
            <wp:extent cx="4394030" cy="2334813"/>
            <wp:effectExtent l="19050" t="19050" r="2603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03241" cy="2339707"/>
                    </a:xfrm>
                    <a:prstGeom prst="rect">
                      <a:avLst/>
                    </a:prstGeom>
                    <a:ln w="3175">
                      <a:solidFill>
                        <a:schemeClr val="tx1"/>
                      </a:solidFill>
                    </a:ln>
                  </pic:spPr>
                </pic:pic>
              </a:graphicData>
            </a:graphic>
          </wp:inline>
        </w:drawing>
      </w:r>
    </w:p>
    <w:p w14:paraId="6D62BE43" w14:textId="77777777" w:rsidR="0084122D" w:rsidRDefault="0084122D" w:rsidP="0084122D">
      <w:pPr>
        <w:pStyle w:val="NoSpacing"/>
        <w:ind w:firstLine="567"/>
      </w:pPr>
    </w:p>
    <w:p w14:paraId="002A0468" w14:textId="77777777" w:rsidR="0084122D" w:rsidRDefault="0084122D" w:rsidP="0084122D">
      <w:pPr>
        <w:pStyle w:val="NoSpacing"/>
        <w:ind w:firstLine="567"/>
      </w:pPr>
    </w:p>
    <w:p w14:paraId="66F7CB31" w14:textId="77777777" w:rsidR="0084122D" w:rsidRDefault="0084122D" w:rsidP="0084122D">
      <w:pPr>
        <w:pStyle w:val="NoSpacing"/>
        <w:ind w:firstLine="567"/>
      </w:pPr>
      <w:r>
        <w:t>Then final confirmation and click “Next”</w:t>
      </w:r>
    </w:p>
    <w:p w14:paraId="4B3B0698" w14:textId="77777777" w:rsidR="0084122D" w:rsidRDefault="0084122D" w:rsidP="0084122D">
      <w:pPr>
        <w:pStyle w:val="NoSpacing"/>
        <w:ind w:firstLine="567"/>
      </w:pPr>
    </w:p>
    <w:p w14:paraId="3278DDBF" w14:textId="77777777" w:rsidR="0084122D" w:rsidRDefault="0084122D" w:rsidP="0084122D">
      <w:pPr>
        <w:pStyle w:val="NoSpacing"/>
        <w:ind w:firstLine="567"/>
        <w:jc w:val="center"/>
      </w:pPr>
      <w:r>
        <w:rPr>
          <w:noProof/>
          <w:lang w:val="en-US"/>
        </w:rPr>
        <w:drawing>
          <wp:inline distT="0" distB="0" distL="0" distR="0" wp14:anchorId="19DEECCD" wp14:editId="182F2CBF">
            <wp:extent cx="4334406" cy="2276795"/>
            <wp:effectExtent l="19050" t="19050" r="952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40952" cy="2280233"/>
                    </a:xfrm>
                    <a:prstGeom prst="rect">
                      <a:avLst/>
                    </a:prstGeom>
                    <a:ln w="3175">
                      <a:solidFill>
                        <a:schemeClr val="tx1"/>
                      </a:solidFill>
                    </a:ln>
                  </pic:spPr>
                </pic:pic>
              </a:graphicData>
            </a:graphic>
          </wp:inline>
        </w:drawing>
      </w:r>
    </w:p>
    <w:p w14:paraId="61DFAAC5" w14:textId="77777777" w:rsidR="0084122D" w:rsidRDefault="0084122D" w:rsidP="0084122D">
      <w:pPr>
        <w:pStyle w:val="NoSpacing"/>
        <w:ind w:firstLine="567"/>
        <w:jc w:val="center"/>
      </w:pPr>
    </w:p>
    <w:p w14:paraId="5CA74538" w14:textId="77777777" w:rsidR="0084122D" w:rsidRDefault="0084122D" w:rsidP="0084122D">
      <w:pPr>
        <w:pStyle w:val="NoSpacing"/>
        <w:ind w:firstLine="567"/>
      </w:pPr>
      <w:r>
        <w:t xml:space="preserve">Your registration now needs to be submitted and will be processed by the HP administrators. </w:t>
      </w:r>
    </w:p>
    <w:p w14:paraId="181766A3" w14:textId="77777777" w:rsidR="0084122D" w:rsidRDefault="0084122D" w:rsidP="0084122D">
      <w:pPr>
        <w:pStyle w:val="NoSpacing"/>
        <w:ind w:firstLine="567"/>
      </w:pPr>
      <w:r>
        <w:t xml:space="preserve">This is not done via a Nashua Administrator, but directly from HP. </w:t>
      </w:r>
    </w:p>
    <w:p w14:paraId="54C94744" w14:textId="77777777" w:rsidR="0084122D" w:rsidRDefault="0084122D" w:rsidP="0084122D">
      <w:pPr>
        <w:pStyle w:val="NoSpacing"/>
        <w:ind w:firstLine="567"/>
      </w:pPr>
    </w:p>
    <w:p w14:paraId="48BFE38E" w14:textId="77777777" w:rsidR="0084122D" w:rsidRDefault="0084122D" w:rsidP="0084122D">
      <w:pPr>
        <w:pStyle w:val="NoSpacing"/>
        <w:ind w:firstLine="567"/>
        <w:jc w:val="center"/>
      </w:pPr>
      <w:r>
        <w:rPr>
          <w:noProof/>
          <w:lang w:val="en-US"/>
        </w:rPr>
        <w:drawing>
          <wp:inline distT="0" distB="0" distL="0" distR="0" wp14:anchorId="64D45EAC" wp14:editId="4240CAAB">
            <wp:extent cx="4667996" cy="1866009"/>
            <wp:effectExtent l="19050" t="19050" r="18415" b="203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3384" cy="1872160"/>
                    </a:xfrm>
                    <a:prstGeom prst="rect">
                      <a:avLst/>
                    </a:prstGeom>
                    <a:ln w="3175">
                      <a:solidFill>
                        <a:schemeClr val="tx1"/>
                      </a:solidFill>
                    </a:ln>
                  </pic:spPr>
                </pic:pic>
              </a:graphicData>
            </a:graphic>
          </wp:inline>
        </w:drawing>
      </w:r>
    </w:p>
    <w:p w14:paraId="04898EFD" w14:textId="77777777" w:rsidR="0084122D" w:rsidRDefault="0084122D" w:rsidP="0084122D">
      <w:pPr>
        <w:pStyle w:val="NoSpacing"/>
        <w:ind w:firstLine="567"/>
      </w:pPr>
    </w:p>
    <w:p w14:paraId="2C3F2F91" w14:textId="77777777" w:rsidR="0084122D" w:rsidRDefault="0084122D" w:rsidP="0084122D">
      <w:pPr>
        <w:pStyle w:val="NoSpacing"/>
        <w:ind w:firstLine="567"/>
      </w:pPr>
    </w:p>
    <w:p w14:paraId="0F10953C" w14:textId="77777777" w:rsidR="0084122D" w:rsidRDefault="0084122D" w:rsidP="0084122D">
      <w:pPr>
        <w:pStyle w:val="NoSpacing"/>
        <w:ind w:firstLine="567"/>
      </w:pPr>
    </w:p>
    <w:p w14:paraId="0A39E42F" w14:textId="77777777" w:rsidR="0084122D" w:rsidRDefault="0084122D" w:rsidP="0084122D">
      <w:pPr>
        <w:pStyle w:val="NoSpacing"/>
        <w:ind w:firstLine="567"/>
      </w:pPr>
    </w:p>
    <w:p w14:paraId="69F39A31" w14:textId="77777777" w:rsidR="0084122D" w:rsidRDefault="0084122D" w:rsidP="0084122D">
      <w:pPr>
        <w:pStyle w:val="NoSpacing"/>
        <w:ind w:firstLine="567"/>
      </w:pPr>
    </w:p>
    <w:p w14:paraId="416F2FB4" w14:textId="77777777" w:rsidR="0084122D" w:rsidRDefault="0084122D" w:rsidP="00C86D8F">
      <w:pPr>
        <w:pStyle w:val="NTMS2"/>
      </w:pPr>
      <w:bookmarkStart w:id="149" w:name="_Toc475778254"/>
      <w:r>
        <w:t>Link Product to Engineer</w:t>
      </w:r>
      <w:bookmarkEnd w:id="149"/>
    </w:p>
    <w:p w14:paraId="6185E76D" w14:textId="4689068B" w:rsidR="0084122D" w:rsidRDefault="0084122D" w:rsidP="0084122D">
      <w:pPr>
        <w:pStyle w:val="NoSpacing"/>
      </w:pPr>
      <w:r>
        <w:t xml:space="preserve">The Link Product to Engineer was designed to ensure that all Service Engineers are training on the relevant products that they work on. The AS400 will only allow a Service Engineer to service a product if the product link was created to his name. All products need to be individually linked and cannot be linked as a group of products. </w:t>
      </w:r>
    </w:p>
    <w:p w14:paraId="690C3509" w14:textId="77777777" w:rsidR="0084122D" w:rsidRDefault="0084122D" w:rsidP="0084122D">
      <w:pPr>
        <w:pStyle w:val="NoSpacing"/>
      </w:pPr>
    </w:p>
    <w:p w14:paraId="145B7E74" w14:textId="0C57713B" w:rsidR="0084122D" w:rsidRDefault="0084122D" w:rsidP="0084122D">
      <w:pPr>
        <w:pStyle w:val="NoSpacing"/>
      </w:pPr>
      <w:r>
        <w:t xml:space="preserve">The link can only be created at Nashua LTD level. To assist with this function, a Link Product to Engineer form has been designed. The latest form with the latest products is available on </w:t>
      </w:r>
      <w:r w:rsidR="008B147C">
        <w:t>iNForm</w:t>
      </w:r>
      <w:r>
        <w:t xml:space="preserve"> for download. Please complete the form and email to the </w:t>
      </w:r>
      <w:r w:rsidR="00F30E0A">
        <w:t>Technology Administrator</w:t>
      </w:r>
      <w:r>
        <w:t xml:space="preserve">. The link will be created on the AS400. The AS400 has been set up to send an email to designated persons (by the franchise) once a link status has changed. </w:t>
      </w:r>
    </w:p>
    <w:p w14:paraId="150ED600" w14:textId="77777777" w:rsidR="0084122D" w:rsidRDefault="0084122D" w:rsidP="0084122D">
      <w:pPr>
        <w:pStyle w:val="NoSpacing"/>
      </w:pPr>
    </w:p>
    <w:p w14:paraId="753477C4" w14:textId="77777777" w:rsidR="0084122D" w:rsidRDefault="0084122D" w:rsidP="0084122D">
      <w:pPr>
        <w:pStyle w:val="NoSpacing"/>
      </w:pPr>
      <w:r>
        <w:t>On certain occasions, a temporary link may be created. This link only valid for 3 months and will not be done more than twice. This gives the franchise ample opportunity (6 months) to ensure the Service Engineer receives the necessary training.</w:t>
      </w:r>
    </w:p>
    <w:p w14:paraId="78E39C20" w14:textId="77777777" w:rsidR="0084122D" w:rsidRDefault="0084122D" w:rsidP="0084122D">
      <w:pPr>
        <w:pStyle w:val="NoSpacing"/>
      </w:pPr>
    </w:p>
    <w:p w14:paraId="4EE976A1" w14:textId="77777777" w:rsidR="0084122D" w:rsidRPr="003C4B2F" w:rsidRDefault="0084122D" w:rsidP="0084122D">
      <w:pPr>
        <w:pStyle w:val="NoSpacing"/>
        <w:ind w:firstLine="720"/>
        <w:rPr>
          <w:b/>
        </w:rPr>
      </w:pPr>
      <w:r w:rsidRPr="003C4B2F">
        <w:rPr>
          <w:b/>
        </w:rPr>
        <w:t xml:space="preserve">Automatic Linking of Service Engineers </w:t>
      </w:r>
    </w:p>
    <w:p w14:paraId="6D78D3D4" w14:textId="77777777" w:rsidR="0084122D" w:rsidRDefault="0084122D" w:rsidP="0084122D">
      <w:pPr>
        <w:pStyle w:val="NoSpacing"/>
        <w:ind w:left="720"/>
      </w:pPr>
      <w:r>
        <w:t>As the Franchises are expected to do all the basic training and products, Nashua LTD has decided to do automatic linking to the following segments of products:</w:t>
      </w:r>
    </w:p>
    <w:p w14:paraId="4F6367F2" w14:textId="77777777" w:rsidR="0084122D" w:rsidRDefault="0084122D" w:rsidP="0084122D">
      <w:pPr>
        <w:pStyle w:val="NoSpacing"/>
        <w:ind w:left="720"/>
      </w:pPr>
    </w:p>
    <w:p w14:paraId="3397998A" w14:textId="77777777" w:rsidR="0084122D" w:rsidRDefault="0084122D" w:rsidP="0084122D">
      <w:pPr>
        <w:pStyle w:val="NoSpacing"/>
        <w:numPr>
          <w:ilvl w:val="0"/>
          <w:numId w:val="33"/>
        </w:numPr>
      </w:pPr>
      <w:r>
        <w:t>Black / White:</w:t>
      </w:r>
      <w:r>
        <w:tab/>
      </w:r>
      <w:r>
        <w:tab/>
        <w:t>Segment 1</w:t>
      </w:r>
    </w:p>
    <w:p w14:paraId="59EA08D1" w14:textId="77777777" w:rsidR="0084122D" w:rsidRDefault="0084122D" w:rsidP="0084122D">
      <w:pPr>
        <w:pStyle w:val="NoSpacing"/>
        <w:numPr>
          <w:ilvl w:val="0"/>
          <w:numId w:val="33"/>
        </w:numPr>
      </w:pPr>
      <w:r>
        <w:t xml:space="preserve">Black / White: </w:t>
      </w:r>
      <w:r>
        <w:tab/>
      </w:r>
      <w:r>
        <w:tab/>
        <w:t>Segment 2</w:t>
      </w:r>
    </w:p>
    <w:p w14:paraId="026110EC" w14:textId="77777777" w:rsidR="0084122D" w:rsidRDefault="0084122D" w:rsidP="0084122D">
      <w:pPr>
        <w:pStyle w:val="NoSpacing"/>
        <w:numPr>
          <w:ilvl w:val="0"/>
          <w:numId w:val="33"/>
        </w:numPr>
      </w:pPr>
      <w:r>
        <w:t xml:space="preserve">Black / White: </w:t>
      </w:r>
      <w:r>
        <w:tab/>
      </w:r>
      <w:r>
        <w:tab/>
        <w:t>Segment 3</w:t>
      </w:r>
    </w:p>
    <w:p w14:paraId="60D2DCCA" w14:textId="77777777" w:rsidR="0084122D" w:rsidRDefault="0084122D" w:rsidP="0084122D">
      <w:pPr>
        <w:pStyle w:val="NoSpacing"/>
        <w:numPr>
          <w:ilvl w:val="0"/>
          <w:numId w:val="33"/>
        </w:numPr>
      </w:pPr>
      <w:r>
        <w:t>Colour:</w:t>
      </w:r>
      <w:r>
        <w:tab/>
      </w:r>
      <w:r>
        <w:tab/>
      </w:r>
      <w:r>
        <w:tab/>
        <w:t>Segment 1</w:t>
      </w:r>
    </w:p>
    <w:p w14:paraId="146D0DED" w14:textId="77777777" w:rsidR="0084122D" w:rsidRDefault="0084122D" w:rsidP="0084122D">
      <w:pPr>
        <w:pStyle w:val="NoSpacing"/>
        <w:numPr>
          <w:ilvl w:val="0"/>
          <w:numId w:val="33"/>
        </w:numPr>
      </w:pPr>
      <w:r>
        <w:t>Colour:</w:t>
      </w:r>
      <w:r>
        <w:tab/>
      </w:r>
      <w:r>
        <w:tab/>
      </w:r>
      <w:r>
        <w:tab/>
        <w:t>Segment 2</w:t>
      </w:r>
    </w:p>
    <w:p w14:paraId="36BBEDBA" w14:textId="77777777" w:rsidR="0084122D" w:rsidRDefault="0084122D" w:rsidP="0084122D">
      <w:pPr>
        <w:pStyle w:val="NoSpacing"/>
        <w:ind w:left="720"/>
      </w:pPr>
      <w:r>
        <w:t xml:space="preserve">For all other segments, the Service Engineer still needs to complete all the pre-requisites and do the training as defined on the Link Product to Engineer form. </w:t>
      </w:r>
    </w:p>
    <w:p w14:paraId="629BCDFD" w14:textId="77777777" w:rsidR="0084122D" w:rsidRDefault="0084122D" w:rsidP="0084122D">
      <w:pPr>
        <w:pStyle w:val="NoSpacing"/>
        <w:ind w:left="720"/>
      </w:pPr>
    </w:p>
    <w:p w14:paraId="0E3A3F73" w14:textId="77777777" w:rsidR="0084122D" w:rsidRDefault="0084122D" w:rsidP="0084122D">
      <w:pPr>
        <w:pStyle w:val="NoSpacing"/>
      </w:pPr>
      <w:r w:rsidRPr="00D1463F">
        <w:rPr>
          <w:b/>
        </w:rPr>
        <w:t>NOTE:</w:t>
      </w:r>
      <w:r>
        <w:t xml:space="preserve"> Production Print machines do not qualify for any exceptions. Service Engineer must do Classroom training and complete the examinations on the My-Ricoh Training portal. </w:t>
      </w:r>
    </w:p>
    <w:p w14:paraId="6BA0DEC4" w14:textId="77777777" w:rsidR="0084122D" w:rsidRDefault="0084122D" w:rsidP="0084122D">
      <w:pPr>
        <w:pStyle w:val="NoSpacing"/>
      </w:pPr>
    </w:p>
    <w:p w14:paraId="158EE3B1" w14:textId="77777777" w:rsidR="0084122D" w:rsidRPr="00D1463F" w:rsidRDefault="0084122D" w:rsidP="0084122D">
      <w:pPr>
        <w:pStyle w:val="NoSpacing"/>
      </w:pPr>
    </w:p>
    <w:p w14:paraId="25C1B2BA" w14:textId="77777777" w:rsidR="0084122D" w:rsidRDefault="0084122D" w:rsidP="00C86D8F">
      <w:pPr>
        <w:pStyle w:val="NTMS2"/>
      </w:pPr>
      <w:bookmarkStart w:id="150" w:name="Training_Course_Content"/>
      <w:bookmarkStart w:id="151" w:name="_Toc475778255"/>
      <w:bookmarkEnd w:id="150"/>
      <w:r>
        <w:t>Product Training Course Content</w:t>
      </w:r>
      <w:bookmarkEnd w:id="151"/>
    </w:p>
    <w:p w14:paraId="12F2509B" w14:textId="77777777" w:rsidR="0084122D" w:rsidRDefault="0084122D" w:rsidP="0084122D">
      <w:pPr>
        <w:pStyle w:val="NoSpacing"/>
      </w:pPr>
      <w:r>
        <w:t>Service Engineer should have the minimum knowledge as required for every training course and Service Engineers may be tested with an entrance test before allowed on training.</w:t>
      </w:r>
    </w:p>
    <w:p w14:paraId="750B0546" w14:textId="77777777" w:rsidR="0084122D" w:rsidRDefault="0084122D" w:rsidP="0084122D">
      <w:pPr>
        <w:pStyle w:val="NoSpacing"/>
      </w:pPr>
    </w:p>
    <w:p w14:paraId="42D64CC2" w14:textId="77777777" w:rsidR="0084122D" w:rsidRDefault="0084122D" w:rsidP="0084122D">
      <w:pPr>
        <w:pStyle w:val="NoSpacing"/>
      </w:pPr>
      <w:r>
        <w:t>All product training should address the following topics:</w:t>
      </w:r>
    </w:p>
    <w:p w14:paraId="324B91E8" w14:textId="77777777" w:rsidR="0084122D" w:rsidRDefault="0084122D" w:rsidP="0084122D">
      <w:pPr>
        <w:pStyle w:val="NoSpacing"/>
        <w:numPr>
          <w:ilvl w:val="0"/>
          <w:numId w:val="67"/>
        </w:numPr>
      </w:pPr>
      <w:r>
        <w:t>Product specifications</w:t>
      </w:r>
    </w:p>
    <w:p w14:paraId="18294C8C" w14:textId="77777777" w:rsidR="0084122D" w:rsidRDefault="0084122D" w:rsidP="0084122D">
      <w:pPr>
        <w:pStyle w:val="NoSpacing"/>
        <w:numPr>
          <w:ilvl w:val="0"/>
          <w:numId w:val="67"/>
        </w:numPr>
      </w:pPr>
      <w:r>
        <w:t>Product limitations</w:t>
      </w:r>
    </w:p>
    <w:p w14:paraId="036A537B" w14:textId="77777777" w:rsidR="0084122D" w:rsidRDefault="0084122D" w:rsidP="0084122D">
      <w:pPr>
        <w:pStyle w:val="NoSpacing"/>
        <w:numPr>
          <w:ilvl w:val="0"/>
          <w:numId w:val="67"/>
        </w:numPr>
      </w:pPr>
      <w:r>
        <w:t>Product installation</w:t>
      </w:r>
    </w:p>
    <w:p w14:paraId="21114723" w14:textId="77777777" w:rsidR="0084122D" w:rsidRDefault="0084122D" w:rsidP="0084122D">
      <w:pPr>
        <w:pStyle w:val="NoSpacing"/>
        <w:numPr>
          <w:ilvl w:val="0"/>
          <w:numId w:val="67"/>
        </w:numPr>
      </w:pPr>
      <w:r>
        <w:t>Machine operation and process</w:t>
      </w:r>
    </w:p>
    <w:p w14:paraId="2EE2DF0F" w14:textId="77777777" w:rsidR="0084122D" w:rsidRDefault="0084122D" w:rsidP="0084122D">
      <w:pPr>
        <w:pStyle w:val="NoSpacing"/>
        <w:numPr>
          <w:ilvl w:val="0"/>
          <w:numId w:val="67"/>
        </w:numPr>
      </w:pPr>
      <w:r>
        <w:t>Service and replacement procedures</w:t>
      </w:r>
    </w:p>
    <w:p w14:paraId="50941804" w14:textId="77777777" w:rsidR="0084122D" w:rsidRDefault="0084122D" w:rsidP="0084122D">
      <w:pPr>
        <w:pStyle w:val="NoSpacing"/>
        <w:numPr>
          <w:ilvl w:val="0"/>
          <w:numId w:val="67"/>
        </w:numPr>
      </w:pPr>
      <w:r>
        <w:t>PM Procedures and schedules</w:t>
      </w:r>
    </w:p>
    <w:p w14:paraId="5C6A3BED" w14:textId="77777777" w:rsidR="0084122D" w:rsidRDefault="0084122D" w:rsidP="0084122D">
      <w:pPr>
        <w:pStyle w:val="NoSpacing"/>
        <w:numPr>
          <w:ilvl w:val="0"/>
          <w:numId w:val="67"/>
        </w:numPr>
      </w:pPr>
      <w:r>
        <w:t>Update of all RTB's and MB's published before the training.</w:t>
      </w:r>
    </w:p>
    <w:p w14:paraId="7289D134" w14:textId="77777777" w:rsidR="0084122D" w:rsidRPr="00693A9A" w:rsidRDefault="0084122D" w:rsidP="0084122D">
      <w:pPr>
        <w:pStyle w:val="NoSpacing"/>
        <w:numPr>
          <w:ilvl w:val="0"/>
          <w:numId w:val="67"/>
        </w:numPr>
      </w:pPr>
      <w:r>
        <w:t>Final examination (on relevant Supplier portals)</w:t>
      </w:r>
    </w:p>
    <w:p w14:paraId="2C2BBD7D" w14:textId="77777777" w:rsidR="0084122D" w:rsidRPr="00693A9A" w:rsidRDefault="0084122D" w:rsidP="0084122D">
      <w:pPr>
        <w:pStyle w:val="NoSpacing"/>
      </w:pPr>
    </w:p>
    <w:p w14:paraId="25113928" w14:textId="77777777" w:rsidR="0084122D" w:rsidRDefault="0084122D" w:rsidP="0084122D">
      <w:pPr>
        <w:pStyle w:val="NoSpacing"/>
      </w:pPr>
      <w:r>
        <w:t xml:space="preserve">Successful completion of the training course and examination needs to be added to the employees training record. </w:t>
      </w:r>
    </w:p>
    <w:p w14:paraId="20CA77B8" w14:textId="77777777" w:rsidR="0084122D" w:rsidRDefault="0084122D" w:rsidP="0084122D">
      <w:pPr>
        <w:pStyle w:val="NoSpacing"/>
      </w:pPr>
    </w:p>
    <w:p w14:paraId="76A0250F" w14:textId="77777777" w:rsidR="0084122D" w:rsidRDefault="0084122D" w:rsidP="00C86D8F">
      <w:pPr>
        <w:pStyle w:val="NTMS2"/>
      </w:pPr>
      <w:bookmarkStart w:id="152" w:name="_Toc475778256"/>
      <w:r>
        <w:t>Training course evaluations</w:t>
      </w:r>
      <w:bookmarkEnd w:id="152"/>
    </w:p>
    <w:p w14:paraId="3AAF1B90" w14:textId="77777777" w:rsidR="009B6CC7" w:rsidRDefault="0084122D" w:rsidP="0084122D">
      <w:r>
        <w:t xml:space="preserve">The trainee should complete a training course evaluation form. These evaluations should be scrutinised by the </w:t>
      </w:r>
      <w:r w:rsidR="003F63F0">
        <w:t>Senior Manager Technology</w:t>
      </w:r>
      <w:r>
        <w:t xml:space="preserve"> to identify areas where the training experience and process can improve. </w:t>
      </w:r>
    </w:p>
    <w:p w14:paraId="6BC4CA03" w14:textId="77777777" w:rsidR="009B6CC7" w:rsidRDefault="009B6CC7" w:rsidP="0084122D"/>
    <w:p w14:paraId="02221227" w14:textId="77777777" w:rsidR="009B6CC7" w:rsidRDefault="009B6CC7" w:rsidP="009B6CC7"/>
    <w:p w14:paraId="2C5FD0B1" w14:textId="64CC067F" w:rsidR="0084122D" w:rsidRDefault="0084122D" w:rsidP="00C86D8F">
      <w:pPr>
        <w:pStyle w:val="NTMS2"/>
      </w:pPr>
      <w:bookmarkStart w:id="153" w:name="_Toc475778257"/>
      <w:r>
        <w:t>Technical Documentation</w:t>
      </w:r>
      <w:bookmarkEnd w:id="153"/>
    </w:p>
    <w:p w14:paraId="72D5F1EF" w14:textId="77777777" w:rsidR="0084122D" w:rsidRDefault="0084122D" w:rsidP="0084122D">
      <w:pPr>
        <w:pStyle w:val="NoSpacing"/>
      </w:pPr>
    </w:p>
    <w:p w14:paraId="14AF63A6" w14:textId="3835A713" w:rsidR="0084122D" w:rsidRPr="007D1F7C" w:rsidRDefault="008B147C" w:rsidP="00C86D8F">
      <w:pPr>
        <w:pStyle w:val="NTMS2"/>
      </w:pPr>
      <w:bookmarkStart w:id="154" w:name="_Toc475778258"/>
      <w:r>
        <w:t>iNForm</w:t>
      </w:r>
      <w:bookmarkEnd w:id="154"/>
    </w:p>
    <w:p w14:paraId="278E9AAB" w14:textId="5F614A37" w:rsidR="0084122D" w:rsidRDefault="0084122D" w:rsidP="0084122D">
      <w:pPr>
        <w:pStyle w:val="NoSpacing"/>
      </w:pPr>
      <w:r>
        <w:t xml:space="preserve">Nashua recognizes the importance of having a central repository of all common documents used during the normal work process. </w:t>
      </w:r>
      <w:r w:rsidR="008B147C">
        <w:t>iNForm</w:t>
      </w:r>
      <w:r>
        <w:t xml:space="preserve"> </w:t>
      </w:r>
      <w:r w:rsidR="0013280C">
        <w:t>is</w:t>
      </w:r>
      <w:r>
        <w:t xml:space="preserve"> Nashua’s Customer Relationship Management (CRM) solution. This is a web based application that contains a lot of Sales and Technical processes. </w:t>
      </w:r>
    </w:p>
    <w:p w14:paraId="24D050EA" w14:textId="77777777" w:rsidR="0084122D" w:rsidRDefault="0084122D" w:rsidP="0084122D">
      <w:pPr>
        <w:pStyle w:val="NoSpacing"/>
      </w:pPr>
    </w:p>
    <w:p w14:paraId="66BCDCB9" w14:textId="3802B74D" w:rsidR="0084122D" w:rsidRDefault="008B147C" w:rsidP="0084122D">
      <w:pPr>
        <w:pStyle w:val="NoSpacing"/>
      </w:pPr>
      <w:r>
        <w:t>iNForm</w:t>
      </w:r>
      <w:r w:rsidR="0084122D">
        <w:t xml:space="preserve"> can be access via any web browser at the following web address:</w:t>
      </w:r>
    </w:p>
    <w:p w14:paraId="766C9C7D" w14:textId="77777777" w:rsidR="0084122D" w:rsidRDefault="0084122D" w:rsidP="0084122D">
      <w:pPr>
        <w:pStyle w:val="NoSpacing"/>
      </w:pPr>
    </w:p>
    <w:p w14:paraId="3FBC6E35" w14:textId="77777777" w:rsidR="0084122D" w:rsidRDefault="0084122D" w:rsidP="0084122D">
      <w:pPr>
        <w:pStyle w:val="NoSpacing"/>
        <w:ind w:firstLine="720"/>
      </w:pPr>
      <w:r>
        <w:t>inform.nashua.co.za</w:t>
      </w:r>
    </w:p>
    <w:p w14:paraId="3ADCB867" w14:textId="77777777" w:rsidR="0084122D" w:rsidRDefault="0084122D" w:rsidP="0084122D">
      <w:pPr>
        <w:pStyle w:val="NoSpacing"/>
      </w:pPr>
    </w:p>
    <w:p w14:paraId="409B1665" w14:textId="77777777" w:rsidR="0084122D" w:rsidRPr="007D1F7C" w:rsidRDefault="0084122D" w:rsidP="0084122D">
      <w:pPr>
        <w:pStyle w:val="NoSpacing"/>
        <w:rPr>
          <w:b/>
        </w:rPr>
      </w:pPr>
      <w:bookmarkStart w:id="155" w:name="_Toc469399290"/>
      <w:r w:rsidRPr="007D1F7C">
        <w:rPr>
          <w:b/>
        </w:rPr>
        <w:t>Requesting access for the first time</w:t>
      </w:r>
      <w:bookmarkEnd w:id="155"/>
    </w:p>
    <w:p w14:paraId="18B6E567" w14:textId="5F589AEB" w:rsidR="0084122D" w:rsidRDefault="0084122D" w:rsidP="0084122D">
      <w:pPr>
        <w:pStyle w:val="NoSpacing"/>
      </w:pPr>
      <w:r>
        <w:t xml:space="preserve">All persons that need access to the Technical section of </w:t>
      </w:r>
      <w:r w:rsidR="008B147C">
        <w:t>iNForm</w:t>
      </w:r>
      <w:r>
        <w:t xml:space="preserve">, will need a username and password. This can be requested from the Technical Franchise Liaison that we request the information on their behalf. </w:t>
      </w:r>
    </w:p>
    <w:p w14:paraId="3B8B698C" w14:textId="77777777" w:rsidR="0084122D" w:rsidRDefault="0084122D" w:rsidP="0084122D">
      <w:pPr>
        <w:pStyle w:val="NoSpacing"/>
      </w:pPr>
    </w:p>
    <w:p w14:paraId="6E5D047C" w14:textId="77777777" w:rsidR="0084122D" w:rsidRDefault="0084122D" w:rsidP="0084122D">
      <w:pPr>
        <w:pStyle w:val="NoSpacing"/>
      </w:pPr>
      <w:r>
        <w:t>Technical staff will be given access to the Technical Documentation section</w:t>
      </w:r>
    </w:p>
    <w:p w14:paraId="01820715" w14:textId="77777777" w:rsidR="0084122D" w:rsidRDefault="0084122D" w:rsidP="0084122D">
      <w:pPr>
        <w:pStyle w:val="NoSpacing"/>
      </w:pPr>
    </w:p>
    <w:p w14:paraId="745651D2" w14:textId="52AB762C" w:rsidR="0084122D" w:rsidRDefault="0084122D" w:rsidP="0084122D">
      <w:pPr>
        <w:pStyle w:val="NoSpacing"/>
      </w:pPr>
      <w:r>
        <w:t xml:space="preserve">Enter the </w:t>
      </w:r>
      <w:r w:rsidR="008B147C">
        <w:t>iNForm</w:t>
      </w:r>
      <w:r>
        <w:t xml:space="preserve"> website by entering your appropriate login details in the login screen</w:t>
      </w:r>
    </w:p>
    <w:p w14:paraId="2E8DD10A" w14:textId="77777777" w:rsidR="0084122D" w:rsidRDefault="0084122D" w:rsidP="0084122D">
      <w:pPr>
        <w:pStyle w:val="NoSpacing"/>
      </w:pPr>
      <w:r>
        <w:t>NOTE: Passwords are case sensitive</w:t>
      </w:r>
    </w:p>
    <w:p w14:paraId="1199334B" w14:textId="77777777" w:rsidR="0084122D" w:rsidRDefault="0084122D" w:rsidP="0084122D">
      <w:pPr>
        <w:pStyle w:val="NoSpacing"/>
      </w:pPr>
    </w:p>
    <w:p w14:paraId="3D5182BD" w14:textId="77777777" w:rsidR="0084122D" w:rsidRDefault="0084122D" w:rsidP="0084122D">
      <w:pPr>
        <w:pStyle w:val="NoSpacing"/>
        <w:jc w:val="center"/>
      </w:pPr>
      <w:r>
        <w:rPr>
          <w:noProof/>
          <w:lang w:val="en-US"/>
        </w:rPr>
        <w:drawing>
          <wp:inline distT="0" distB="0" distL="0" distR="0" wp14:anchorId="4AABE853" wp14:editId="3FFC88B3">
            <wp:extent cx="4173101" cy="1854917"/>
            <wp:effectExtent l="19050" t="19050" r="18415"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88683" cy="1861843"/>
                    </a:xfrm>
                    <a:prstGeom prst="rect">
                      <a:avLst/>
                    </a:prstGeom>
                    <a:ln w="3175">
                      <a:solidFill>
                        <a:schemeClr val="tx1"/>
                      </a:solidFill>
                    </a:ln>
                  </pic:spPr>
                </pic:pic>
              </a:graphicData>
            </a:graphic>
          </wp:inline>
        </w:drawing>
      </w:r>
    </w:p>
    <w:p w14:paraId="7B1152DD" w14:textId="77777777" w:rsidR="0084122D" w:rsidRDefault="0084122D" w:rsidP="0084122D">
      <w:pPr>
        <w:pStyle w:val="NoSpacing"/>
      </w:pPr>
    </w:p>
    <w:p w14:paraId="62A4F00E" w14:textId="77777777" w:rsidR="0084122D" w:rsidRDefault="0084122D" w:rsidP="0084122D">
      <w:pPr>
        <w:pStyle w:val="NoSpacing"/>
      </w:pPr>
    </w:p>
    <w:p w14:paraId="6C9A2805" w14:textId="77777777" w:rsidR="0084122D" w:rsidRPr="007D1F7C" w:rsidRDefault="0084122D" w:rsidP="0084122D">
      <w:pPr>
        <w:pStyle w:val="NoSpacing"/>
        <w:rPr>
          <w:b/>
        </w:rPr>
      </w:pPr>
      <w:bookmarkStart w:id="156" w:name="_Toc469399291"/>
      <w:r w:rsidRPr="007D1F7C">
        <w:rPr>
          <w:b/>
        </w:rPr>
        <w:t>Account locked</w:t>
      </w:r>
      <w:bookmarkEnd w:id="156"/>
    </w:p>
    <w:p w14:paraId="70FE26F9" w14:textId="77777777" w:rsidR="0084122D" w:rsidRDefault="0084122D" w:rsidP="0084122D">
      <w:pPr>
        <w:pStyle w:val="NoSpacing"/>
      </w:pPr>
      <w:r>
        <w:t>NOTE: you have to log onto the system once in 16 days else the system will automatically lock your user account. A new password can be easily requested from the main screen by selecting the “Change Password” option.</w:t>
      </w:r>
    </w:p>
    <w:p w14:paraId="612A12AB" w14:textId="77777777" w:rsidR="0084122D" w:rsidRDefault="0084122D" w:rsidP="0084122D">
      <w:pPr>
        <w:pStyle w:val="NoSpacing"/>
      </w:pPr>
    </w:p>
    <w:p w14:paraId="261B1FD6" w14:textId="77777777" w:rsidR="0084122D" w:rsidRPr="0021619E" w:rsidRDefault="0084122D" w:rsidP="0084122D">
      <w:pPr>
        <w:pStyle w:val="NoSpacing"/>
        <w:jc w:val="center"/>
      </w:pPr>
      <w:r>
        <w:rPr>
          <w:noProof/>
          <w:lang w:val="en-US"/>
        </w:rPr>
        <w:drawing>
          <wp:inline distT="0" distB="0" distL="0" distR="0" wp14:anchorId="56151EFB" wp14:editId="035268DE">
            <wp:extent cx="4130143" cy="1859617"/>
            <wp:effectExtent l="19050" t="19050" r="2286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56935" cy="1871680"/>
                    </a:xfrm>
                    <a:prstGeom prst="rect">
                      <a:avLst/>
                    </a:prstGeom>
                    <a:ln w="3175">
                      <a:solidFill>
                        <a:schemeClr val="tx1"/>
                      </a:solidFill>
                    </a:ln>
                  </pic:spPr>
                </pic:pic>
              </a:graphicData>
            </a:graphic>
          </wp:inline>
        </w:drawing>
      </w:r>
    </w:p>
    <w:p w14:paraId="79A115ED" w14:textId="77777777" w:rsidR="0084122D" w:rsidRPr="0021619E" w:rsidRDefault="0084122D" w:rsidP="0084122D">
      <w:pPr>
        <w:pStyle w:val="NoSpacing"/>
      </w:pPr>
    </w:p>
    <w:p w14:paraId="33D3265A" w14:textId="77777777" w:rsidR="0084122D" w:rsidRPr="0021619E" w:rsidRDefault="0084122D" w:rsidP="0084122D">
      <w:pPr>
        <w:pStyle w:val="NoSpacing"/>
      </w:pPr>
    </w:p>
    <w:p w14:paraId="46730AE9" w14:textId="77777777" w:rsidR="0084122D" w:rsidRDefault="0084122D" w:rsidP="0084122D">
      <w:pPr>
        <w:pStyle w:val="NoSpacing"/>
      </w:pPr>
      <w:r>
        <w:t xml:space="preserve">You will shortly receive an automatically generated email that will contain the instruction on how to reset your password. </w:t>
      </w:r>
    </w:p>
    <w:p w14:paraId="467659AC" w14:textId="77777777" w:rsidR="0084122D" w:rsidRDefault="0084122D" w:rsidP="0084122D">
      <w:pPr>
        <w:pStyle w:val="NoSpacing"/>
      </w:pPr>
    </w:p>
    <w:p w14:paraId="455AEAD5" w14:textId="77777777" w:rsidR="0084122D" w:rsidRPr="0021619E" w:rsidRDefault="0084122D" w:rsidP="0084122D">
      <w:pPr>
        <w:pStyle w:val="NoSpacing"/>
        <w:jc w:val="center"/>
      </w:pPr>
      <w:r>
        <w:rPr>
          <w:noProof/>
          <w:lang w:val="en-US"/>
        </w:rPr>
        <w:drawing>
          <wp:inline distT="0" distB="0" distL="0" distR="0" wp14:anchorId="0B8DAC6C" wp14:editId="551C5F50">
            <wp:extent cx="2171838" cy="2374986"/>
            <wp:effectExtent l="19050" t="19050" r="1905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183197" cy="2387407"/>
                    </a:xfrm>
                    <a:prstGeom prst="rect">
                      <a:avLst/>
                    </a:prstGeom>
                    <a:ln w="3175">
                      <a:solidFill>
                        <a:schemeClr val="tx1"/>
                      </a:solidFill>
                    </a:ln>
                  </pic:spPr>
                </pic:pic>
              </a:graphicData>
            </a:graphic>
          </wp:inline>
        </w:drawing>
      </w:r>
    </w:p>
    <w:p w14:paraId="4BEFD4EE" w14:textId="77777777" w:rsidR="0084122D" w:rsidRPr="0021619E" w:rsidRDefault="0084122D" w:rsidP="0084122D">
      <w:pPr>
        <w:pStyle w:val="NoSpacing"/>
      </w:pPr>
    </w:p>
    <w:p w14:paraId="4AC88959" w14:textId="77777777" w:rsidR="0084122D" w:rsidRDefault="0084122D" w:rsidP="0084122D">
      <w:pPr>
        <w:pStyle w:val="NoSpacing"/>
      </w:pPr>
      <w:r>
        <w:t xml:space="preserve">Log in with the new access details and change your password to one that you will remember. You can do this by clicking on the gear on the right hand side of the heading bar. </w:t>
      </w:r>
    </w:p>
    <w:p w14:paraId="0A4A01D6" w14:textId="77777777" w:rsidR="0084122D" w:rsidRDefault="0084122D" w:rsidP="0084122D">
      <w:pPr>
        <w:pStyle w:val="NoSpacing"/>
      </w:pPr>
    </w:p>
    <w:p w14:paraId="543534CD" w14:textId="77777777" w:rsidR="0084122D" w:rsidRDefault="0084122D" w:rsidP="0084122D">
      <w:pPr>
        <w:pStyle w:val="NoSpacing"/>
        <w:jc w:val="center"/>
      </w:pPr>
      <w:r>
        <w:rPr>
          <w:noProof/>
          <w:lang w:val="en-US"/>
        </w:rPr>
        <w:drawing>
          <wp:inline distT="0" distB="0" distL="0" distR="0" wp14:anchorId="3C8153C0" wp14:editId="4876B32F">
            <wp:extent cx="3619500" cy="257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9500" cy="257175"/>
                    </a:xfrm>
                    <a:prstGeom prst="rect">
                      <a:avLst/>
                    </a:prstGeom>
                  </pic:spPr>
                </pic:pic>
              </a:graphicData>
            </a:graphic>
          </wp:inline>
        </w:drawing>
      </w:r>
    </w:p>
    <w:p w14:paraId="18376FF2" w14:textId="77777777" w:rsidR="0084122D" w:rsidRDefault="0084122D" w:rsidP="0084122D">
      <w:pPr>
        <w:pStyle w:val="NoSpacing"/>
      </w:pPr>
    </w:p>
    <w:p w14:paraId="21CE57BB" w14:textId="77777777" w:rsidR="0084122D" w:rsidRDefault="0084122D" w:rsidP="0084122D">
      <w:pPr>
        <w:pStyle w:val="NoSpacing"/>
      </w:pPr>
    </w:p>
    <w:p w14:paraId="040858FC" w14:textId="77777777" w:rsidR="0084122D" w:rsidRPr="007D1F7C" w:rsidRDefault="0084122D" w:rsidP="0084122D">
      <w:pPr>
        <w:pStyle w:val="NoSpacing"/>
        <w:rPr>
          <w:b/>
        </w:rPr>
      </w:pPr>
      <w:bookmarkStart w:id="157" w:name="_Toc469399292"/>
      <w:r w:rsidRPr="007D1F7C">
        <w:rPr>
          <w:b/>
        </w:rPr>
        <w:t xml:space="preserve">Accessing </w:t>
      </w:r>
      <w:r>
        <w:rPr>
          <w:b/>
        </w:rPr>
        <w:t xml:space="preserve">the </w:t>
      </w:r>
      <w:r w:rsidRPr="007D1F7C">
        <w:rPr>
          <w:b/>
        </w:rPr>
        <w:t>Technical Documentation</w:t>
      </w:r>
      <w:bookmarkEnd w:id="157"/>
      <w:r w:rsidRPr="007D1F7C">
        <w:rPr>
          <w:b/>
        </w:rPr>
        <w:t xml:space="preserve"> </w:t>
      </w:r>
    </w:p>
    <w:p w14:paraId="4F4A69ED" w14:textId="77777777" w:rsidR="0084122D" w:rsidRPr="0021619E" w:rsidRDefault="0084122D" w:rsidP="0084122D">
      <w:pPr>
        <w:pStyle w:val="NoSpacing"/>
      </w:pPr>
      <w:r>
        <w:t xml:space="preserve">In the Document Categories section (Left hand side of the screen), you will be able to access all the relevant technical documentation. These include topics like AS400 enhancements, Compensation programs to Service Launch Guidelines. </w:t>
      </w:r>
    </w:p>
    <w:p w14:paraId="74CE93A5" w14:textId="77777777" w:rsidR="0084122D" w:rsidRPr="0021619E" w:rsidRDefault="0084122D" w:rsidP="0084122D">
      <w:pPr>
        <w:pStyle w:val="NoSpacing"/>
      </w:pPr>
    </w:p>
    <w:p w14:paraId="34030605" w14:textId="77777777" w:rsidR="0084122D" w:rsidRDefault="0084122D" w:rsidP="0084122D">
      <w:pPr>
        <w:pStyle w:val="NoSpacing"/>
      </w:pPr>
      <w:r>
        <w:t>Select the required heading to display all the relevant documents in that section. Then select the link for the required document to download / open or save the document. Documents are updated from time to time.</w:t>
      </w:r>
    </w:p>
    <w:p w14:paraId="730AC900" w14:textId="77777777" w:rsidR="0084122D" w:rsidRDefault="0084122D" w:rsidP="0084122D">
      <w:pPr>
        <w:pStyle w:val="NoSpacing"/>
      </w:pPr>
    </w:p>
    <w:p w14:paraId="7FCE075F" w14:textId="77777777" w:rsidR="0084122D" w:rsidRPr="0021619E" w:rsidRDefault="0084122D" w:rsidP="0084122D">
      <w:pPr>
        <w:pStyle w:val="NoSpacing"/>
        <w:jc w:val="center"/>
      </w:pPr>
      <w:r>
        <w:rPr>
          <w:noProof/>
          <w:lang w:val="en-US"/>
        </w:rPr>
        <w:drawing>
          <wp:inline distT="0" distB="0" distL="0" distR="0" wp14:anchorId="0CC4E207" wp14:editId="781FD2BF">
            <wp:extent cx="4878766" cy="2190202"/>
            <wp:effectExtent l="19050" t="19050" r="17145" b="196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90294" cy="2195377"/>
                    </a:xfrm>
                    <a:prstGeom prst="rect">
                      <a:avLst/>
                    </a:prstGeom>
                    <a:ln w="3175">
                      <a:solidFill>
                        <a:schemeClr val="tx1"/>
                      </a:solidFill>
                    </a:ln>
                  </pic:spPr>
                </pic:pic>
              </a:graphicData>
            </a:graphic>
          </wp:inline>
        </w:drawing>
      </w:r>
    </w:p>
    <w:p w14:paraId="1DFDC9D0" w14:textId="77777777" w:rsidR="0084122D" w:rsidRDefault="0084122D" w:rsidP="0084122D">
      <w:pPr>
        <w:pStyle w:val="NoSpacing"/>
      </w:pPr>
    </w:p>
    <w:p w14:paraId="2C34059C" w14:textId="77777777" w:rsidR="0084122D" w:rsidRDefault="0084122D" w:rsidP="0084122D">
      <w:pPr>
        <w:pStyle w:val="NoSpacing"/>
      </w:pPr>
    </w:p>
    <w:p w14:paraId="62C7EB5D" w14:textId="77777777" w:rsidR="0084122D" w:rsidRDefault="0084122D" w:rsidP="0084122D">
      <w:pPr>
        <w:pStyle w:val="NoSpacing"/>
      </w:pPr>
    </w:p>
    <w:p w14:paraId="2A9D49BE" w14:textId="77777777" w:rsidR="0084122D" w:rsidRDefault="0084122D" w:rsidP="00C86D8F">
      <w:pPr>
        <w:pStyle w:val="NTMS2"/>
      </w:pPr>
      <w:bookmarkStart w:id="158" w:name="_Toc475778259"/>
      <w:r>
        <w:t>Technical DVDs</w:t>
      </w:r>
      <w:bookmarkEnd w:id="158"/>
    </w:p>
    <w:p w14:paraId="6F22DAA2" w14:textId="77777777" w:rsidR="0084122D" w:rsidRDefault="0084122D" w:rsidP="0084122D">
      <w:pPr>
        <w:pStyle w:val="NoSpacing"/>
      </w:pPr>
      <w:r>
        <w:t xml:space="preserve">Ricoh normally releases new DVDs with all the latest information 4 times per year. Nashua LTD downloads these DVDs directly from the Ricoh FTP site. One set of Technical DVDs are distributed to Franchises at a fixed monthly cost. </w:t>
      </w:r>
    </w:p>
    <w:p w14:paraId="272A662C" w14:textId="77777777" w:rsidR="0084122D" w:rsidRDefault="0084122D" w:rsidP="0084122D">
      <w:pPr>
        <w:pStyle w:val="NoSpacing"/>
      </w:pPr>
    </w:p>
    <w:p w14:paraId="209E806D" w14:textId="77777777" w:rsidR="0084122D" w:rsidRDefault="0084122D" w:rsidP="0084122D">
      <w:r>
        <w:br w:type="page"/>
      </w:r>
    </w:p>
    <w:p w14:paraId="7BB19249" w14:textId="6DB583F0" w:rsidR="0084122D" w:rsidRDefault="0084122D" w:rsidP="00E1727C">
      <w:pPr>
        <w:pStyle w:val="NTMS1"/>
      </w:pPr>
      <w:bookmarkStart w:id="159" w:name="_Toc475778260"/>
      <w:r w:rsidRPr="0034501D">
        <w:t>NASHUA BUSINESS Intelligence (BI) tool</w:t>
      </w:r>
      <w:bookmarkEnd w:id="159"/>
    </w:p>
    <w:p w14:paraId="6645FFAA" w14:textId="7D0D1B63" w:rsidR="0084122D" w:rsidRDefault="0084122D" w:rsidP="0084122D">
      <w:pPr>
        <w:pStyle w:val="NoSpacing"/>
      </w:pPr>
    </w:p>
    <w:p w14:paraId="266E146C" w14:textId="067FB43F" w:rsidR="0084122D" w:rsidRDefault="0084122D" w:rsidP="0084122D">
      <w:pPr>
        <w:pStyle w:val="NoSpacing"/>
      </w:pPr>
    </w:p>
    <w:p w14:paraId="1BD9C07D" w14:textId="4E0B2413" w:rsidR="0037474C" w:rsidRDefault="0034501D" w:rsidP="0084122D">
      <w:r>
        <w:t>A</w:t>
      </w:r>
      <w:r w:rsidR="0018000D">
        <w:t xml:space="preserve"> Business </w:t>
      </w:r>
      <w:r w:rsidR="00E1727C">
        <w:t>Intelligence</w:t>
      </w:r>
      <w:r w:rsidR="0018000D">
        <w:t xml:space="preserve"> </w:t>
      </w:r>
      <w:r w:rsidR="00E1727C">
        <w:t>tool, which</w:t>
      </w:r>
      <w:r w:rsidR="0018000D">
        <w:t xml:space="preserve"> will be the central repository for all reporting and data</w:t>
      </w:r>
      <w:r>
        <w:t xml:space="preserve"> is available</w:t>
      </w:r>
      <w:r w:rsidR="0018000D">
        <w:t xml:space="preserve">. </w:t>
      </w:r>
    </w:p>
    <w:p w14:paraId="354A9601" w14:textId="40FE4848" w:rsidR="0018000D" w:rsidRDefault="0018000D" w:rsidP="0084122D"/>
    <w:p w14:paraId="5EB2B063" w14:textId="338EC32B" w:rsidR="0018000D" w:rsidRDefault="00CA6519" w:rsidP="00C86D8F">
      <w:pPr>
        <w:pStyle w:val="NTMS2"/>
      </w:pPr>
      <w:bookmarkStart w:id="160" w:name="_Toc475778261"/>
      <w:r w:rsidRPr="00A0081D">
        <w:t>Requesting a</w:t>
      </w:r>
      <w:r w:rsidR="0018000D" w:rsidRPr="00A0081D">
        <w:t>ccess</w:t>
      </w:r>
      <w:r w:rsidR="0018000D">
        <w:t xml:space="preserve"> to the BI Tool</w:t>
      </w:r>
      <w:bookmarkEnd w:id="160"/>
    </w:p>
    <w:p w14:paraId="11BFDFD0" w14:textId="417FB8DE" w:rsidR="0034501D" w:rsidRDefault="0034501D" w:rsidP="0034501D">
      <w:r>
        <w:t xml:space="preserve">Access needs to be requested on an individual basis. For access a User Application Form has to be completed – (Business Intelligence Portal form). The completed form has to be signed off by the Franchise Owner.  Return the completed form to the Technical Franchise Liaison. The Technical Franchise Liaison will send request to the BI team for approval. </w:t>
      </w:r>
    </w:p>
    <w:p w14:paraId="26937A2C" w14:textId="2C2488F5" w:rsidR="0018000D" w:rsidRDefault="00CC162D" w:rsidP="0084122D">
      <w:r>
        <w:t>To get access to the Technical Reporting only, select the “Technical Dashboards” option only. Else select the other options where you require access</w:t>
      </w:r>
    </w:p>
    <w:p w14:paraId="4CFE5C36" w14:textId="44758FBB" w:rsidR="0018000D" w:rsidRDefault="0018000D" w:rsidP="0084122D"/>
    <w:p w14:paraId="5091898B" w14:textId="74B2B983" w:rsidR="0018000D" w:rsidRDefault="0018000D" w:rsidP="00C86D8F">
      <w:pPr>
        <w:pStyle w:val="NTMS2"/>
      </w:pPr>
      <w:bookmarkStart w:id="161" w:name="_Toc475778262"/>
      <w:r>
        <w:t>Logon Details</w:t>
      </w:r>
      <w:bookmarkEnd w:id="161"/>
    </w:p>
    <w:p w14:paraId="15E650EF" w14:textId="2AB001CF" w:rsidR="0018000D" w:rsidRPr="00A0081D" w:rsidRDefault="00CA6519" w:rsidP="00A064BC">
      <w:pPr>
        <w:pStyle w:val="NoSpacing"/>
      </w:pPr>
      <w:r w:rsidRPr="00A0081D">
        <w:t>The BI tool uses the AS400 user details for access. Therefore, your username and password is exactly the same as what you would use on the AS400. If you have access to multiple franchises, the BI tool will allow you access to the same franchise.</w:t>
      </w:r>
      <w:r w:rsidR="001C01B9" w:rsidRPr="00A0081D">
        <w:t xml:space="preserve"> </w:t>
      </w:r>
    </w:p>
    <w:p w14:paraId="25505CAE" w14:textId="3F884279" w:rsidR="00A064BC" w:rsidRPr="00A0081D" w:rsidRDefault="00A064BC" w:rsidP="00A064BC">
      <w:pPr>
        <w:pStyle w:val="NoSpacing"/>
      </w:pPr>
    </w:p>
    <w:p w14:paraId="696AEA41" w14:textId="27A2C701" w:rsidR="00A064BC" w:rsidRPr="00A0081D" w:rsidRDefault="00CA6519" w:rsidP="00A064BC">
      <w:pPr>
        <w:pStyle w:val="NoSpacing"/>
      </w:pPr>
      <w:r w:rsidRPr="00A0081D">
        <w:t xml:space="preserve">You will only be given access to the BI tool if you are a valid registered AS400 user. </w:t>
      </w:r>
      <w:r w:rsidR="00A064BC" w:rsidRPr="00A0081D">
        <w:t xml:space="preserve">If you do not have AS400 user access, you need to apply for </w:t>
      </w:r>
      <w:r w:rsidRPr="00A0081D">
        <w:t xml:space="preserve">AS400 </w:t>
      </w:r>
      <w:r w:rsidR="00A064BC" w:rsidRPr="00A0081D">
        <w:t xml:space="preserve">access first, before applying for </w:t>
      </w:r>
      <w:r w:rsidRPr="00A0081D">
        <w:t xml:space="preserve">access to the </w:t>
      </w:r>
      <w:r w:rsidR="00A064BC" w:rsidRPr="00A0081D">
        <w:t xml:space="preserve">BI tool access. The AS400 user does not need any specific access on the AS400. </w:t>
      </w:r>
      <w:r w:rsidRPr="00A0081D">
        <w:t xml:space="preserve">Just the  username and password is sufficient. </w:t>
      </w:r>
      <w:r w:rsidR="00A064BC" w:rsidRPr="00A0081D">
        <w:t xml:space="preserve"> </w:t>
      </w:r>
    </w:p>
    <w:p w14:paraId="09FD9930" w14:textId="448BBF00" w:rsidR="00A064BC" w:rsidRDefault="00A064BC" w:rsidP="00A064BC">
      <w:pPr>
        <w:pStyle w:val="NoSpacing"/>
        <w:rPr>
          <w:highlight w:val="yellow"/>
        </w:rPr>
      </w:pPr>
    </w:p>
    <w:p w14:paraId="2630BE67" w14:textId="77777777" w:rsidR="001C152F" w:rsidRPr="001C152F" w:rsidRDefault="001C152F" w:rsidP="001C152F">
      <w:pPr>
        <w:pStyle w:val="NoSpacing"/>
        <w:rPr>
          <w:highlight w:val="yellow"/>
        </w:rPr>
      </w:pPr>
    </w:p>
    <w:p w14:paraId="1FC38267" w14:textId="77777777" w:rsidR="001C152F" w:rsidRPr="001C152F" w:rsidRDefault="001C152F" w:rsidP="001C152F">
      <w:pPr>
        <w:pStyle w:val="NoSpacing"/>
        <w:rPr>
          <w:highlight w:val="yellow"/>
        </w:rPr>
      </w:pPr>
    </w:p>
    <w:p w14:paraId="17DB236F" w14:textId="0C91EAC7" w:rsidR="00CA6519" w:rsidRPr="00A0081D" w:rsidRDefault="001C152F" w:rsidP="00CA6519">
      <w:pPr>
        <w:pStyle w:val="NTMS2"/>
      </w:pPr>
      <w:bookmarkStart w:id="162" w:name="_Toc475778263"/>
      <w:r w:rsidRPr="00A0081D">
        <w:rPr>
          <w:noProof/>
          <w:lang w:val="en-US"/>
        </w:rPr>
        <w:drawing>
          <wp:anchor distT="0" distB="0" distL="114300" distR="114300" simplePos="0" relativeHeight="251680768" behindDoc="0" locked="0" layoutInCell="1" allowOverlap="1" wp14:anchorId="17D41CEC" wp14:editId="38C344D0">
            <wp:simplePos x="0" y="0"/>
            <wp:positionH relativeFrom="column">
              <wp:posOffset>3226051</wp:posOffset>
            </wp:positionH>
            <wp:positionV relativeFrom="paragraph">
              <wp:posOffset>106429</wp:posOffset>
            </wp:positionV>
            <wp:extent cx="3319780" cy="1711325"/>
            <wp:effectExtent l="19050" t="19050" r="13970" b="2222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19780" cy="17113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CA6519" w:rsidRPr="00A0081D">
        <w:t>Resetting your Password</w:t>
      </w:r>
      <w:bookmarkEnd w:id="162"/>
    </w:p>
    <w:p w14:paraId="603A8BF5" w14:textId="6478E263" w:rsidR="00221E9C" w:rsidRPr="00A0081D" w:rsidRDefault="00A064BC" w:rsidP="00A064BC">
      <w:pPr>
        <w:pStyle w:val="NoSpacing"/>
      </w:pPr>
      <w:r w:rsidRPr="00A0081D">
        <w:t xml:space="preserve">The AS400’s </w:t>
      </w:r>
      <w:r w:rsidR="00221E9C" w:rsidRPr="00A0081D">
        <w:t xml:space="preserve">security policies forces you to create a new password every 30 days. </w:t>
      </w:r>
      <w:r w:rsidR="00CA6519" w:rsidRPr="00A0081D">
        <w:t xml:space="preserve">You can do so without physically logging into the AS400, but rather doing it straight from the BI tool. </w:t>
      </w:r>
    </w:p>
    <w:p w14:paraId="02E8671F" w14:textId="2C625F0D" w:rsidR="00221E9C" w:rsidRPr="00A0081D" w:rsidRDefault="00221E9C" w:rsidP="00A064BC">
      <w:pPr>
        <w:pStyle w:val="NoSpacing"/>
      </w:pPr>
    </w:p>
    <w:p w14:paraId="01720E72" w14:textId="7C1CCB7A" w:rsidR="00221E9C" w:rsidRPr="00A0081D" w:rsidRDefault="00221E9C" w:rsidP="00A064BC">
      <w:pPr>
        <w:pStyle w:val="NoSpacing"/>
      </w:pPr>
      <w:r w:rsidRPr="00A0081D">
        <w:t xml:space="preserve">Ensure that you have the “Change password after logging in” checkbox checked before clicking on the “Login” button. </w:t>
      </w:r>
    </w:p>
    <w:p w14:paraId="0AF2A8EB" w14:textId="2E2D0A4B" w:rsidR="00221E9C" w:rsidRPr="00221E9C" w:rsidRDefault="00221E9C" w:rsidP="00A064BC">
      <w:pPr>
        <w:pStyle w:val="NoSpacing"/>
        <w:rPr>
          <w:highlight w:val="yellow"/>
        </w:rPr>
      </w:pPr>
    </w:p>
    <w:p w14:paraId="4B0068FD" w14:textId="7F7582D4" w:rsidR="00221E9C" w:rsidRPr="00221E9C" w:rsidRDefault="00221E9C" w:rsidP="00221E9C">
      <w:pPr>
        <w:pStyle w:val="NoSpacing"/>
        <w:jc w:val="center"/>
        <w:rPr>
          <w:highlight w:val="yellow"/>
        </w:rPr>
      </w:pPr>
    </w:p>
    <w:p w14:paraId="457ED3BD" w14:textId="5A28FB3F" w:rsidR="00221E9C" w:rsidRPr="00A0081D" w:rsidRDefault="001C152F" w:rsidP="00221E9C">
      <w:pPr>
        <w:pStyle w:val="NoSpacing"/>
        <w:jc w:val="center"/>
      </w:pPr>
      <w:r w:rsidRPr="00221E9C">
        <w:rPr>
          <w:noProof/>
          <w:highlight w:val="yellow"/>
          <w:lang w:val="en-US"/>
        </w:rPr>
        <w:drawing>
          <wp:anchor distT="0" distB="0" distL="114300" distR="114300" simplePos="0" relativeHeight="251679744" behindDoc="1" locked="0" layoutInCell="1" allowOverlap="1" wp14:anchorId="1695E22A" wp14:editId="5A344918">
            <wp:simplePos x="0" y="0"/>
            <wp:positionH relativeFrom="margin">
              <wp:posOffset>4658138</wp:posOffset>
            </wp:positionH>
            <wp:positionV relativeFrom="paragraph">
              <wp:posOffset>69850</wp:posOffset>
            </wp:positionV>
            <wp:extent cx="1887855" cy="2074545"/>
            <wp:effectExtent l="19050" t="19050" r="17145" b="2095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887855" cy="2074545"/>
                    </a:xfrm>
                    <a:prstGeom prst="rect">
                      <a:avLst/>
                    </a:prstGeom>
                    <a:ln w="3175">
                      <a:solidFill>
                        <a:schemeClr val="tx1"/>
                      </a:solidFill>
                    </a:ln>
                  </pic:spPr>
                </pic:pic>
              </a:graphicData>
            </a:graphic>
          </wp:anchor>
        </w:drawing>
      </w:r>
    </w:p>
    <w:p w14:paraId="7EFBFE0A" w14:textId="510510A0" w:rsidR="00221E9C" w:rsidRPr="00A0081D" w:rsidRDefault="00221E9C" w:rsidP="00221E9C">
      <w:pPr>
        <w:pStyle w:val="NoSpacing"/>
        <w:jc w:val="center"/>
      </w:pPr>
    </w:p>
    <w:p w14:paraId="5D08C58D" w14:textId="44B2B446" w:rsidR="00221E9C" w:rsidRPr="00A0081D" w:rsidRDefault="00221E9C" w:rsidP="00A064BC">
      <w:pPr>
        <w:pStyle w:val="NoSpacing"/>
      </w:pPr>
      <w:r w:rsidRPr="00A0081D">
        <w:t xml:space="preserve">You will be presented with a screen to enable you to set the new password. </w:t>
      </w:r>
    </w:p>
    <w:p w14:paraId="16BACBAE" w14:textId="348F18AC" w:rsidR="001C152F" w:rsidRPr="00A0081D" w:rsidRDefault="001C152F" w:rsidP="00A064BC">
      <w:pPr>
        <w:pStyle w:val="NoSpacing"/>
      </w:pPr>
      <w:r w:rsidRPr="00A0081D">
        <w:t>Enter your old and new passwords and “Set new password” button.</w:t>
      </w:r>
      <w:r w:rsidR="00FE2AEF" w:rsidRPr="00A0081D">
        <w:t xml:space="preserve"> The same password rules apply as it would on the AS400.</w:t>
      </w:r>
    </w:p>
    <w:p w14:paraId="6E350DE8" w14:textId="381DC899" w:rsidR="00221E9C" w:rsidRPr="00A0081D" w:rsidRDefault="00221E9C" w:rsidP="00221E9C">
      <w:pPr>
        <w:pStyle w:val="NoSpacing"/>
        <w:jc w:val="center"/>
      </w:pPr>
    </w:p>
    <w:p w14:paraId="6A8A8180" w14:textId="7FFA2779" w:rsidR="00221E9C" w:rsidRPr="00A0081D" w:rsidRDefault="00221E9C" w:rsidP="00A064BC">
      <w:pPr>
        <w:pStyle w:val="NoSpacing"/>
      </w:pPr>
    </w:p>
    <w:p w14:paraId="2A85106C" w14:textId="45012BA6" w:rsidR="00221E9C" w:rsidRDefault="00221E9C" w:rsidP="00A064BC">
      <w:pPr>
        <w:pStyle w:val="NoSpacing"/>
      </w:pPr>
      <w:r w:rsidRPr="00A0081D">
        <w:t xml:space="preserve">The password will </w:t>
      </w:r>
      <w:r w:rsidR="00CA6519" w:rsidRPr="00A0081D">
        <w:t xml:space="preserve">automatically </w:t>
      </w:r>
      <w:r w:rsidRPr="00A0081D">
        <w:t>be updated to the AS400 and therefore you do not need to update any passwords directly on the AS400 system</w:t>
      </w:r>
      <w:r w:rsidR="001C152F" w:rsidRPr="00A0081D">
        <w:t>.</w:t>
      </w:r>
    </w:p>
    <w:p w14:paraId="538130C6" w14:textId="04D90520" w:rsidR="00221E9C" w:rsidRDefault="00221E9C" w:rsidP="00A064BC">
      <w:pPr>
        <w:pStyle w:val="NoSpacing"/>
      </w:pPr>
    </w:p>
    <w:p w14:paraId="14A6587F" w14:textId="07E9B1E5" w:rsidR="00221E9C" w:rsidRDefault="00221E9C" w:rsidP="00A064BC">
      <w:pPr>
        <w:pStyle w:val="NoSpacing"/>
      </w:pPr>
    </w:p>
    <w:p w14:paraId="2B5A5976" w14:textId="63B56E9F" w:rsidR="001C152F" w:rsidRDefault="001C152F" w:rsidP="00A064BC">
      <w:pPr>
        <w:pStyle w:val="NoSpacing"/>
      </w:pPr>
    </w:p>
    <w:p w14:paraId="4261C1DF" w14:textId="07BCA235" w:rsidR="001C152F" w:rsidRDefault="001C152F" w:rsidP="00A064BC">
      <w:pPr>
        <w:pStyle w:val="NoSpacing"/>
      </w:pPr>
    </w:p>
    <w:p w14:paraId="6AA7847F" w14:textId="77777777" w:rsidR="001C152F" w:rsidRDefault="001C152F" w:rsidP="00A064BC">
      <w:pPr>
        <w:pStyle w:val="NoSpacing"/>
      </w:pPr>
    </w:p>
    <w:p w14:paraId="35241DEB" w14:textId="66246172" w:rsidR="001C01B9" w:rsidRDefault="001C01B9" w:rsidP="00C86D8F">
      <w:pPr>
        <w:pStyle w:val="NTMS2"/>
      </w:pPr>
      <w:bookmarkStart w:id="163" w:name="_Toc475778264"/>
      <w:r>
        <w:t>Web details</w:t>
      </w:r>
      <w:bookmarkEnd w:id="163"/>
    </w:p>
    <w:p w14:paraId="588D8B9E" w14:textId="5E142334" w:rsidR="0018000D" w:rsidRDefault="001C01B9" w:rsidP="0084122D">
      <w:r>
        <w:t xml:space="preserve">The BI tool is a web based system and allows you to log into the BI system through any browser (or mobile device). You are also able to log on from any location </w:t>
      </w:r>
    </w:p>
    <w:p w14:paraId="41AA35C7" w14:textId="45977940" w:rsidR="00CA39C3" w:rsidRDefault="001C152F" w:rsidP="001C152F">
      <w:pPr>
        <w:pStyle w:val="NoSpacing"/>
      </w:pPr>
      <w:r>
        <w:rPr>
          <w:noProof/>
          <w:lang w:val="en-US"/>
        </w:rPr>
        <mc:AlternateContent>
          <mc:Choice Requires="wps">
            <w:drawing>
              <wp:anchor distT="0" distB="0" distL="114300" distR="114300" simplePos="0" relativeHeight="251681792" behindDoc="0" locked="0" layoutInCell="1" allowOverlap="1" wp14:anchorId="05A8F953" wp14:editId="1F6A0340">
                <wp:simplePos x="0" y="0"/>
                <wp:positionH relativeFrom="column">
                  <wp:posOffset>1756987</wp:posOffset>
                </wp:positionH>
                <wp:positionV relativeFrom="paragraph">
                  <wp:posOffset>59847</wp:posOffset>
                </wp:positionV>
                <wp:extent cx="2808515" cy="397823"/>
                <wp:effectExtent l="0" t="0" r="11430" b="21590"/>
                <wp:wrapNone/>
                <wp:docPr id="194" name="Rectangle 194"/>
                <wp:cNvGraphicFramePr/>
                <a:graphic xmlns:a="http://schemas.openxmlformats.org/drawingml/2006/main">
                  <a:graphicData uri="http://schemas.microsoft.com/office/word/2010/wordprocessingShape">
                    <wps:wsp>
                      <wps:cNvSpPr/>
                      <wps:spPr>
                        <a:xfrm>
                          <a:off x="0" y="0"/>
                          <a:ext cx="2808515" cy="3978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B4D89" id="Rectangle 194" o:spid="_x0000_s1026" style="position:absolute;margin-left:138.35pt;margin-top:4.7pt;width:221.15pt;height:3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" filled="f" strokecolor="#1f4d78 [1604]" strokeweight="1pt"/>
            </w:pict>
          </mc:Fallback>
        </mc:AlternateContent>
      </w:r>
    </w:p>
    <w:p w14:paraId="4C5D9DF6" w14:textId="3E847F2F" w:rsidR="00CA39C3" w:rsidRDefault="001C152F" w:rsidP="001C152F">
      <w:pPr>
        <w:pStyle w:val="NoSpacing"/>
        <w:jc w:val="center"/>
      </w:pPr>
      <w:r w:rsidRPr="001C152F">
        <w:t>https://bi.nashua.co.za/nashuadwh</w:t>
      </w:r>
    </w:p>
    <w:p w14:paraId="69156B11" w14:textId="2756DCC0" w:rsidR="001C152F" w:rsidRDefault="001C152F" w:rsidP="001C152F">
      <w:pPr>
        <w:pStyle w:val="NoSpacing"/>
      </w:pPr>
    </w:p>
    <w:p w14:paraId="4A5F6D9E" w14:textId="77777777" w:rsidR="001C152F" w:rsidRDefault="001C152F" w:rsidP="001C152F">
      <w:pPr>
        <w:pStyle w:val="NoSpacing"/>
      </w:pPr>
    </w:p>
    <w:p w14:paraId="0213CB40" w14:textId="0C5268DE" w:rsidR="00CA39C3" w:rsidRDefault="00CA39C3" w:rsidP="00C86D8F">
      <w:pPr>
        <w:pStyle w:val="NTMS2"/>
      </w:pPr>
      <w:bookmarkStart w:id="164" w:name="_Toc475778265"/>
      <w:r>
        <w:t>First Logon</w:t>
      </w:r>
      <w:bookmarkEnd w:id="164"/>
    </w:p>
    <w:p w14:paraId="7EE50EA1" w14:textId="6EA955AE" w:rsidR="00CA39C3" w:rsidRDefault="00CA39C3" w:rsidP="0084122D">
      <w:r>
        <w:t>On first logon you will be presented with a window that will prompt you to enter the logon details</w:t>
      </w:r>
    </w:p>
    <w:p w14:paraId="07BCCFAA" w14:textId="1E254FCF" w:rsidR="00CA39C3" w:rsidRDefault="00CA39C3" w:rsidP="00E1727C">
      <w:pPr>
        <w:jc w:val="center"/>
      </w:pPr>
      <w:r>
        <w:rPr>
          <w:noProof/>
          <w:lang w:val="en-US"/>
        </w:rPr>
        <w:drawing>
          <wp:inline distT="0" distB="0" distL="0" distR="0" wp14:anchorId="763B5FFD" wp14:editId="23DBE523">
            <wp:extent cx="3632200" cy="2258385"/>
            <wp:effectExtent l="19050" t="19050" r="25400" b="279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4787" cy="2259993"/>
                    </a:xfrm>
                    <a:prstGeom prst="rect">
                      <a:avLst/>
                    </a:prstGeom>
                    <a:ln w="3175">
                      <a:solidFill>
                        <a:schemeClr val="tx1"/>
                      </a:solidFill>
                    </a:ln>
                  </pic:spPr>
                </pic:pic>
              </a:graphicData>
            </a:graphic>
          </wp:inline>
        </w:drawing>
      </w:r>
    </w:p>
    <w:p w14:paraId="1D9CCA69" w14:textId="3BC81D0A" w:rsidR="00CA39C3" w:rsidRDefault="00CA39C3" w:rsidP="0084122D"/>
    <w:p w14:paraId="070ED8E3" w14:textId="400E6856" w:rsidR="00CA39C3" w:rsidRDefault="00CA39C3" w:rsidP="0084122D">
      <w:r>
        <w:t xml:space="preserve">Enter your AS400 logon details and click the “Login” button. </w:t>
      </w:r>
    </w:p>
    <w:p w14:paraId="03C57580" w14:textId="56422162" w:rsidR="00CA39C3" w:rsidRDefault="00CA39C3" w:rsidP="0084122D">
      <w:r>
        <w:t xml:space="preserve">If this is your first entry to the BI, you will get a screen that prompts you to </w:t>
      </w:r>
      <w:r w:rsidR="00CC162D">
        <w:t>“Contact the Administrator”. During this process, the user details is created on the system. You need to call the head of the BI department or the Technical Franchise Liaison to finalise your logon on process.</w:t>
      </w:r>
    </w:p>
    <w:p w14:paraId="6E95E985" w14:textId="778A0407" w:rsidR="00E1727C" w:rsidRDefault="00E1727C" w:rsidP="00E1727C">
      <w:pPr>
        <w:jc w:val="center"/>
      </w:pPr>
      <w:r>
        <w:rPr>
          <w:noProof/>
          <w:lang w:val="en-US"/>
        </w:rPr>
        <w:drawing>
          <wp:inline distT="0" distB="0" distL="0" distR="0" wp14:anchorId="21B3B09F" wp14:editId="4CF44EA4">
            <wp:extent cx="4222750" cy="2083443"/>
            <wp:effectExtent l="19050" t="19050" r="25400" b="1206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27614" cy="2085843"/>
                    </a:xfrm>
                    <a:prstGeom prst="rect">
                      <a:avLst/>
                    </a:prstGeom>
                    <a:ln w="3175">
                      <a:solidFill>
                        <a:schemeClr val="tx1"/>
                      </a:solidFill>
                    </a:ln>
                  </pic:spPr>
                </pic:pic>
              </a:graphicData>
            </a:graphic>
          </wp:inline>
        </w:drawing>
      </w:r>
    </w:p>
    <w:p w14:paraId="6E2F09B1" w14:textId="178D2C08" w:rsidR="00CC162D" w:rsidRDefault="00CC162D" w:rsidP="00C86D8F">
      <w:pPr>
        <w:pStyle w:val="NTMS2"/>
      </w:pPr>
      <w:r>
        <w:br/>
      </w:r>
      <w:bookmarkStart w:id="165" w:name="_Toc475778266"/>
      <w:r>
        <w:t>BI Main logon page</w:t>
      </w:r>
      <w:bookmarkEnd w:id="165"/>
    </w:p>
    <w:p w14:paraId="6D2A1D71" w14:textId="3F658A64" w:rsidR="00CC162D" w:rsidRDefault="00CC162D" w:rsidP="00E1727C">
      <w:pPr>
        <w:pStyle w:val="NoSpacing"/>
      </w:pPr>
      <w:r>
        <w:t>On the first logon screen</w:t>
      </w:r>
      <w:r w:rsidR="00E1727C">
        <w:t>,</w:t>
      </w:r>
      <w:r>
        <w:t xml:space="preserve"> you will be present with a </w:t>
      </w:r>
      <w:r w:rsidR="00FE2AEF">
        <w:t>beehive</w:t>
      </w:r>
      <w:r>
        <w:t xml:space="preserve"> structure. As you receive more access to the system, the hive will grow. </w:t>
      </w:r>
    </w:p>
    <w:p w14:paraId="56D05ABC" w14:textId="1A434DF4" w:rsidR="00CC162D" w:rsidRDefault="00CC162D" w:rsidP="00E1727C">
      <w:pPr>
        <w:pStyle w:val="NoSpacing"/>
      </w:pPr>
    </w:p>
    <w:p w14:paraId="231247E8" w14:textId="59DCA299" w:rsidR="00CC162D" w:rsidRDefault="00CC162D" w:rsidP="00E1727C">
      <w:pPr>
        <w:pStyle w:val="NoSpacing"/>
        <w:jc w:val="center"/>
      </w:pPr>
      <w:r>
        <w:rPr>
          <w:noProof/>
          <w:lang w:val="en-US"/>
        </w:rPr>
        <w:drawing>
          <wp:inline distT="0" distB="0" distL="0" distR="0" wp14:anchorId="0C027368" wp14:editId="190AE06C">
            <wp:extent cx="2908300" cy="2683576"/>
            <wp:effectExtent l="19050" t="19050" r="25400" b="2159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13465" cy="2688342"/>
                    </a:xfrm>
                    <a:prstGeom prst="rect">
                      <a:avLst/>
                    </a:prstGeom>
                    <a:ln w="3175">
                      <a:solidFill>
                        <a:schemeClr val="tx1"/>
                      </a:solidFill>
                    </a:ln>
                  </pic:spPr>
                </pic:pic>
              </a:graphicData>
            </a:graphic>
          </wp:inline>
        </w:drawing>
      </w:r>
    </w:p>
    <w:p w14:paraId="4401395F" w14:textId="5AA96382" w:rsidR="003F2DEB" w:rsidRDefault="003F2DEB" w:rsidP="00E1727C">
      <w:pPr>
        <w:pStyle w:val="NoSpacing"/>
      </w:pPr>
      <w:r>
        <w:t xml:space="preserve">Each individual hexagon will have individual reporting for the section of the business. If you have only received access to the Technical reports, then you will only see the “Technical Dashboard” on your screen. </w:t>
      </w:r>
    </w:p>
    <w:p w14:paraId="189432D9" w14:textId="69E37F59" w:rsidR="003F2DEB" w:rsidRDefault="003F2DEB" w:rsidP="00E1727C">
      <w:pPr>
        <w:pStyle w:val="NoSpacing"/>
      </w:pPr>
    </w:p>
    <w:p w14:paraId="0FC7B677" w14:textId="6A304FFC" w:rsidR="003F2DEB" w:rsidRDefault="003F2DEB" w:rsidP="00C86D8F">
      <w:pPr>
        <w:pStyle w:val="NTMS2"/>
      </w:pPr>
      <w:bookmarkStart w:id="166" w:name="_Toc475778267"/>
      <w:r>
        <w:t>Navigating the BI site</w:t>
      </w:r>
      <w:bookmarkEnd w:id="166"/>
    </w:p>
    <w:p w14:paraId="7585DB3F" w14:textId="5A797579" w:rsidR="00FE2AEF" w:rsidRDefault="00FE2AEF" w:rsidP="00E1727C">
      <w:pPr>
        <w:pStyle w:val="NoSpacing"/>
      </w:pPr>
      <w:r>
        <w:rPr>
          <w:noProof/>
          <w:lang w:val="en-US"/>
        </w:rPr>
        <w:drawing>
          <wp:anchor distT="0" distB="0" distL="114300" distR="114300" simplePos="0" relativeHeight="251682816" behindDoc="0" locked="0" layoutInCell="1" allowOverlap="1" wp14:anchorId="2703D098" wp14:editId="26BE850A">
            <wp:simplePos x="0" y="0"/>
            <wp:positionH relativeFrom="column">
              <wp:posOffset>2047157</wp:posOffset>
            </wp:positionH>
            <wp:positionV relativeFrom="paragraph">
              <wp:posOffset>30802</wp:posOffset>
            </wp:positionV>
            <wp:extent cx="1379605" cy="1257300"/>
            <wp:effectExtent l="19050" t="19050" r="11430" b="19050"/>
            <wp:wrapSquare wrapText="bothSides"/>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79605" cy="12573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F2DEB">
        <w:t xml:space="preserve">Click on the </w:t>
      </w:r>
    </w:p>
    <w:p w14:paraId="7E3134C0" w14:textId="39BBD276" w:rsidR="003F2DEB" w:rsidRDefault="003F2DEB" w:rsidP="00E1727C">
      <w:pPr>
        <w:pStyle w:val="NoSpacing"/>
      </w:pPr>
      <w:r>
        <w:t xml:space="preserve">“Technical Dashboard” hexagon. </w:t>
      </w:r>
    </w:p>
    <w:p w14:paraId="381CD288" w14:textId="1AF62183" w:rsidR="003F2DEB" w:rsidRDefault="003F2DEB" w:rsidP="00E1727C">
      <w:pPr>
        <w:pStyle w:val="NoSpacing"/>
      </w:pPr>
    </w:p>
    <w:p w14:paraId="238A4E60" w14:textId="2A82A18A" w:rsidR="003F2DEB" w:rsidRDefault="003F2DEB" w:rsidP="00E1727C">
      <w:pPr>
        <w:pStyle w:val="NoSpacing"/>
        <w:jc w:val="center"/>
      </w:pPr>
    </w:p>
    <w:p w14:paraId="24446683" w14:textId="0D59869E" w:rsidR="003F2DEB" w:rsidRDefault="003F2DEB" w:rsidP="00E1727C">
      <w:pPr>
        <w:pStyle w:val="NoSpacing"/>
      </w:pPr>
    </w:p>
    <w:p w14:paraId="3E8E1877" w14:textId="75595287" w:rsidR="003F2DEB" w:rsidRDefault="003F2DEB" w:rsidP="00E1727C">
      <w:pPr>
        <w:pStyle w:val="NoSpacing"/>
      </w:pPr>
    </w:p>
    <w:p w14:paraId="1B9C2F9E" w14:textId="42D0932F" w:rsidR="003F2DEB" w:rsidRDefault="003F2DEB" w:rsidP="00E1727C">
      <w:pPr>
        <w:pStyle w:val="NoSpacing"/>
      </w:pPr>
    </w:p>
    <w:p w14:paraId="56AB46D1" w14:textId="7E0F512C" w:rsidR="00FE2AEF" w:rsidRDefault="00FE2AEF" w:rsidP="00E1727C">
      <w:pPr>
        <w:pStyle w:val="NoSpacing"/>
      </w:pPr>
    </w:p>
    <w:p w14:paraId="2CA9FCCC" w14:textId="77777777" w:rsidR="00FE2AEF" w:rsidRDefault="00FE2AEF" w:rsidP="00E1727C">
      <w:pPr>
        <w:pStyle w:val="NoSpacing"/>
      </w:pPr>
    </w:p>
    <w:p w14:paraId="2E408599" w14:textId="16C77F44" w:rsidR="00CC162D" w:rsidRDefault="003F2DEB" w:rsidP="00E1727C">
      <w:pPr>
        <w:pStyle w:val="NoSpacing"/>
      </w:pPr>
      <w:r>
        <w:t xml:space="preserve">You will be presented with a page that has much the same layout as the DataAssist tool. </w:t>
      </w:r>
    </w:p>
    <w:p w14:paraId="657BB4E7" w14:textId="4364C0C7" w:rsidR="003F2DEB" w:rsidRDefault="003F2DEB" w:rsidP="00E1727C">
      <w:pPr>
        <w:pStyle w:val="NoSpacing"/>
      </w:pPr>
      <w:r>
        <w:t xml:space="preserve">There </w:t>
      </w:r>
      <w:r w:rsidR="00F452F1">
        <w:t xml:space="preserve">are </w:t>
      </w:r>
      <w:r>
        <w:t>3 main sections to start with:</w:t>
      </w:r>
    </w:p>
    <w:p w14:paraId="1E7FCCC3" w14:textId="7D94E1BC" w:rsidR="003F2DEB" w:rsidRDefault="003F2DEB" w:rsidP="00E1727C">
      <w:pPr>
        <w:pStyle w:val="NoSpacing"/>
        <w:numPr>
          <w:ilvl w:val="0"/>
          <w:numId w:val="102"/>
        </w:numPr>
      </w:pPr>
      <w:r>
        <w:t>Franchise Dashboard</w:t>
      </w:r>
    </w:p>
    <w:p w14:paraId="53A4E30E" w14:textId="2285EDA6" w:rsidR="003F2DEB" w:rsidRDefault="003F2DEB" w:rsidP="00E1727C">
      <w:pPr>
        <w:pStyle w:val="NoSpacing"/>
        <w:numPr>
          <w:ilvl w:val="0"/>
          <w:numId w:val="102"/>
        </w:numPr>
      </w:pPr>
      <w:r>
        <w:t>Engineer Dashboard</w:t>
      </w:r>
    </w:p>
    <w:p w14:paraId="3619EE6B" w14:textId="28960F20" w:rsidR="003F2DEB" w:rsidRDefault="003F2DEB" w:rsidP="00E1727C">
      <w:pPr>
        <w:pStyle w:val="NoSpacing"/>
        <w:numPr>
          <w:ilvl w:val="0"/>
          <w:numId w:val="102"/>
        </w:numPr>
      </w:pPr>
      <w:r>
        <w:t>General Dashboard</w:t>
      </w:r>
    </w:p>
    <w:p w14:paraId="19D3B28B" w14:textId="16EC3BF1" w:rsidR="003F2DEB" w:rsidRDefault="003F2DEB" w:rsidP="00E1727C">
      <w:pPr>
        <w:pStyle w:val="NoSpacing"/>
      </w:pPr>
    </w:p>
    <w:p w14:paraId="54340065" w14:textId="06FAB267" w:rsidR="003F2DEB" w:rsidRDefault="003F2DEB" w:rsidP="00E1727C">
      <w:pPr>
        <w:pStyle w:val="NoSpacing"/>
      </w:pPr>
      <w:r>
        <w:rPr>
          <w:noProof/>
          <w:lang w:val="en-US"/>
        </w:rPr>
        <mc:AlternateContent>
          <mc:Choice Requires="wps">
            <w:drawing>
              <wp:anchor distT="45720" distB="45720" distL="114300" distR="114300" simplePos="0" relativeHeight="251669504" behindDoc="0" locked="0" layoutInCell="1" allowOverlap="1" wp14:anchorId="35FA23EA" wp14:editId="46308F3C">
                <wp:simplePos x="0" y="0"/>
                <wp:positionH relativeFrom="column">
                  <wp:posOffset>5096510</wp:posOffset>
                </wp:positionH>
                <wp:positionV relativeFrom="paragraph">
                  <wp:posOffset>75565</wp:posOffset>
                </wp:positionV>
                <wp:extent cx="736600" cy="628650"/>
                <wp:effectExtent l="0" t="0" r="25400" b="19050"/>
                <wp:wrapSquare wrapText="bothSides"/>
                <wp:docPr id="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628650"/>
                        </a:xfrm>
                        <a:prstGeom prst="rect">
                          <a:avLst/>
                        </a:prstGeom>
                        <a:solidFill>
                          <a:srgbClr val="FFFFFF"/>
                        </a:solidFill>
                        <a:ln w="3175">
                          <a:solidFill>
                            <a:srgbClr val="000000"/>
                          </a:solidFill>
                          <a:miter lim="800000"/>
                          <a:headEnd/>
                          <a:tailEnd/>
                        </a:ln>
                      </wps:spPr>
                      <wps:txbx>
                        <w:txbxContent>
                          <w:p w14:paraId="777CDD8D" w14:textId="45746592" w:rsidR="007F3033" w:rsidRDefault="007F3033">
                            <w:r>
                              <w:rPr>
                                <w:noProof/>
                                <w:lang w:val="en-US"/>
                              </w:rPr>
                              <w:drawing>
                                <wp:inline distT="0" distB="0" distL="0" distR="0" wp14:anchorId="4D943349" wp14:editId="5F3FC24E">
                                  <wp:extent cx="546331" cy="577850"/>
                                  <wp:effectExtent l="0" t="0" r="635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2398" cy="584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A23EA" id="Text Box 2" o:spid="_x0000_s1027" type="#_x0000_t202" style="position:absolute;margin-left:401.3pt;margin-top:5.95pt;width:58pt;height:4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" strokeweight=".25pt">
                <v:textbox>
                  <w:txbxContent>
                    <w:p w14:paraId="777CDD8D" w14:textId="45746592" w:rsidR="007F3033" w:rsidRDefault="007F3033">
                      <w:r>
                        <w:rPr>
                          <w:noProof/>
                          <w:lang w:eastAsia="en-ZA"/>
                        </w:rPr>
                        <w:drawing>
                          <wp:inline distT="0" distB="0" distL="0" distR="0" wp14:anchorId="4D943349" wp14:editId="5F3FC24E">
                            <wp:extent cx="546331" cy="577850"/>
                            <wp:effectExtent l="0" t="0" r="635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2398" cy="584267"/>
                                    </a:xfrm>
                                    <a:prstGeom prst="rect">
                                      <a:avLst/>
                                    </a:prstGeom>
                                  </pic:spPr>
                                </pic:pic>
                              </a:graphicData>
                            </a:graphic>
                          </wp:inline>
                        </w:drawing>
                      </w:r>
                    </w:p>
                  </w:txbxContent>
                </v:textbox>
                <w10:wrap type="square"/>
              </v:shape>
            </w:pict>
          </mc:Fallback>
        </mc:AlternateContent>
      </w:r>
    </w:p>
    <w:p w14:paraId="60FDCDCD" w14:textId="281DA35A" w:rsidR="003F2DEB" w:rsidRDefault="003F2DEB" w:rsidP="00E1727C">
      <w:pPr>
        <w:pStyle w:val="NoSpacing"/>
      </w:pPr>
      <w:r>
        <w:t xml:space="preserve">You are able to navigate quickly through the site by either clicking on hexagons, or returning to the “home page” by clicking the “Home icon” in the left hand top corner. </w:t>
      </w:r>
    </w:p>
    <w:p w14:paraId="08456EA8" w14:textId="79F27A88" w:rsidR="003F2DEB" w:rsidRDefault="003F2DEB" w:rsidP="00E1727C">
      <w:pPr>
        <w:pStyle w:val="NoSpacing"/>
      </w:pPr>
    </w:p>
    <w:p w14:paraId="2CA5C21E" w14:textId="311CA7D5" w:rsidR="003F2DEB" w:rsidRDefault="003F2DEB" w:rsidP="00E1727C">
      <w:pPr>
        <w:pStyle w:val="NoSpacing"/>
      </w:pPr>
    </w:p>
    <w:p w14:paraId="0E128E93" w14:textId="6F0AF844" w:rsidR="003F2DEB" w:rsidRDefault="00217BDD" w:rsidP="00E1727C">
      <w:pPr>
        <w:pStyle w:val="NoSpacing"/>
      </w:pPr>
      <w:r>
        <w:t xml:space="preserve">The heading links allows you to return to any of the previous respective screens. </w:t>
      </w:r>
    </w:p>
    <w:p w14:paraId="12E33068" w14:textId="77777777" w:rsidR="00FE2AEF" w:rsidRDefault="00FE2AEF" w:rsidP="00E1727C">
      <w:pPr>
        <w:pStyle w:val="NoSpacing"/>
      </w:pPr>
    </w:p>
    <w:p w14:paraId="4CB755FC" w14:textId="0C5A6432" w:rsidR="00217BDD" w:rsidRDefault="00217BDD" w:rsidP="00DA0923">
      <w:pPr>
        <w:pStyle w:val="NoSpacing"/>
        <w:jc w:val="center"/>
      </w:pPr>
      <w:r>
        <w:rPr>
          <w:noProof/>
          <w:lang w:val="en-US"/>
        </w:rPr>
        <w:drawing>
          <wp:inline distT="0" distB="0" distL="0" distR="0" wp14:anchorId="31E746D5" wp14:editId="7E36F799">
            <wp:extent cx="4648200" cy="515224"/>
            <wp:effectExtent l="19050" t="19050" r="19050" b="1841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47557" cy="526237"/>
                    </a:xfrm>
                    <a:prstGeom prst="rect">
                      <a:avLst/>
                    </a:prstGeom>
                    <a:ln w="3175">
                      <a:solidFill>
                        <a:schemeClr val="tx1"/>
                      </a:solidFill>
                    </a:ln>
                  </pic:spPr>
                </pic:pic>
              </a:graphicData>
            </a:graphic>
          </wp:inline>
        </w:drawing>
      </w:r>
    </w:p>
    <w:p w14:paraId="69B6BFF4" w14:textId="193EBA18" w:rsidR="003F2DEB" w:rsidRDefault="003F2DEB" w:rsidP="00DA0923">
      <w:pPr>
        <w:pStyle w:val="NoSpacing"/>
      </w:pPr>
    </w:p>
    <w:p w14:paraId="1675DD4C" w14:textId="77777777" w:rsidR="00217BDD" w:rsidRDefault="00217BDD" w:rsidP="00DA0923">
      <w:pPr>
        <w:pStyle w:val="NoSpacing"/>
      </w:pPr>
    </w:p>
    <w:p w14:paraId="37181AB4" w14:textId="62110917" w:rsidR="003F2DEB" w:rsidRDefault="003F2DEB" w:rsidP="00C86D8F">
      <w:pPr>
        <w:pStyle w:val="NTMS3"/>
      </w:pPr>
      <w:bookmarkStart w:id="167" w:name="_Toc475778268"/>
      <w:r>
        <w:t>Franchise Dashboard</w:t>
      </w:r>
      <w:bookmarkEnd w:id="167"/>
    </w:p>
    <w:p w14:paraId="2A1346AD" w14:textId="5E92387A" w:rsidR="003F2DEB" w:rsidRDefault="003F2DEB" w:rsidP="00DA0923">
      <w:pPr>
        <w:pStyle w:val="NoSpacing"/>
      </w:pPr>
      <w:r>
        <w:t>This dashboard will contain</w:t>
      </w:r>
      <w:r w:rsidR="00217BDD">
        <w:t xml:space="preserve"> all Franchise related reports.:</w:t>
      </w:r>
    </w:p>
    <w:p w14:paraId="0022F004" w14:textId="0A0C4A29" w:rsidR="003F2DEB" w:rsidRDefault="003F2DEB" w:rsidP="00DA0923">
      <w:pPr>
        <w:pStyle w:val="NoSpacing"/>
        <w:numPr>
          <w:ilvl w:val="0"/>
          <w:numId w:val="103"/>
        </w:numPr>
      </w:pPr>
      <w:r>
        <w:rPr>
          <w:noProof/>
          <w:lang w:val="en-US"/>
        </w:rPr>
        <mc:AlternateContent>
          <mc:Choice Requires="wps">
            <w:drawing>
              <wp:anchor distT="45720" distB="45720" distL="114300" distR="114300" simplePos="0" relativeHeight="251667456" behindDoc="0" locked="0" layoutInCell="1" allowOverlap="1" wp14:anchorId="6509F740" wp14:editId="681AEDE4">
                <wp:simplePos x="0" y="0"/>
                <wp:positionH relativeFrom="column">
                  <wp:posOffset>4315460</wp:posOffset>
                </wp:positionH>
                <wp:positionV relativeFrom="paragraph">
                  <wp:posOffset>0</wp:posOffset>
                </wp:positionV>
                <wp:extent cx="1885950" cy="16510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51000"/>
                        </a:xfrm>
                        <a:prstGeom prst="rect">
                          <a:avLst/>
                        </a:prstGeom>
                        <a:solidFill>
                          <a:srgbClr val="FFFFFF"/>
                        </a:solidFill>
                        <a:ln w="3175">
                          <a:solidFill>
                            <a:srgbClr val="000000"/>
                          </a:solidFill>
                          <a:miter lim="800000"/>
                          <a:headEnd/>
                          <a:tailEnd/>
                        </a:ln>
                      </wps:spPr>
                      <wps:txbx>
                        <w:txbxContent>
                          <w:p w14:paraId="785A9014" w14:textId="211F76EE" w:rsidR="007F3033" w:rsidRDefault="007F3033">
                            <w:r>
                              <w:rPr>
                                <w:noProof/>
                                <w:lang w:val="en-US"/>
                              </w:rPr>
                              <w:drawing>
                                <wp:inline distT="0" distB="0" distL="0" distR="0" wp14:anchorId="6FA692C4" wp14:editId="413F82D4">
                                  <wp:extent cx="1623356" cy="15367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28562" cy="15416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9F740" id="_x0000_s1028" type="#_x0000_t202" style="position:absolute;left:0;text-align:left;margin-left:339.8pt;margin-top:0;width:148.5pt;height:1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" strokeweight=".25pt">
                <v:textbox>
                  <w:txbxContent>
                    <w:p w14:paraId="785A9014" w14:textId="211F76EE" w:rsidR="007F3033" w:rsidRDefault="007F3033">
                      <w:r>
                        <w:rPr>
                          <w:noProof/>
                          <w:lang w:eastAsia="en-ZA"/>
                        </w:rPr>
                        <w:drawing>
                          <wp:inline distT="0" distB="0" distL="0" distR="0" wp14:anchorId="6FA692C4" wp14:editId="413F82D4">
                            <wp:extent cx="1623356" cy="1536700"/>
                            <wp:effectExtent l="0" t="0" r="0" b="635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28562" cy="1541628"/>
                                    </a:xfrm>
                                    <a:prstGeom prst="rect">
                                      <a:avLst/>
                                    </a:prstGeom>
                                  </pic:spPr>
                                </pic:pic>
                              </a:graphicData>
                            </a:graphic>
                          </wp:inline>
                        </w:drawing>
                      </w:r>
                    </w:p>
                  </w:txbxContent>
                </v:textbox>
                <w10:wrap type="square"/>
              </v:shape>
            </w:pict>
          </mc:Fallback>
        </mc:AlternateContent>
      </w:r>
      <w:r>
        <w:t>Installation Commission</w:t>
      </w:r>
    </w:p>
    <w:p w14:paraId="7C162959" w14:textId="4C8687D6" w:rsidR="003F2DEB" w:rsidRDefault="003F2DEB" w:rsidP="00DA0923">
      <w:pPr>
        <w:pStyle w:val="NoSpacing"/>
        <w:numPr>
          <w:ilvl w:val="0"/>
          <w:numId w:val="103"/>
        </w:numPr>
      </w:pPr>
      <w:r>
        <w:t>DSR Summary</w:t>
      </w:r>
    </w:p>
    <w:p w14:paraId="4C62C0BC" w14:textId="1F298616" w:rsidR="003F2DEB" w:rsidRDefault="003F2DEB" w:rsidP="00DA0923">
      <w:pPr>
        <w:pStyle w:val="NoSpacing"/>
        <w:numPr>
          <w:ilvl w:val="0"/>
          <w:numId w:val="103"/>
        </w:numPr>
      </w:pPr>
      <w:r>
        <w:t>Machines in Field</w:t>
      </w:r>
    </w:p>
    <w:p w14:paraId="7D7DBD30" w14:textId="77D3E659" w:rsidR="003F2DEB" w:rsidRDefault="003F2DEB" w:rsidP="00DA0923">
      <w:pPr>
        <w:pStyle w:val="NoSpacing"/>
        <w:numPr>
          <w:ilvl w:val="0"/>
          <w:numId w:val="103"/>
        </w:numPr>
      </w:pPr>
      <w:r>
        <w:t xml:space="preserve">Monthly </w:t>
      </w:r>
      <w:r w:rsidR="00F452F1">
        <w:t>Volume</w:t>
      </w:r>
    </w:p>
    <w:p w14:paraId="0DE8FE53" w14:textId="0AD7C049" w:rsidR="003F2DEB" w:rsidRDefault="003F2DEB" w:rsidP="00DA0923">
      <w:pPr>
        <w:pStyle w:val="NoSpacing"/>
        <w:numPr>
          <w:ilvl w:val="0"/>
          <w:numId w:val="103"/>
        </w:numPr>
      </w:pPr>
      <w:r>
        <w:t>Last Reading date</w:t>
      </w:r>
    </w:p>
    <w:p w14:paraId="52EDDD6A" w14:textId="75EB648B" w:rsidR="003F2DEB" w:rsidRDefault="003F2DEB" w:rsidP="00DA0923">
      <w:pPr>
        <w:pStyle w:val="NoSpacing"/>
        <w:numPr>
          <w:ilvl w:val="0"/>
          <w:numId w:val="103"/>
        </w:numPr>
      </w:pPr>
      <w:r>
        <w:t>WRWO (Warranties Received / Warranties Outstanding)</w:t>
      </w:r>
    </w:p>
    <w:p w14:paraId="65418C77" w14:textId="01CBC788" w:rsidR="003F2DEB" w:rsidRDefault="003F2DEB" w:rsidP="00DA0923">
      <w:pPr>
        <w:pStyle w:val="NoSpacing"/>
      </w:pPr>
    </w:p>
    <w:p w14:paraId="7E917EFF" w14:textId="214B5BEB" w:rsidR="00CC162D" w:rsidRPr="00F84036" w:rsidRDefault="00CC162D" w:rsidP="00DA0923">
      <w:pPr>
        <w:pStyle w:val="NoSpacing"/>
      </w:pPr>
    </w:p>
    <w:p w14:paraId="176C086D" w14:textId="4880D7AD" w:rsidR="00CC162D" w:rsidRDefault="00CC162D" w:rsidP="0084122D"/>
    <w:p w14:paraId="26113666" w14:textId="7CB709F8" w:rsidR="003F2DEB" w:rsidRDefault="003F2DEB" w:rsidP="0084122D"/>
    <w:p w14:paraId="0F6CA571" w14:textId="1A09203E" w:rsidR="003F2DEB" w:rsidRDefault="003F2DEB" w:rsidP="0084122D"/>
    <w:bookmarkStart w:id="168" w:name="_Toc475778269"/>
    <w:p w14:paraId="6D71E7A4" w14:textId="6BE028E7" w:rsidR="00CC162D" w:rsidRDefault="00EC5246" w:rsidP="00C86D8F">
      <w:pPr>
        <w:pStyle w:val="NTMS3"/>
      </w:pPr>
      <w:r>
        <w:rPr>
          <w:noProof/>
          <w:lang w:val="en-US"/>
        </w:rPr>
        <mc:AlternateContent>
          <mc:Choice Requires="wps">
            <w:drawing>
              <wp:anchor distT="45720" distB="45720" distL="114300" distR="114300" simplePos="0" relativeHeight="251671552" behindDoc="0" locked="0" layoutInCell="1" allowOverlap="1" wp14:anchorId="3B4F93B5" wp14:editId="13C3F752">
                <wp:simplePos x="0" y="0"/>
                <wp:positionH relativeFrom="column">
                  <wp:posOffset>4347210</wp:posOffset>
                </wp:positionH>
                <wp:positionV relativeFrom="paragraph">
                  <wp:posOffset>96520</wp:posOffset>
                </wp:positionV>
                <wp:extent cx="1885950" cy="1651000"/>
                <wp:effectExtent l="0" t="0" r="19050" b="25400"/>
                <wp:wrapSquare wrapText="bothSides"/>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51000"/>
                        </a:xfrm>
                        <a:prstGeom prst="rect">
                          <a:avLst/>
                        </a:prstGeom>
                        <a:solidFill>
                          <a:srgbClr val="FFFFFF"/>
                        </a:solidFill>
                        <a:ln w="3175">
                          <a:solidFill>
                            <a:srgbClr val="000000"/>
                          </a:solidFill>
                          <a:miter lim="800000"/>
                          <a:headEnd/>
                          <a:tailEnd/>
                        </a:ln>
                      </wps:spPr>
                      <wps:txbx>
                        <w:txbxContent>
                          <w:p w14:paraId="742F3D7E" w14:textId="20A36C2E" w:rsidR="007F3033" w:rsidRDefault="007F3033">
                            <w:r>
                              <w:rPr>
                                <w:noProof/>
                                <w:lang w:val="en-US"/>
                              </w:rPr>
                              <w:drawing>
                                <wp:inline distT="0" distB="0" distL="0" distR="0" wp14:anchorId="3879DCA8" wp14:editId="3612D87F">
                                  <wp:extent cx="1638935" cy="1557020"/>
                                  <wp:effectExtent l="0" t="0" r="0" b="508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38935" cy="1557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F93B5" id="_x0000_s1029" type="#_x0000_t202" style="position:absolute;margin-left:342.3pt;margin-top:7.6pt;width:148.5pt;height:130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" strokeweight=".25pt">
                <v:textbox>
                  <w:txbxContent>
                    <w:p w14:paraId="742F3D7E" w14:textId="20A36C2E" w:rsidR="007F3033" w:rsidRDefault="007F3033">
                      <w:r>
                        <w:rPr>
                          <w:noProof/>
                          <w:lang w:eastAsia="en-ZA"/>
                        </w:rPr>
                        <w:drawing>
                          <wp:inline distT="0" distB="0" distL="0" distR="0" wp14:anchorId="3879DCA8" wp14:editId="3612D87F">
                            <wp:extent cx="1638935" cy="1557020"/>
                            <wp:effectExtent l="0" t="0" r="0" b="508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8935" cy="1557020"/>
                                    </a:xfrm>
                                    <a:prstGeom prst="rect">
                                      <a:avLst/>
                                    </a:prstGeom>
                                  </pic:spPr>
                                </pic:pic>
                              </a:graphicData>
                            </a:graphic>
                          </wp:inline>
                        </w:drawing>
                      </w:r>
                    </w:p>
                  </w:txbxContent>
                </v:textbox>
                <w10:wrap type="square"/>
              </v:shape>
            </w:pict>
          </mc:Fallback>
        </mc:AlternateContent>
      </w:r>
      <w:r w:rsidR="00217BDD">
        <w:t>Engineer Dashboard</w:t>
      </w:r>
      <w:bookmarkEnd w:id="168"/>
    </w:p>
    <w:p w14:paraId="614FFDA6" w14:textId="48A1CAD2" w:rsidR="00217BDD" w:rsidRDefault="00217BDD" w:rsidP="00DA0923">
      <w:pPr>
        <w:pStyle w:val="NoSpacing"/>
      </w:pPr>
      <w:r>
        <w:t>This dashboard will contain all Service Engineer related reports:</w:t>
      </w:r>
    </w:p>
    <w:p w14:paraId="1DC3D8C3" w14:textId="250CDA1B" w:rsidR="00217BDD" w:rsidRDefault="00EC5246" w:rsidP="00DA0923">
      <w:pPr>
        <w:pStyle w:val="NoSpacing"/>
        <w:numPr>
          <w:ilvl w:val="0"/>
          <w:numId w:val="105"/>
        </w:numPr>
      </w:pPr>
      <w:r>
        <w:t>KMS Travelled</w:t>
      </w:r>
    </w:p>
    <w:p w14:paraId="79180BCE" w14:textId="29F687B9" w:rsidR="00EC5246" w:rsidRDefault="00EC5246" w:rsidP="00DA0923">
      <w:pPr>
        <w:pStyle w:val="NoSpacing"/>
        <w:numPr>
          <w:ilvl w:val="0"/>
          <w:numId w:val="105"/>
        </w:numPr>
      </w:pPr>
      <w:r>
        <w:t>Boot Stock</w:t>
      </w:r>
    </w:p>
    <w:p w14:paraId="71FC5842" w14:textId="041F4E27" w:rsidR="00EC5246" w:rsidRDefault="00EC5246" w:rsidP="00DA0923">
      <w:pPr>
        <w:pStyle w:val="NoSpacing"/>
        <w:numPr>
          <w:ilvl w:val="0"/>
          <w:numId w:val="105"/>
        </w:numPr>
      </w:pPr>
      <w:r>
        <w:t>MCBC (Mean Copies Between Calls)</w:t>
      </w:r>
    </w:p>
    <w:p w14:paraId="4B9793B0" w14:textId="3EA4197B" w:rsidR="00EC5246" w:rsidRDefault="00EC5246" w:rsidP="00DA0923">
      <w:pPr>
        <w:pStyle w:val="NoSpacing"/>
        <w:numPr>
          <w:ilvl w:val="0"/>
          <w:numId w:val="105"/>
        </w:numPr>
      </w:pPr>
      <w:r>
        <w:t>Service history</w:t>
      </w:r>
    </w:p>
    <w:p w14:paraId="38725E0C" w14:textId="529194B8" w:rsidR="00EC5246" w:rsidRDefault="00EC5246" w:rsidP="00DA0923">
      <w:pPr>
        <w:pStyle w:val="NoSpacing"/>
        <w:numPr>
          <w:ilvl w:val="0"/>
          <w:numId w:val="105"/>
        </w:numPr>
      </w:pPr>
      <w:r>
        <w:t>First Time Fix</w:t>
      </w:r>
    </w:p>
    <w:p w14:paraId="7DA50E47" w14:textId="31F05DDA" w:rsidR="00EC5246" w:rsidRDefault="00EC5246" w:rsidP="00DA0923">
      <w:pPr>
        <w:pStyle w:val="NoSpacing"/>
        <w:numPr>
          <w:ilvl w:val="0"/>
          <w:numId w:val="105"/>
        </w:numPr>
      </w:pPr>
      <w:r>
        <w:t>Call Analysis</w:t>
      </w:r>
    </w:p>
    <w:p w14:paraId="44F513FA" w14:textId="0040EEFA" w:rsidR="00EC5246" w:rsidRDefault="00EC5246" w:rsidP="00DA0923">
      <w:pPr>
        <w:pStyle w:val="NoSpacing"/>
        <w:numPr>
          <w:ilvl w:val="0"/>
          <w:numId w:val="105"/>
        </w:numPr>
      </w:pPr>
      <w:r>
        <w:t>Call Usage</w:t>
      </w:r>
    </w:p>
    <w:p w14:paraId="5BC6DB52" w14:textId="48A5812E" w:rsidR="00EC5246" w:rsidRDefault="00EC5246" w:rsidP="00DA0923">
      <w:pPr>
        <w:pStyle w:val="NoSpacing"/>
      </w:pPr>
    </w:p>
    <w:p w14:paraId="103FF00C" w14:textId="1F80CAE7" w:rsidR="00EC5246" w:rsidRDefault="00EC5246" w:rsidP="00DA0923">
      <w:pPr>
        <w:pStyle w:val="NoSpacing"/>
      </w:pPr>
    </w:p>
    <w:p w14:paraId="7837AF0B" w14:textId="0A654B3A" w:rsidR="00EC5246" w:rsidRDefault="00EC5246" w:rsidP="00C86D8F">
      <w:pPr>
        <w:pStyle w:val="NTMS3"/>
      </w:pPr>
      <w:bookmarkStart w:id="169" w:name="_Toc475778270"/>
      <w:r>
        <w:t>General Dashboard</w:t>
      </w:r>
      <w:bookmarkEnd w:id="169"/>
    </w:p>
    <w:p w14:paraId="2D1B9EEA" w14:textId="74EBF640" w:rsidR="00EC5246" w:rsidRDefault="00EC5246" w:rsidP="00DA0923">
      <w:pPr>
        <w:pStyle w:val="NoSpacing"/>
      </w:pPr>
      <w:r>
        <w:rPr>
          <w:noProof/>
          <w:lang w:val="en-US"/>
        </w:rPr>
        <mc:AlternateContent>
          <mc:Choice Requires="wps">
            <w:drawing>
              <wp:anchor distT="45720" distB="45720" distL="114300" distR="114300" simplePos="0" relativeHeight="251673600" behindDoc="0" locked="0" layoutInCell="1" allowOverlap="1" wp14:anchorId="444E53E5" wp14:editId="1B52E5B8">
                <wp:simplePos x="0" y="0"/>
                <wp:positionH relativeFrom="column">
                  <wp:posOffset>4410710</wp:posOffset>
                </wp:positionH>
                <wp:positionV relativeFrom="paragraph">
                  <wp:posOffset>27305</wp:posOffset>
                </wp:positionV>
                <wp:extent cx="1885950" cy="1651000"/>
                <wp:effectExtent l="0" t="0" r="19050" b="25400"/>
                <wp:wrapSquare wrapText="bothSides"/>
                <wp:docPr id="1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51000"/>
                        </a:xfrm>
                        <a:prstGeom prst="rect">
                          <a:avLst/>
                        </a:prstGeom>
                        <a:solidFill>
                          <a:srgbClr val="FFFFFF"/>
                        </a:solidFill>
                        <a:ln w="3175">
                          <a:solidFill>
                            <a:srgbClr val="000000"/>
                          </a:solidFill>
                          <a:miter lim="800000"/>
                          <a:headEnd/>
                          <a:tailEnd/>
                        </a:ln>
                      </wps:spPr>
                      <wps:txbx>
                        <w:txbxContent>
                          <w:p w14:paraId="09AFB47C" w14:textId="3C9D9DBF" w:rsidR="007F3033" w:rsidRDefault="007F3033">
                            <w:r>
                              <w:rPr>
                                <w:noProof/>
                                <w:lang w:val="en-US"/>
                              </w:rPr>
                              <w:drawing>
                                <wp:inline distT="0" distB="0" distL="0" distR="0" wp14:anchorId="05B9763E" wp14:editId="36F9D16F">
                                  <wp:extent cx="1557020" cy="1557020"/>
                                  <wp:effectExtent l="0" t="0" r="5080" b="508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57020" cy="1557020"/>
                                          </a:xfrm>
                                          <a:prstGeom prst="rect">
                                            <a:avLst/>
                                          </a:prstGeom>
                                        </pic:spPr>
                                      </pic:pic>
                                    </a:graphicData>
                                  </a:graphic>
                                </wp:inline>
                              </w:drawing>
                            </w:r>
                            <w:r>
                              <w:rPr>
                                <w:noProof/>
                                <w:lang w:val="en-US"/>
                              </w:rPr>
                              <w:drawing>
                                <wp:inline distT="0" distB="0" distL="0" distR="0" wp14:anchorId="3B45487D" wp14:editId="6BFAAA37">
                                  <wp:extent cx="1638935" cy="1557020"/>
                                  <wp:effectExtent l="0" t="0" r="0" b="508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38935" cy="1557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53E5" id="_x0000_s1030" type="#_x0000_t202" style="position:absolute;margin-left:347.3pt;margin-top:2.15pt;width:148.5pt;height:13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" strokeweight=".25pt">
                <v:textbox>
                  <w:txbxContent>
                    <w:p w14:paraId="09AFB47C" w14:textId="3C9D9DBF" w:rsidR="007F3033" w:rsidRDefault="007F3033">
                      <w:r>
                        <w:rPr>
                          <w:noProof/>
                          <w:lang w:eastAsia="en-ZA"/>
                        </w:rPr>
                        <w:drawing>
                          <wp:inline distT="0" distB="0" distL="0" distR="0" wp14:anchorId="05B9763E" wp14:editId="36F9D16F">
                            <wp:extent cx="1557020" cy="1557020"/>
                            <wp:effectExtent l="0" t="0" r="5080" b="508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57020" cy="1557020"/>
                                    </a:xfrm>
                                    <a:prstGeom prst="rect">
                                      <a:avLst/>
                                    </a:prstGeom>
                                  </pic:spPr>
                                </pic:pic>
                              </a:graphicData>
                            </a:graphic>
                          </wp:inline>
                        </w:drawing>
                      </w:r>
                      <w:r>
                        <w:rPr>
                          <w:noProof/>
                          <w:lang w:eastAsia="en-ZA"/>
                        </w:rPr>
                        <w:drawing>
                          <wp:inline distT="0" distB="0" distL="0" distR="0" wp14:anchorId="3B45487D" wp14:editId="6BFAAA37">
                            <wp:extent cx="1638935" cy="1557020"/>
                            <wp:effectExtent l="0" t="0" r="0" b="508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38935" cy="1557020"/>
                                    </a:xfrm>
                                    <a:prstGeom prst="rect">
                                      <a:avLst/>
                                    </a:prstGeom>
                                  </pic:spPr>
                                </pic:pic>
                              </a:graphicData>
                            </a:graphic>
                          </wp:inline>
                        </w:drawing>
                      </w:r>
                    </w:p>
                  </w:txbxContent>
                </v:textbox>
                <w10:wrap type="square"/>
              </v:shape>
            </w:pict>
          </mc:Fallback>
        </mc:AlternateContent>
      </w:r>
      <w:r>
        <w:t xml:space="preserve">This dashboard has general reports that can assist in your normal reporting processes. </w:t>
      </w:r>
    </w:p>
    <w:p w14:paraId="685CE79C" w14:textId="51EEC0EF" w:rsidR="00EC5246" w:rsidRDefault="00EC5246" w:rsidP="00DA0923">
      <w:pPr>
        <w:pStyle w:val="NoSpacing"/>
        <w:numPr>
          <w:ilvl w:val="0"/>
          <w:numId w:val="106"/>
        </w:numPr>
      </w:pPr>
      <w:r>
        <w:t>Product Listing</w:t>
      </w:r>
    </w:p>
    <w:p w14:paraId="4F6C8018" w14:textId="3DAC55EA" w:rsidR="00EC5246" w:rsidRDefault="00EC5246" w:rsidP="00DA0923">
      <w:pPr>
        <w:pStyle w:val="NoSpacing"/>
        <w:numPr>
          <w:ilvl w:val="0"/>
          <w:numId w:val="106"/>
        </w:numPr>
      </w:pPr>
      <w:r>
        <w:t>DSR Entries</w:t>
      </w:r>
    </w:p>
    <w:p w14:paraId="1768C81A" w14:textId="0291FF7F" w:rsidR="00EC5246" w:rsidRDefault="00EC5246" w:rsidP="00DA0923">
      <w:pPr>
        <w:pStyle w:val="NoSpacing"/>
        <w:numPr>
          <w:ilvl w:val="0"/>
          <w:numId w:val="106"/>
        </w:numPr>
      </w:pPr>
      <w:r>
        <w:t>Suburbs &amp; Distance</w:t>
      </w:r>
    </w:p>
    <w:p w14:paraId="3603515A" w14:textId="28187585" w:rsidR="00EC5246" w:rsidRDefault="00EC5246" w:rsidP="00DA0923">
      <w:pPr>
        <w:pStyle w:val="NoSpacing"/>
        <w:numPr>
          <w:ilvl w:val="0"/>
          <w:numId w:val="106"/>
        </w:numPr>
      </w:pPr>
      <w:r>
        <w:t>Customer Base</w:t>
      </w:r>
    </w:p>
    <w:p w14:paraId="4D612753" w14:textId="73FBE1E4" w:rsidR="00EC5246" w:rsidRDefault="00EC5246" w:rsidP="00DA0923">
      <w:pPr>
        <w:pStyle w:val="NoSpacing"/>
        <w:numPr>
          <w:ilvl w:val="0"/>
          <w:numId w:val="106"/>
        </w:numPr>
      </w:pPr>
      <w:r>
        <w:t>Franchise Labour Rates</w:t>
      </w:r>
    </w:p>
    <w:p w14:paraId="2115D6F3" w14:textId="10263A8A" w:rsidR="00EC5246" w:rsidRDefault="00EC5246" w:rsidP="00DA0923">
      <w:pPr>
        <w:pStyle w:val="NoSpacing"/>
        <w:numPr>
          <w:ilvl w:val="0"/>
          <w:numId w:val="106"/>
        </w:numPr>
      </w:pPr>
      <w:r>
        <w:t>Machine Information</w:t>
      </w:r>
    </w:p>
    <w:p w14:paraId="25A08691" w14:textId="62713605" w:rsidR="00856583" w:rsidRDefault="00856583" w:rsidP="00DA0923">
      <w:pPr>
        <w:pStyle w:val="NoSpacing"/>
        <w:numPr>
          <w:ilvl w:val="0"/>
          <w:numId w:val="106"/>
        </w:numPr>
      </w:pPr>
      <w:r>
        <w:t>Installation Commission</w:t>
      </w:r>
    </w:p>
    <w:p w14:paraId="7239EADE" w14:textId="77777777" w:rsidR="00CA39C3" w:rsidRDefault="00CA39C3" w:rsidP="00DA0923">
      <w:pPr>
        <w:pStyle w:val="NoSpacing"/>
      </w:pPr>
    </w:p>
    <w:p w14:paraId="0BBA454B" w14:textId="062E7E2F" w:rsidR="0037474C" w:rsidRDefault="0037474C" w:rsidP="00DA0923">
      <w:pPr>
        <w:pStyle w:val="NoSpacing"/>
      </w:pPr>
    </w:p>
    <w:p w14:paraId="40AB7437" w14:textId="6D993C10" w:rsidR="00F84036" w:rsidRDefault="00F84036" w:rsidP="00DA0923">
      <w:pPr>
        <w:pStyle w:val="NoSpacing"/>
      </w:pPr>
    </w:p>
    <w:p w14:paraId="2AA21CF6" w14:textId="5B978D0F" w:rsidR="00F84036" w:rsidRDefault="00F84036" w:rsidP="00DA0923">
      <w:pPr>
        <w:pStyle w:val="NoSpacing"/>
      </w:pPr>
    </w:p>
    <w:p w14:paraId="600B5655" w14:textId="10492020" w:rsidR="00F84036" w:rsidRDefault="00F84036" w:rsidP="00C86D8F">
      <w:pPr>
        <w:pStyle w:val="NTMS2"/>
      </w:pPr>
      <w:bookmarkStart w:id="170" w:name="_Toc475778271"/>
      <w:r>
        <w:t>Using the BI tool</w:t>
      </w:r>
      <w:bookmarkEnd w:id="170"/>
    </w:p>
    <w:p w14:paraId="60622804" w14:textId="7401E92A" w:rsidR="00F84036" w:rsidRDefault="00F84036" w:rsidP="00DA0923">
      <w:pPr>
        <w:pStyle w:val="NoSpacing"/>
      </w:pPr>
    </w:p>
    <w:p w14:paraId="085AE467" w14:textId="6117E863" w:rsidR="00DA0923" w:rsidRDefault="00DA0923" w:rsidP="00DA0923">
      <w:pPr>
        <w:pStyle w:val="NoSpacing"/>
      </w:pPr>
      <w:r>
        <w:t xml:space="preserve">The BI tool currently has 2 main types of reports. </w:t>
      </w:r>
    </w:p>
    <w:p w14:paraId="6D3AFF85" w14:textId="0AB78021" w:rsidR="00DA0923" w:rsidRDefault="00DA0923" w:rsidP="00E1727C">
      <w:pPr>
        <w:pStyle w:val="NoSpacing"/>
        <w:numPr>
          <w:ilvl w:val="0"/>
          <w:numId w:val="107"/>
        </w:numPr>
      </w:pPr>
      <w:r>
        <w:t>Smart Reports</w:t>
      </w:r>
    </w:p>
    <w:p w14:paraId="3CBB1B0D" w14:textId="36ED3356" w:rsidR="00DA0923" w:rsidRDefault="00DA0923" w:rsidP="00E1727C">
      <w:pPr>
        <w:pStyle w:val="NoSpacing"/>
        <w:numPr>
          <w:ilvl w:val="0"/>
          <w:numId w:val="107"/>
        </w:numPr>
      </w:pPr>
      <w:r>
        <w:t>Pivots</w:t>
      </w:r>
    </w:p>
    <w:p w14:paraId="44D734A5" w14:textId="1D342516" w:rsidR="00DA0923" w:rsidRDefault="00DA0923" w:rsidP="00DA0923">
      <w:pPr>
        <w:pStyle w:val="NoSpacing"/>
      </w:pPr>
    </w:p>
    <w:p w14:paraId="747F8200" w14:textId="50F64F69" w:rsidR="00DA0923" w:rsidRDefault="00DA0923" w:rsidP="00DA0923">
      <w:pPr>
        <w:pStyle w:val="NoSpacing"/>
      </w:pPr>
      <w:r>
        <w:t xml:space="preserve">The Smart report is a normal </w:t>
      </w:r>
      <w:r w:rsidR="00E1727C">
        <w:t xml:space="preserve">(row / column) </w:t>
      </w:r>
      <w:r>
        <w:t xml:space="preserve">report that is displayed </w:t>
      </w:r>
      <w:r w:rsidR="00E1727C">
        <w:t xml:space="preserve">on-screen </w:t>
      </w:r>
      <w:r>
        <w:t xml:space="preserve">in a tabular format. Except for setting a couple of filters, you have very little control over the fields that is displayed. </w:t>
      </w:r>
    </w:p>
    <w:p w14:paraId="4C2E53EC" w14:textId="264E2FFA" w:rsidR="00DA0923" w:rsidRDefault="00DA0923" w:rsidP="00DA0923">
      <w:pPr>
        <w:pStyle w:val="NoSpacing"/>
      </w:pPr>
    </w:p>
    <w:p w14:paraId="209360E4" w14:textId="0D8CCE05" w:rsidR="00DA0923" w:rsidRDefault="00DA0923" w:rsidP="00DA0923">
      <w:pPr>
        <w:pStyle w:val="NoSpacing"/>
      </w:pPr>
      <w:r>
        <w:t xml:space="preserve">The Pivot reports allow you full control over what you see on screen and how it is displayed. </w:t>
      </w:r>
      <w:r w:rsidR="00E1727C">
        <w:t xml:space="preserve">This is similar to pivot reports in Excel. </w:t>
      </w:r>
    </w:p>
    <w:p w14:paraId="4FCAB598" w14:textId="3206FE86" w:rsidR="00F84036" w:rsidRDefault="00F84036" w:rsidP="00DA0923">
      <w:pPr>
        <w:pStyle w:val="NoSpacing"/>
      </w:pPr>
    </w:p>
    <w:p w14:paraId="515F2828" w14:textId="663F0F48" w:rsidR="00F84036" w:rsidRDefault="00F84036" w:rsidP="00DA0923">
      <w:pPr>
        <w:pStyle w:val="NoSpacing"/>
      </w:pPr>
    </w:p>
    <w:p w14:paraId="1C3A242F" w14:textId="6D3D2659" w:rsidR="00F84036" w:rsidRPr="009B6CC7" w:rsidRDefault="00E1727C" w:rsidP="00877D89">
      <w:pPr>
        <w:pStyle w:val="NTMS2"/>
        <w:rPr>
          <w:highlight w:val="yellow"/>
        </w:rPr>
      </w:pPr>
      <w:bookmarkStart w:id="171" w:name="_Toc475778272"/>
      <w:r w:rsidRPr="009B6CC7">
        <w:rPr>
          <w:highlight w:val="yellow"/>
        </w:rPr>
        <w:t>Setting a Report Filter</w:t>
      </w:r>
      <w:bookmarkEnd w:id="171"/>
    </w:p>
    <w:p w14:paraId="5DF50536" w14:textId="424CD743" w:rsidR="00E1727C" w:rsidRPr="009B6CC7" w:rsidRDefault="00E1727C" w:rsidP="00DA0923">
      <w:pPr>
        <w:pStyle w:val="NoSpacing"/>
        <w:rPr>
          <w:highlight w:val="yellow"/>
        </w:rPr>
      </w:pPr>
    </w:p>
    <w:p w14:paraId="541140EB" w14:textId="32C3A89D" w:rsidR="009B6CC7" w:rsidRDefault="00F452F1" w:rsidP="00DA0923">
      <w:pPr>
        <w:pStyle w:val="NoSpacing"/>
      </w:pPr>
      <w:r w:rsidRPr="00F452F1">
        <w:rPr>
          <w:highlight w:val="yellow"/>
        </w:rPr>
        <w:t>(To be updated. More changes of the dashboards operation to follow. Will add when they have finalised the info)</w:t>
      </w:r>
    </w:p>
    <w:p w14:paraId="7B74ED7A" w14:textId="50332910" w:rsidR="00F84036" w:rsidRDefault="00F84036" w:rsidP="00DA0923">
      <w:pPr>
        <w:pStyle w:val="NoSpacing"/>
      </w:pPr>
    </w:p>
    <w:p w14:paraId="55BB38F5" w14:textId="51E4D03D" w:rsidR="00F84036" w:rsidRDefault="00F84036" w:rsidP="00DA0923">
      <w:pPr>
        <w:pStyle w:val="NoSpacing"/>
      </w:pPr>
    </w:p>
    <w:p w14:paraId="521583BC" w14:textId="26C16E43" w:rsidR="00F84036" w:rsidRDefault="00F84036" w:rsidP="00DA0923">
      <w:pPr>
        <w:pStyle w:val="NoSpacing"/>
      </w:pPr>
    </w:p>
    <w:p w14:paraId="65AFC725" w14:textId="1647EA46" w:rsidR="00F84036" w:rsidRDefault="00F84036" w:rsidP="00DA0923">
      <w:pPr>
        <w:pStyle w:val="NoSpacing"/>
      </w:pPr>
    </w:p>
    <w:p w14:paraId="5FF331DB" w14:textId="7C9EB7AA" w:rsidR="00F84036" w:rsidRDefault="00F84036" w:rsidP="00DA0923">
      <w:pPr>
        <w:pStyle w:val="NoSpacing"/>
      </w:pPr>
    </w:p>
    <w:p w14:paraId="6FF90178" w14:textId="7E8CC03D" w:rsidR="00F84036" w:rsidRDefault="00F84036" w:rsidP="00DA0923">
      <w:pPr>
        <w:pStyle w:val="NoSpacing"/>
      </w:pPr>
    </w:p>
    <w:p w14:paraId="78B7D347" w14:textId="2F3E4A12" w:rsidR="00F84036" w:rsidRDefault="00F84036" w:rsidP="00DA0923">
      <w:pPr>
        <w:pStyle w:val="NoSpacing"/>
      </w:pPr>
    </w:p>
    <w:p w14:paraId="03AC6CA9" w14:textId="5B9F98EF" w:rsidR="00F84036" w:rsidRDefault="00F84036" w:rsidP="00DA0923">
      <w:pPr>
        <w:pStyle w:val="NoSpacing"/>
      </w:pPr>
    </w:p>
    <w:p w14:paraId="14BAF194" w14:textId="2F293A94" w:rsidR="00F84036" w:rsidRDefault="00F84036" w:rsidP="00DA0923">
      <w:pPr>
        <w:pStyle w:val="NoSpacing"/>
      </w:pPr>
    </w:p>
    <w:p w14:paraId="5BB91063" w14:textId="5DD985E1" w:rsidR="00F84036" w:rsidRDefault="00F84036" w:rsidP="00DA0923">
      <w:pPr>
        <w:pStyle w:val="NoSpacing"/>
      </w:pPr>
    </w:p>
    <w:p w14:paraId="7CF1E233" w14:textId="1A8B6A2D" w:rsidR="00F84036" w:rsidRDefault="00F84036" w:rsidP="00DA0923">
      <w:pPr>
        <w:pStyle w:val="NoSpacing"/>
      </w:pPr>
    </w:p>
    <w:p w14:paraId="7174F41F" w14:textId="1A216825" w:rsidR="00F84036" w:rsidRDefault="00F84036" w:rsidP="00DA0923">
      <w:pPr>
        <w:pStyle w:val="NoSpacing"/>
      </w:pPr>
    </w:p>
    <w:p w14:paraId="0EA51070" w14:textId="6AD06F35" w:rsidR="00F84036" w:rsidRDefault="00F84036" w:rsidP="00DA0923">
      <w:pPr>
        <w:pStyle w:val="NoSpacing"/>
      </w:pPr>
    </w:p>
    <w:p w14:paraId="5947322C" w14:textId="17F3EEDB" w:rsidR="00F84036" w:rsidRDefault="00F84036" w:rsidP="00DA0923">
      <w:pPr>
        <w:pStyle w:val="NoSpacing"/>
      </w:pPr>
    </w:p>
    <w:p w14:paraId="041F0DFF" w14:textId="2BE69750" w:rsidR="00F84036" w:rsidRDefault="00F84036" w:rsidP="00DA0923">
      <w:pPr>
        <w:pStyle w:val="NoSpacing"/>
      </w:pPr>
    </w:p>
    <w:p w14:paraId="4847A0BE" w14:textId="73584115" w:rsidR="00F84036" w:rsidRDefault="00F84036" w:rsidP="00DA0923">
      <w:pPr>
        <w:pStyle w:val="NoSpacing"/>
      </w:pPr>
    </w:p>
    <w:p w14:paraId="1BC5A563" w14:textId="6B84C59F" w:rsidR="00F84036" w:rsidRDefault="00F84036" w:rsidP="00DA0923">
      <w:pPr>
        <w:pStyle w:val="NoSpacing"/>
      </w:pPr>
    </w:p>
    <w:p w14:paraId="5F9E4BB6" w14:textId="1D3A8C0D" w:rsidR="00F84036" w:rsidRDefault="00F84036" w:rsidP="00DA0923">
      <w:pPr>
        <w:pStyle w:val="NoSpacing"/>
      </w:pPr>
    </w:p>
    <w:p w14:paraId="6A1B7FCC" w14:textId="77777777" w:rsidR="00F84036" w:rsidRDefault="00F84036" w:rsidP="00DA0923">
      <w:pPr>
        <w:pStyle w:val="NoSpacing"/>
      </w:pPr>
    </w:p>
    <w:p w14:paraId="5324A6DA" w14:textId="77777777" w:rsidR="00877D89" w:rsidRDefault="00877D89">
      <w:pPr>
        <w:spacing w:after="0" w:line="240" w:lineRule="auto"/>
        <w:rPr>
          <w:rFonts w:asciiTheme="majorHAnsi" w:eastAsiaTheme="majorEastAsia" w:hAnsiTheme="majorHAnsi" w:cstheme="majorBidi"/>
          <w:b/>
          <w:caps/>
          <w:color w:val="0070C0"/>
          <w:sz w:val="28"/>
          <w:szCs w:val="32"/>
        </w:rPr>
      </w:pPr>
      <w:r>
        <w:br w:type="page"/>
      </w:r>
    </w:p>
    <w:p w14:paraId="28AC2AAA" w14:textId="19FE7D96" w:rsidR="0037474C" w:rsidRDefault="0037474C" w:rsidP="00E1727C">
      <w:pPr>
        <w:pStyle w:val="NTMS1"/>
      </w:pPr>
      <w:bookmarkStart w:id="172" w:name="_Toc475778273"/>
      <w:r>
        <w:t>HP Global Channel Service Network (GCSN)</w:t>
      </w:r>
      <w:bookmarkEnd w:id="172"/>
    </w:p>
    <w:p w14:paraId="6FED7659" w14:textId="77777777" w:rsidR="0037474C" w:rsidRDefault="0037474C" w:rsidP="0037474C"/>
    <w:p w14:paraId="03E23630" w14:textId="77777777" w:rsidR="0037474C" w:rsidRPr="0037474C" w:rsidRDefault="0037474C" w:rsidP="0037474C">
      <w:pPr>
        <w:pStyle w:val="NoSpacing"/>
      </w:pPr>
      <w:r>
        <w:t>T</w:t>
      </w:r>
      <w:r w:rsidRPr="0037474C">
        <w:t>he HP Global Channel Services Network (HP GCSN) enables Nashua as an Authorized Service Provider to easily access service systems worldwide, minimizing the cost and complexity of service.</w:t>
      </w:r>
    </w:p>
    <w:p w14:paraId="18457AAD" w14:textId="77777777" w:rsidR="0037474C" w:rsidRPr="0037474C" w:rsidRDefault="0037474C" w:rsidP="0037474C">
      <w:pPr>
        <w:pStyle w:val="NoSpacing"/>
      </w:pPr>
    </w:p>
    <w:p w14:paraId="3C7FEAE8" w14:textId="77777777" w:rsidR="0037474C" w:rsidRPr="0037474C" w:rsidRDefault="0037474C" w:rsidP="0037474C">
      <w:pPr>
        <w:pStyle w:val="NoSpacing"/>
      </w:pPr>
      <w:r w:rsidRPr="0037474C">
        <w:t>HP GCSN Service Delivery Tool is a powerful feature to help you improve customer service by giving you access to ordering and a claims functionality directly from your office.</w:t>
      </w:r>
    </w:p>
    <w:p w14:paraId="126398A1" w14:textId="77777777" w:rsidR="0037474C" w:rsidRDefault="0037474C" w:rsidP="0037474C">
      <w:pPr>
        <w:pStyle w:val="NoSpacing"/>
      </w:pPr>
    </w:p>
    <w:p w14:paraId="11E323DF" w14:textId="77777777" w:rsidR="0037474C" w:rsidRDefault="0037474C" w:rsidP="00C86D8F">
      <w:pPr>
        <w:pStyle w:val="NTMS2"/>
      </w:pPr>
      <w:bookmarkStart w:id="173" w:name="_Toc475778274"/>
      <w:r>
        <w:t>Confirm Serial Warranty Entitlement</w:t>
      </w:r>
      <w:bookmarkEnd w:id="173"/>
    </w:p>
    <w:p w14:paraId="51E3CB26" w14:textId="77777777" w:rsidR="0037474C" w:rsidRPr="0037474C" w:rsidRDefault="0037474C" w:rsidP="0037474C">
      <w:pPr>
        <w:pStyle w:val="NoSpacing"/>
      </w:pPr>
      <w:r w:rsidRPr="0037474C">
        <w:t>The warranty status of the serial number determines the most cost-effective service delivery method. All serial numbers registered with a Base Warranty and/or with a care pack has service delivery benefits available such as parts or machine replacements with no cost and in certain cases a labour remunerate.</w:t>
      </w:r>
    </w:p>
    <w:p w14:paraId="2AF53FEE" w14:textId="77777777" w:rsidR="0037474C" w:rsidRPr="0037474C" w:rsidRDefault="0037474C" w:rsidP="0037474C">
      <w:pPr>
        <w:pStyle w:val="NoSpacing"/>
      </w:pPr>
      <w:r w:rsidRPr="0037474C">
        <w:t>First check if your serial number is covered under warranty.</w:t>
      </w:r>
    </w:p>
    <w:p w14:paraId="1DA2601C" w14:textId="77777777" w:rsidR="0037474C" w:rsidRPr="0037474C" w:rsidRDefault="0037474C" w:rsidP="0037474C">
      <w:pPr>
        <w:pStyle w:val="NoSpacing"/>
      </w:pPr>
    </w:p>
    <w:p w14:paraId="794DD30E" w14:textId="77777777" w:rsidR="0037474C" w:rsidRPr="0037474C" w:rsidRDefault="0037474C" w:rsidP="0037474C">
      <w:pPr>
        <w:pStyle w:val="NoSpacing"/>
      </w:pPr>
      <w:r w:rsidRPr="0037474C">
        <w:t>Open the link below and type in the serial number when the page opens in the first available block then click on Submit</w:t>
      </w:r>
    </w:p>
    <w:p w14:paraId="39A6CBD4" w14:textId="77777777" w:rsidR="0037474C" w:rsidRDefault="0037474C" w:rsidP="0037474C">
      <w:pPr>
        <w:pStyle w:val="NoSpacing"/>
      </w:pPr>
    </w:p>
    <w:p w14:paraId="4EE654B6" w14:textId="77777777" w:rsidR="0037474C" w:rsidRPr="0037474C" w:rsidRDefault="00B847AC" w:rsidP="0037474C">
      <w:pPr>
        <w:pStyle w:val="NoSpacing"/>
      </w:pPr>
      <w:hyperlink r:id="rId66" w:history="1">
        <w:r w:rsidR="0037474C" w:rsidRPr="0037474C">
          <w:rPr>
            <w:rStyle w:val="Hyperlink"/>
          </w:rPr>
          <w:t>http://h20564.www2.hp.com/hpsc/wc/public/home</w:t>
        </w:r>
      </w:hyperlink>
      <w:r w:rsidR="0037474C" w:rsidRPr="0037474C">
        <w:t xml:space="preserve"> </w:t>
      </w:r>
    </w:p>
    <w:p w14:paraId="754CBC01" w14:textId="77777777" w:rsidR="0037474C" w:rsidRDefault="0037474C" w:rsidP="0037474C">
      <w:pPr>
        <w:pStyle w:val="NoSpacing"/>
      </w:pPr>
    </w:p>
    <w:p w14:paraId="1BD5762A" w14:textId="77777777" w:rsidR="0037474C" w:rsidRDefault="0037474C" w:rsidP="0037474C">
      <w:pPr>
        <w:pStyle w:val="NoSpacing"/>
        <w:keepNext/>
      </w:pPr>
      <w:r w:rsidRPr="00E5664E">
        <w:rPr>
          <w:rFonts w:ascii="Maiandra GD" w:hAnsi="Maiandra GD"/>
          <w:noProof/>
          <w:color w:val="000000" w:themeColor="text1"/>
          <w:sz w:val="24"/>
          <w:lang w:val="en-US"/>
        </w:rPr>
        <w:drawing>
          <wp:inline distT="0" distB="0" distL="0" distR="0" wp14:anchorId="77E4F008" wp14:editId="24D94C7B">
            <wp:extent cx="5377344" cy="2918380"/>
            <wp:effectExtent l="0" t="0" r="0" b="0"/>
            <wp:docPr id="40" name="Picture 40" descr="cid:image006.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6.jpg@01D1DB85.539BAE60"/>
                    <pic:cNvPicPr>
                      <a:picLocks noChangeAspect="1" noChangeArrowheads="1"/>
                    </pic:cNvPicPr>
                  </pic:nvPicPr>
                  <pic:blipFill rotWithShape="1">
                    <a:blip r:embed="rId67" r:link="rId68">
                      <a:extLst>
                        <a:ext uri="{28A0092B-C50C-407E-A947-70E740481C1C}">
                          <a14:useLocalDpi xmlns:a14="http://schemas.microsoft.com/office/drawing/2010/main" val="0"/>
                        </a:ext>
                      </a:extLst>
                    </a:blip>
                    <a:srcRect t="35700"/>
                    <a:stretch/>
                  </pic:blipFill>
                  <pic:spPr bwMode="auto">
                    <a:xfrm>
                      <a:off x="0" y="0"/>
                      <a:ext cx="5397036" cy="2929067"/>
                    </a:xfrm>
                    <a:prstGeom prst="rect">
                      <a:avLst/>
                    </a:prstGeom>
                    <a:noFill/>
                    <a:ln>
                      <a:noFill/>
                    </a:ln>
                    <a:extLst>
                      <a:ext uri="{53640926-AAD7-44D8-BBD7-CCE9431645EC}">
                        <a14:shadowObscured xmlns:a14="http://schemas.microsoft.com/office/drawing/2010/main"/>
                      </a:ext>
                    </a:extLst>
                  </pic:spPr>
                </pic:pic>
              </a:graphicData>
            </a:graphic>
          </wp:inline>
        </w:drawing>
      </w:r>
    </w:p>
    <w:p w14:paraId="6722F036" w14:textId="61D51642" w:rsidR="0037474C" w:rsidRDefault="0037474C" w:rsidP="0037474C">
      <w:pPr>
        <w:pStyle w:val="Caption"/>
      </w:pPr>
      <w:r>
        <w:t xml:space="preserve">Image </w:t>
      </w:r>
      <w:fldSimple w:instr=" SEQ Image \* ARABIC ">
        <w:r w:rsidR="00053CA9">
          <w:rPr>
            <w:noProof/>
          </w:rPr>
          <w:t>1</w:t>
        </w:r>
      </w:fldSimple>
    </w:p>
    <w:p w14:paraId="42664858" w14:textId="77777777" w:rsidR="00B17B23" w:rsidRPr="00B17B23" w:rsidRDefault="00B17B23" w:rsidP="00B17B23">
      <w:pPr>
        <w:pStyle w:val="NoSpacing"/>
      </w:pPr>
      <w:r w:rsidRPr="00B17B23">
        <w:t>Ensure your care pack is still active:</w:t>
      </w:r>
    </w:p>
    <w:p w14:paraId="68F2340E" w14:textId="77777777" w:rsidR="0037474C" w:rsidRDefault="0037474C" w:rsidP="0037474C">
      <w:pPr>
        <w:pStyle w:val="NoSpacing"/>
      </w:pPr>
    </w:p>
    <w:p w14:paraId="2EC3DFFE" w14:textId="77777777" w:rsidR="00B17B23" w:rsidRDefault="00B17B23" w:rsidP="00B17B23">
      <w:pPr>
        <w:pStyle w:val="NoSpacing"/>
        <w:keepNext/>
      </w:pPr>
      <w:r w:rsidRPr="00E5664E">
        <w:rPr>
          <w:rFonts w:ascii="Maiandra GD" w:hAnsi="Maiandra GD"/>
          <w:noProof/>
          <w:color w:val="000000" w:themeColor="text1"/>
          <w:sz w:val="24"/>
          <w:lang w:val="en-US"/>
        </w:rPr>
        <w:drawing>
          <wp:inline distT="0" distB="0" distL="0" distR="0" wp14:anchorId="3F57E1FA" wp14:editId="2984FEC0">
            <wp:extent cx="6336030" cy="3157882"/>
            <wp:effectExtent l="0" t="0" r="7620" b="4445"/>
            <wp:docPr id="49" name="Picture 49" descr="cid:image007.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D1DB85.539BAE60"/>
                    <pic:cNvPicPr>
                      <a:picLocks noChangeAspect="1" noChangeArrowheads="1"/>
                    </pic:cNvPicPr>
                  </pic:nvPicPr>
                  <pic:blipFill rotWithShape="1">
                    <a:blip r:embed="rId69" r:link="rId70">
                      <a:extLst>
                        <a:ext uri="{28A0092B-C50C-407E-A947-70E740481C1C}">
                          <a14:useLocalDpi xmlns:a14="http://schemas.microsoft.com/office/drawing/2010/main" val="0"/>
                        </a:ext>
                      </a:extLst>
                    </a:blip>
                    <a:srcRect t="29986" r="1809" b="-1216"/>
                    <a:stretch/>
                  </pic:blipFill>
                  <pic:spPr bwMode="auto">
                    <a:xfrm>
                      <a:off x="0" y="0"/>
                      <a:ext cx="6336030" cy="3157882"/>
                    </a:xfrm>
                    <a:prstGeom prst="rect">
                      <a:avLst/>
                    </a:prstGeom>
                    <a:noFill/>
                    <a:ln>
                      <a:noFill/>
                    </a:ln>
                    <a:extLst>
                      <a:ext uri="{53640926-AAD7-44D8-BBD7-CCE9431645EC}">
                        <a14:shadowObscured xmlns:a14="http://schemas.microsoft.com/office/drawing/2010/main"/>
                      </a:ext>
                    </a:extLst>
                  </pic:spPr>
                </pic:pic>
              </a:graphicData>
            </a:graphic>
          </wp:inline>
        </w:drawing>
      </w:r>
    </w:p>
    <w:p w14:paraId="2B74E41F" w14:textId="408AEEB3" w:rsidR="00B17B23" w:rsidRDefault="00B17B23" w:rsidP="00B17B23">
      <w:pPr>
        <w:pStyle w:val="Caption"/>
      </w:pPr>
      <w:r>
        <w:t xml:space="preserve">Image </w:t>
      </w:r>
      <w:fldSimple w:instr=" SEQ Image \* ARABIC ">
        <w:r w:rsidR="00053CA9">
          <w:rPr>
            <w:noProof/>
          </w:rPr>
          <w:t>2</w:t>
        </w:r>
      </w:fldSimple>
    </w:p>
    <w:p w14:paraId="3E6052BA" w14:textId="77777777" w:rsidR="00B17B23" w:rsidRDefault="00B17B23" w:rsidP="00C86D8F">
      <w:pPr>
        <w:pStyle w:val="NTMS2"/>
      </w:pPr>
      <w:bookmarkStart w:id="174" w:name="_Toc475778275"/>
      <w:r>
        <w:t>Confirm Part Number</w:t>
      </w:r>
      <w:bookmarkEnd w:id="174"/>
    </w:p>
    <w:p w14:paraId="10527EC4" w14:textId="77777777" w:rsidR="00B17B23" w:rsidRPr="00B17B23" w:rsidRDefault="00B17B23" w:rsidP="00B17B23">
      <w:pPr>
        <w:pStyle w:val="NoSpacing"/>
      </w:pPr>
      <w:r w:rsidRPr="00B17B23">
        <w:t xml:space="preserve">Ensure you have the correct part number to use on the GCSN ordering screen. </w:t>
      </w:r>
    </w:p>
    <w:p w14:paraId="47D5ECD6" w14:textId="77777777" w:rsidR="00B17B23" w:rsidRPr="00B17B23" w:rsidRDefault="00B17B23" w:rsidP="00B17B23">
      <w:pPr>
        <w:pStyle w:val="NoSpacing"/>
      </w:pPr>
    </w:p>
    <w:p w14:paraId="74EB9A17" w14:textId="77777777" w:rsidR="00B17B23" w:rsidRPr="00B17B23" w:rsidRDefault="00B17B23" w:rsidP="00B17B23">
      <w:pPr>
        <w:pStyle w:val="NoSpacing"/>
      </w:pPr>
      <w:r w:rsidRPr="00B17B23">
        <w:t>We need to find the correct part number from HP’s Partsurfer website:</w:t>
      </w:r>
    </w:p>
    <w:p w14:paraId="0D836815" w14:textId="77777777" w:rsidR="00B17B23" w:rsidRPr="00B17B23" w:rsidRDefault="00B17B23" w:rsidP="00B17B23">
      <w:pPr>
        <w:pStyle w:val="NoSpacing"/>
      </w:pPr>
    </w:p>
    <w:p w14:paraId="053CADB2" w14:textId="77777777" w:rsidR="00B17B23" w:rsidRPr="00B17B23" w:rsidRDefault="00B17B23" w:rsidP="00B17B23">
      <w:pPr>
        <w:pStyle w:val="NoSpacing"/>
      </w:pPr>
      <w:r w:rsidRPr="00B17B23">
        <w:t>Use the below web address to access the part surfer which is HP’s parts manual:</w:t>
      </w:r>
    </w:p>
    <w:p w14:paraId="03E044C2" w14:textId="77777777" w:rsidR="00B17B23" w:rsidRPr="00B17B23" w:rsidRDefault="00B17B23" w:rsidP="00B17B23">
      <w:pPr>
        <w:pStyle w:val="NoSpacing"/>
      </w:pPr>
    </w:p>
    <w:p w14:paraId="4DBA77B4" w14:textId="77777777" w:rsidR="00B17B23" w:rsidRPr="00B17B23" w:rsidRDefault="00B847AC" w:rsidP="00B17B23">
      <w:pPr>
        <w:pStyle w:val="NoSpacing"/>
      </w:pPr>
      <w:hyperlink r:id="rId71" w:history="1">
        <w:r w:rsidR="00B17B23" w:rsidRPr="00B17B23">
          <w:rPr>
            <w:rStyle w:val="Hyperlink"/>
          </w:rPr>
          <w:t>http://partsurfer.hp.com/search.aspx</w:t>
        </w:r>
      </w:hyperlink>
      <w:r w:rsidR="00B17B23" w:rsidRPr="00B17B23">
        <w:t xml:space="preserve"> </w:t>
      </w:r>
    </w:p>
    <w:p w14:paraId="058F1B32" w14:textId="77777777" w:rsidR="00B17B23" w:rsidRPr="00B17B23" w:rsidRDefault="00B17B23" w:rsidP="00B17B23">
      <w:pPr>
        <w:pStyle w:val="NoSpacing"/>
      </w:pPr>
    </w:p>
    <w:p w14:paraId="5E1308BB" w14:textId="77777777" w:rsidR="00B17B23" w:rsidRPr="00B17B23" w:rsidRDefault="00B17B23" w:rsidP="00B17B23">
      <w:pPr>
        <w:pStyle w:val="NoSpacing"/>
      </w:pPr>
      <w:r w:rsidRPr="00B17B23">
        <w:t>Type in your machine model number in the available block or the machine’s serial number and click search:</w:t>
      </w:r>
    </w:p>
    <w:p w14:paraId="1B42D749" w14:textId="77777777" w:rsidR="00B17B23" w:rsidRDefault="00B17B23" w:rsidP="00B17B23"/>
    <w:p w14:paraId="6E49CDD4"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6E2DD7CD" wp14:editId="6FBCBB52">
            <wp:extent cx="6336030" cy="2084799"/>
            <wp:effectExtent l="0" t="0" r="7620" b="0"/>
            <wp:docPr id="50" name="Picture 50" descr="cid:image008.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jpg@01D1DB85.539BAE6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6336030" cy="2084799"/>
                    </a:xfrm>
                    <a:prstGeom prst="rect">
                      <a:avLst/>
                    </a:prstGeom>
                    <a:noFill/>
                    <a:ln>
                      <a:noFill/>
                    </a:ln>
                  </pic:spPr>
                </pic:pic>
              </a:graphicData>
            </a:graphic>
          </wp:inline>
        </w:drawing>
      </w:r>
    </w:p>
    <w:p w14:paraId="206A34B4" w14:textId="1A4A717A" w:rsidR="00B17B23" w:rsidRDefault="00B17B23" w:rsidP="00B17B23">
      <w:pPr>
        <w:pStyle w:val="Caption"/>
      </w:pPr>
      <w:r>
        <w:t xml:space="preserve">Image </w:t>
      </w:r>
      <w:fldSimple w:instr=" SEQ Image \* ARABIC ">
        <w:r w:rsidR="00053CA9">
          <w:rPr>
            <w:noProof/>
          </w:rPr>
          <w:t>3</w:t>
        </w:r>
      </w:fldSimple>
    </w:p>
    <w:p w14:paraId="2574AC71" w14:textId="77777777" w:rsidR="00B17B23" w:rsidRPr="00B17B23" w:rsidRDefault="00B17B23" w:rsidP="00B17B23">
      <w:pPr>
        <w:pStyle w:val="NoSpacing"/>
      </w:pPr>
      <w:r w:rsidRPr="00B17B23">
        <w:t>Scroll to the part description the engineer notified you of ordering e.g. ADF or Document Feeder:</w:t>
      </w:r>
    </w:p>
    <w:p w14:paraId="080836BB" w14:textId="77777777" w:rsidR="00B17B23" w:rsidRPr="00B17B23" w:rsidRDefault="00B17B23" w:rsidP="00B17B23">
      <w:pPr>
        <w:pStyle w:val="NoSpacing"/>
      </w:pPr>
      <w:r w:rsidRPr="00B17B23">
        <w:t>And keep the part number for ordering on the HP CSN Portal</w:t>
      </w:r>
    </w:p>
    <w:p w14:paraId="3E2868F1" w14:textId="77777777" w:rsidR="00B17B23" w:rsidRDefault="00B17B23" w:rsidP="00B17B23">
      <w:pPr>
        <w:pStyle w:val="NoSpacing"/>
      </w:pPr>
    </w:p>
    <w:p w14:paraId="2F4ECA8E"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366B2FB4" wp14:editId="4911CA0E">
            <wp:extent cx="6078790" cy="2163295"/>
            <wp:effectExtent l="0" t="0" r="0" b="8890"/>
            <wp:docPr id="51" name="Picture 51" descr="cid:image009.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9.jpg@01D1DB85.539BAE6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6117632" cy="2177118"/>
                    </a:xfrm>
                    <a:prstGeom prst="rect">
                      <a:avLst/>
                    </a:prstGeom>
                    <a:noFill/>
                    <a:ln>
                      <a:noFill/>
                    </a:ln>
                  </pic:spPr>
                </pic:pic>
              </a:graphicData>
            </a:graphic>
          </wp:inline>
        </w:drawing>
      </w:r>
    </w:p>
    <w:p w14:paraId="7CBD7DBA" w14:textId="0AAA43A0" w:rsidR="00B17B23" w:rsidRDefault="00B17B23" w:rsidP="00B17B23">
      <w:pPr>
        <w:pStyle w:val="Caption"/>
      </w:pPr>
      <w:r>
        <w:t xml:space="preserve">Image </w:t>
      </w:r>
      <w:fldSimple w:instr=" SEQ Image \* ARABIC ">
        <w:r w:rsidR="00053CA9">
          <w:rPr>
            <w:noProof/>
          </w:rPr>
          <w:t>4</w:t>
        </w:r>
      </w:fldSimple>
    </w:p>
    <w:p w14:paraId="0C8D481A" w14:textId="77777777" w:rsidR="00B17B23" w:rsidRDefault="00B17B23" w:rsidP="00B17B23">
      <w:pPr>
        <w:pStyle w:val="NoSpacing"/>
      </w:pPr>
      <w:r>
        <w:t>GCSN Login Process</w:t>
      </w:r>
    </w:p>
    <w:p w14:paraId="2313C6EB" w14:textId="77777777" w:rsidR="00B17B23" w:rsidRPr="00B17B23" w:rsidRDefault="00B17B23" w:rsidP="00B17B23">
      <w:pPr>
        <w:pStyle w:val="NoSpacing"/>
      </w:pPr>
    </w:p>
    <w:p w14:paraId="48C2E50F" w14:textId="77777777" w:rsidR="00B17B23" w:rsidRDefault="00B17B23" w:rsidP="00B17B23">
      <w:pPr>
        <w:pStyle w:val="NoSpacing"/>
        <w:rPr>
          <w:rFonts w:ascii="Maiandra GD" w:hAnsi="Maiandra GD"/>
          <w:color w:val="000000" w:themeColor="text1"/>
          <w:sz w:val="24"/>
        </w:rPr>
      </w:pPr>
      <w:r>
        <w:rPr>
          <w:rFonts w:ascii="Maiandra GD" w:hAnsi="Maiandra GD"/>
          <w:color w:val="000000" w:themeColor="text1"/>
          <w:sz w:val="24"/>
        </w:rPr>
        <w:t>GCSN (Global Channel Services Network) a portal to promote service efficiency which begins with the below step by step login process</w:t>
      </w:r>
    </w:p>
    <w:p w14:paraId="77DA596C" w14:textId="77777777" w:rsidR="00B17B23" w:rsidRPr="00E5664E" w:rsidRDefault="00B17B23" w:rsidP="00B17B23">
      <w:pPr>
        <w:pStyle w:val="NoSpacing"/>
        <w:rPr>
          <w:rFonts w:ascii="Maiandra GD" w:hAnsi="Maiandra GD"/>
          <w:color w:val="000000" w:themeColor="text1"/>
          <w:sz w:val="24"/>
        </w:rPr>
      </w:pPr>
    </w:p>
    <w:p w14:paraId="0EA5706F" w14:textId="77777777" w:rsidR="00B17B23" w:rsidRPr="00E5664E"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 xml:space="preserve">Use the below web address, you can only access the </w:t>
      </w:r>
      <w:r>
        <w:rPr>
          <w:rFonts w:ascii="Maiandra GD" w:hAnsi="Maiandra GD"/>
          <w:color w:val="000000" w:themeColor="text1"/>
          <w:sz w:val="24"/>
        </w:rPr>
        <w:t>G</w:t>
      </w:r>
      <w:r w:rsidRPr="00E5664E">
        <w:rPr>
          <w:rFonts w:ascii="Maiandra GD" w:hAnsi="Maiandra GD"/>
          <w:color w:val="000000" w:themeColor="text1"/>
          <w:sz w:val="24"/>
        </w:rPr>
        <w:t xml:space="preserve">CSN Portal with a user name and password which is provided by </w:t>
      </w:r>
      <w:r>
        <w:rPr>
          <w:rFonts w:ascii="Maiandra GD" w:hAnsi="Maiandra GD"/>
          <w:color w:val="000000" w:themeColor="text1"/>
          <w:sz w:val="24"/>
        </w:rPr>
        <w:t>the Technical HP Administrator at Nashua Limited</w:t>
      </w:r>
      <w:r w:rsidRPr="00E5664E">
        <w:rPr>
          <w:rFonts w:ascii="Maiandra GD" w:hAnsi="Maiandra GD"/>
          <w:color w:val="000000" w:themeColor="text1"/>
          <w:sz w:val="24"/>
        </w:rPr>
        <w:t>.</w:t>
      </w:r>
    </w:p>
    <w:p w14:paraId="7BD710E3" w14:textId="77777777" w:rsidR="00B17B23" w:rsidRPr="00E5664E" w:rsidRDefault="00B17B23" w:rsidP="00B17B23">
      <w:pPr>
        <w:pStyle w:val="NoSpacing"/>
        <w:rPr>
          <w:rFonts w:ascii="Maiandra GD" w:hAnsi="Maiandra GD"/>
          <w:color w:val="000000" w:themeColor="text1"/>
          <w:sz w:val="24"/>
        </w:rPr>
      </w:pPr>
    </w:p>
    <w:p w14:paraId="04AFC802" w14:textId="77777777" w:rsidR="00B17B23" w:rsidRPr="00E5664E" w:rsidRDefault="00B847AC" w:rsidP="00B17B23">
      <w:pPr>
        <w:pStyle w:val="NoSpacing"/>
        <w:rPr>
          <w:rFonts w:ascii="Maiandra GD" w:hAnsi="Maiandra GD"/>
          <w:color w:val="000000" w:themeColor="text1"/>
          <w:sz w:val="24"/>
        </w:rPr>
      </w:pPr>
      <w:hyperlink r:id="rId76" w:history="1">
        <w:r w:rsidR="00B17B23" w:rsidRPr="00EC5E36">
          <w:rPr>
            <w:rStyle w:val="Hyperlink"/>
            <w:rFonts w:ascii="Maiandra GD" w:hAnsi="Maiandra GD"/>
            <w:sz w:val="24"/>
          </w:rPr>
          <w:t>https://h30125.www3.hp.com/hpcsn/?hpp</w:t>
        </w:r>
      </w:hyperlink>
      <w:r w:rsidR="00B17B23">
        <w:rPr>
          <w:rFonts w:ascii="Maiandra GD" w:hAnsi="Maiandra GD"/>
          <w:color w:val="000000" w:themeColor="text1"/>
          <w:sz w:val="24"/>
        </w:rPr>
        <w:t xml:space="preserve"> </w:t>
      </w:r>
    </w:p>
    <w:p w14:paraId="6698ABCC" w14:textId="77777777" w:rsidR="00B17B23" w:rsidRPr="00E5664E" w:rsidRDefault="00B17B23" w:rsidP="00B17B23">
      <w:pPr>
        <w:pStyle w:val="NoSpacing"/>
        <w:rPr>
          <w:rFonts w:ascii="Maiandra GD" w:hAnsi="Maiandra GD"/>
          <w:color w:val="000000" w:themeColor="text1"/>
          <w:sz w:val="24"/>
        </w:rPr>
      </w:pPr>
    </w:p>
    <w:p w14:paraId="0A039E5C" w14:textId="77777777" w:rsidR="00B17B23"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Complete your login details:</w:t>
      </w:r>
    </w:p>
    <w:p w14:paraId="47DEDC74" w14:textId="77777777" w:rsidR="00B17B23" w:rsidRPr="00B17B23" w:rsidRDefault="00B17B23" w:rsidP="00B17B23">
      <w:pPr>
        <w:pStyle w:val="NoSpacing"/>
      </w:pPr>
    </w:p>
    <w:p w14:paraId="4BBC2E59" w14:textId="77777777" w:rsidR="00B17B23" w:rsidRDefault="00B17B23" w:rsidP="00B17B23">
      <w:pPr>
        <w:pStyle w:val="NoSpacing"/>
        <w:keepNext/>
      </w:pPr>
      <w:r w:rsidRPr="00E5664E">
        <w:rPr>
          <w:rFonts w:ascii="Maiandra GD" w:hAnsi="Maiandra GD"/>
          <w:noProof/>
          <w:color w:val="000000" w:themeColor="text1"/>
          <w:sz w:val="24"/>
          <w:lang w:val="en-US"/>
        </w:rPr>
        <w:drawing>
          <wp:inline distT="0" distB="0" distL="0" distR="0" wp14:anchorId="4A8167BB" wp14:editId="6175594F">
            <wp:extent cx="6124353" cy="2831325"/>
            <wp:effectExtent l="0" t="0" r="0" b="7620"/>
            <wp:docPr id="52" name="Picture 52" descr="cid:image010.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0.jpg@01D1DB85.539BAE60"/>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6196889" cy="2864859"/>
                    </a:xfrm>
                    <a:prstGeom prst="rect">
                      <a:avLst/>
                    </a:prstGeom>
                    <a:noFill/>
                    <a:ln>
                      <a:noFill/>
                    </a:ln>
                  </pic:spPr>
                </pic:pic>
              </a:graphicData>
            </a:graphic>
          </wp:inline>
        </w:drawing>
      </w:r>
    </w:p>
    <w:p w14:paraId="0D4AEEDE" w14:textId="4A4E284E" w:rsidR="0037474C" w:rsidRDefault="00B17B23" w:rsidP="00B17B23">
      <w:pPr>
        <w:pStyle w:val="Caption"/>
      </w:pPr>
      <w:r>
        <w:t xml:space="preserve">Image </w:t>
      </w:r>
      <w:fldSimple w:instr=" SEQ Image \* ARABIC ">
        <w:r w:rsidR="00053CA9">
          <w:rPr>
            <w:noProof/>
          </w:rPr>
          <w:t>5</w:t>
        </w:r>
      </w:fldSimple>
    </w:p>
    <w:p w14:paraId="0EBA68A8" w14:textId="77777777" w:rsidR="00B17B23" w:rsidRDefault="00B17B23" w:rsidP="00B17B23">
      <w:pPr>
        <w:pStyle w:val="NoSpacing"/>
      </w:pPr>
      <w:r w:rsidRPr="00E5664E">
        <w:t xml:space="preserve">Click on </w:t>
      </w:r>
      <w:r>
        <w:t>HP Service delivery on the left</w:t>
      </w:r>
      <w:r w:rsidRPr="00E5664E">
        <w:t xml:space="preserve"> hand side of the screen:</w:t>
      </w:r>
    </w:p>
    <w:p w14:paraId="204DBCBD" w14:textId="77777777" w:rsidR="00B17B23" w:rsidRDefault="00B17B23" w:rsidP="00B17B23">
      <w:pPr>
        <w:pStyle w:val="NoSpacing"/>
      </w:pPr>
    </w:p>
    <w:p w14:paraId="614E71FB" w14:textId="77777777" w:rsidR="00B17B23" w:rsidRDefault="00B17B23" w:rsidP="00B17B23">
      <w:pPr>
        <w:pStyle w:val="NoSpacing"/>
        <w:keepNext/>
      </w:pPr>
      <w:r w:rsidRPr="00E5664E">
        <w:rPr>
          <w:rFonts w:ascii="Maiandra GD" w:hAnsi="Maiandra GD"/>
          <w:noProof/>
          <w:color w:val="000000" w:themeColor="text1"/>
          <w:sz w:val="24"/>
          <w:lang w:val="en-US"/>
        </w:rPr>
        <w:drawing>
          <wp:inline distT="0" distB="0" distL="0" distR="0" wp14:anchorId="6DF00683" wp14:editId="2C36AF20">
            <wp:extent cx="6073630" cy="3560403"/>
            <wp:effectExtent l="0" t="0" r="3810" b="2540"/>
            <wp:docPr id="53" name="Picture 53" descr="cid:image013.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jpg@01D1DB85.539BAE6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6101237" cy="3576587"/>
                    </a:xfrm>
                    <a:prstGeom prst="rect">
                      <a:avLst/>
                    </a:prstGeom>
                    <a:noFill/>
                    <a:ln>
                      <a:noFill/>
                    </a:ln>
                  </pic:spPr>
                </pic:pic>
              </a:graphicData>
            </a:graphic>
          </wp:inline>
        </w:drawing>
      </w:r>
    </w:p>
    <w:p w14:paraId="1977836D" w14:textId="64AE5ACF" w:rsidR="00B17B23" w:rsidRDefault="00B17B23" w:rsidP="00B17B23">
      <w:pPr>
        <w:pStyle w:val="Caption"/>
      </w:pPr>
      <w:r>
        <w:t xml:space="preserve">Image </w:t>
      </w:r>
      <w:fldSimple w:instr=" SEQ Image \* ARABIC ">
        <w:r w:rsidR="00053CA9">
          <w:rPr>
            <w:noProof/>
          </w:rPr>
          <w:t>6</w:t>
        </w:r>
      </w:fldSimple>
    </w:p>
    <w:p w14:paraId="18F9ACE4" w14:textId="77777777" w:rsidR="00B17B23" w:rsidRPr="00B17B23" w:rsidRDefault="00B17B23" w:rsidP="00C86D8F">
      <w:pPr>
        <w:pStyle w:val="NTMS2"/>
      </w:pPr>
      <w:bookmarkStart w:id="175" w:name="_Toc475778276"/>
      <w:r w:rsidRPr="00B17B23">
        <w:t>GCSN Warranty Parts Order Process</w:t>
      </w:r>
      <w:bookmarkEnd w:id="175"/>
    </w:p>
    <w:p w14:paraId="3D6A5476" w14:textId="77777777" w:rsidR="00B17B23" w:rsidRDefault="00B17B23" w:rsidP="00B17B23">
      <w:pPr>
        <w:pStyle w:val="NoSpacing"/>
      </w:pPr>
      <w:r>
        <w:t>GCSN (Global Channel Services Network) provides a tool to minimize the cost and complexity of service delivery. The below step to step process needs to be followed once you know that the machine serial number has an active warranty or carepack and you have the correct part number</w:t>
      </w:r>
    </w:p>
    <w:p w14:paraId="3336FE19" w14:textId="77777777" w:rsidR="00B17B23" w:rsidRDefault="00B17B23" w:rsidP="00B17B23">
      <w:pPr>
        <w:pStyle w:val="NoSpacing"/>
      </w:pPr>
    </w:p>
    <w:p w14:paraId="5FBEC6A5" w14:textId="77777777" w:rsidR="00B17B23" w:rsidRDefault="00B17B23" w:rsidP="00B17B23">
      <w:pPr>
        <w:pStyle w:val="NoSpacing"/>
      </w:pPr>
      <w:r>
        <w:t>After following the Login process at proceed with the steps below:</w:t>
      </w:r>
    </w:p>
    <w:p w14:paraId="34D77F4F" w14:textId="77777777" w:rsidR="00B17B23" w:rsidRDefault="00B17B23" w:rsidP="00B17B23">
      <w:pPr>
        <w:pStyle w:val="NoSpacing"/>
        <w:rPr>
          <w:b/>
        </w:rPr>
      </w:pPr>
      <w:r>
        <w:t>Click</w:t>
      </w:r>
      <w:r w:rsidRPr="00E5664E">
        <w:t xml:space="preserve"> on </w:t>
      </w:r>
      <w:r w:rsidRPr="00AF1B81">
        <w:rPr>
          <w:b/>
        </w:rPr>
        <w:t>Create warranty exchange in Global Service Delivery</w:t>
      </w:r>
    </w:p>
    <w:p w14:paraId="4A3BCB98" w14:textId="77777777" w:rsidR="00B17B23" w:rsidRDefault="00B17B23" w:rsidP="00B17B23"/>
    <w:p w14:paraId="72FE7483"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48E928E1" wp14:editId="33D219CE">
            <wp:extent cx="4186107" cy="3200425"/>
            <wp:effectExtent l="0" t="0" r="5080" b="0"/>
            <wp:docPr id="54" name="Picture 54" descr="cid:image011.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jpg@01D07605.AC2711A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4225605" cy="3230622"/>
                    </a:xfrm>
                    <a:prstGeom prst="rect">
                      <a:avLst/>
                    </a:prstGeom>
                    <a:noFill/>
                    <a:ln>
                      <a:noFill/>
                    </a:ln>
                  </pic:spPr>
                </pic:pic>
              </a:graphicData>
            </a:graphic>
          </wp:inline>
        </w:drawing>
      </w:r>
    </w:p>
    <w:p w14:paraId="26C8ADD1" w14:textId="150E088F" w:rsidR="00B17B23" w:rsidRDefault="00B17B23" w:rsidP="00B17B23">
      <w:pPr>
        <w:pStyle w:val="Caption"/>
      </w:pPr>
      <w:r>
        <w:t xml:space="preserve">Image </w:t>
      </w:r>
      <w:fldSimple w:instr=" SEQ Image \* ARABIC ">
        <w:r w:rsidR="00053CA9">
          <w:rPr>
            <w:noProof/>
          </w:rPr>
          <w:t>7</w:t>
        </w:r>
      </w:fldSimple>
    </w:p>
    <w:p w14:paraId="7BC0F7E0" w14:textId="77777777" w:rsidR="00B17B23" w:rsidRPr="00E5664E" w:rsidRDefault="00B17B23" w:rsidP="00B17B23">
      <w:pPr>
        <w:pStyle w:val="NoSpacing"/>
      </w:pPr>
      <w:r w:rsidRPr="00E5664E">
        <w:t>Create the warranty exchange – to order the part as well as to claim for warranty on labour</w:t>
      </w:r>
    </w:p>
    <w:p w14:paraId="34F23B1F" w14:textId="77777777" w:rsidR="00B17B23" w:rsidRDefault="00B17B23" w:rsidP="00B17B23">
      <w:pPr>
        <w:pStyle w:val="NoSpacing"/>
      </w:pPr>
      <w:r w:rsidRPr="00E5664E">
        <w:t>A pop-up screen will appear</w:t>
      </w:r>
      <w:r>
        <w:t xml:space="preserve">. Complete all the required information on the </w:t>
      </w:r>
      <w:r w:rsidRPr="00837847">
        <w:rPr>
          <w:b/>
        </w:rPr>
        <w:t>INFORMATION</w:t>
      </w:r>
      <w:r>
        <w:t xml:space="preserve"> Section which is marked with a </w:t>
      </w:r>
      <w:r w:rsidRPr="00AF1B81">
        <w:rPr>
          <w:b/>
          <w:color w:val="FF0000"/>
        </w:rPr>
        <w:t>x</w:t>
      </w:r>
      <w:r>
        <w:rPr>
          <w:b/>
          <w:color w:val="FF0000"/>
        </w:rPr>
        <w:t xml:space="preserve"> </w:t>
      </w:r>
      <w:r w:rsidRPr="00837847">
        <w:t xml:space="preserve">as </w:t>
      </w:r>
      <w:r>
        <w:t xml:space="preserve">displayed </w:t>
      </w:r>
      <w:r w:rsidRPr="00837847">
        <w:t>below</w:t>
      </w:r>
      <w:r>
        <w:t>:</w:t>
      </w:r>
    </w:p>
    <w:p w14:paraId="4BD2D9B8" w14:textId="77777777" w:rsidR="00B17B23" w:rsidRDefault="00B17B23" w:rsidP="00B17B23">
      <w:pPr>
        <w:pStyle w:val="NoSpacing"/>
      </w:pPr>
    </w:p>
    <w:p w14:paraId="72F7504A"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1E34B40D" wp14:editId="66EC23BF">
            <wp:extent cx="3330430" cy="2426795"/>
            <wp:effectExtent l="0" t="0" r="3810" b="0"/>
            <wp:docPr id="55" name="Picture 55" descr="cid:image012.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2.jpg@01D07605.AC2711A0"/>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3391231" cy="2471099"/>
                    </a:xfrm>
                    <a:prstGeom prst="rect">
                      <a:avLst/>
                    </a:prstGeom>
                    <a:noFill/>
                    <a:ln>
                      <a:noFill/>
                    </a:ln>
                  </pic:spPr>
                </pic:pic>
              </a:graphicData>
            </a:graphic>
          </wp:inline>
        </w:drawing>
      </w:r>
    </w:p>
    <w:p w14:paraId="14D02F08" w14:textId="1A173B49" w:rsidR="00B17B23" w:rsidRDefault="00B17B23" w:rsidP="00B17B23">
      <w:pPr>
        <w:pStyle w:val="Caption"/>
      </w:pPr>
      <w:r>
        <w:t xml:space="preserve">Image </w:t>
      </w:r>
      <w:fldSimple w:instr=" SEQ Image \* ARABIC ">
        <w:r w:rsidR="00053CA9">
          <w:rPr>
            <w:noProof/>
          </w:rPr>
          <w:t>8</w:t>
        </w:r>
      </w:fldSimple>
    </w:p>
    <w:p w14:paraId="11A8FB09" w14:textId="77777777" w:rsidR="00B17B23" w:rsidRDefault="00B17B23" w:rsidP="00B17B23">
      <w:pPr>
        <w:pStyle w:val="NoSpacing"/>
      </w:pPr>
      <w:r>
        <w:t>Click on the Blue Button: Retrieve information</w:t>
      </w:r>
    </w:p>
    <w:p w14:paraId="1AB3336E" w14:textId="77777777" w:rsidR="00B17B23" w:rsidRDefault="00B17B23" w:rsidP="00B17B23">
      <w:pPr>
        <w:pStyle w:val="NoSpacing"/>
        <w:keepNext/>
      </w:pPr>
      <w:r>
        <w:rPr>
          <w:noProof/>
          <w:lang w:val="en-US"/>
        </w:rPr>
        <w:drawing>
          <wp:inline distT="0" distB="0" distL="0" distR="0" wp14:anchorId="0C244C1A" wp14:editId="678842A1">
            <wp:extent cx="1704975" cy="352338"/>
            <wp:effectExtent l="152400" t="152400" r="352425" b="3530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b="32743"/>
                    <a:stretch/>
                  </pic:blipFill>
                  <pic:spPr bwMode="auto">
                    <a:xfrm>
                      <a:off x="0" y="0"/>
                      <a:ext cx="1704975" cy="3523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C8CE69" w14:textId="485FAEF8" w:rsidR="00B17B23" w:rsidRDefault="00B17B23" w:rsidP="00B17B23">
      <w:pPr>
        <w:pStyle w:val="Caption"/>
      </w:pPr>
      <w:r>
        <w:t xml:space="preserve">Image </w:t>
      </w:r>
      <w:fldSimple w:instr=" SEQ Image \* ARABIC ">
        <w:r w:rsidR="00053CA9">
          <w:rPr>
            <w:noProof/>
          </w:rPr>
          <w:t>9</w:t>
        </w:r>
      </w:fldSimple>
    </w:p>
    <w:p w14:paraId="1DA38EFA" w14:textId="5ED82628" w:rsidR="00B17B23" w:rsidRPr="00B17B23" w:rsidRDefault="00B17B23" w:rsidP="00B17B23">
      <w:pPr>
        <w:pStyle w:val="NoSpacing"/>
      </w:pPr>
      <w:r>
        <w:rPr>
          <w:rFonts w:ascii="Maiandra GD" w:hAnsi="Maiandra GD"/>
          <w:color w:val="000000" w:themeColor="text1"/>
          <w:sz w:val="24"/>
        </w:rPr>
        <w:t>T</w:t>
      </w:r>
      <w:r w:rsidRPr="00E5664E">
        <w:rPr>
          <w:rFonts w:ascii="Maiandra GD" w:hAnsi="Maiandra GD"/>
          <w:color w:val="000000" w:themeColor="text1"/>
          <w:sz w:val="24"/>
        </w:rPr>
        <w:t>he menu options will appear on the</w:t>
      </w:r>
      <w:r>
        <w:rPr>
          <w:rFonts w:ascii="Maiandra GD" w:hAnsi="Maiandra GD"/>
          <w:color w:val="000000" w:themeColor="text1"/>
          <w:sz w:val="24"/>
        </w:rPr>
        <w:t xml:space="preserve"> top</w:t>
      </w:r>
      <w:r w:rsidRPr="00E5664E">
        <w:rPr>
          <w:rFonts w:ascii="Maiandra GD" w:hAnsi="Maiandra GD"/>
          <w:color w:val="000000" w:themeColor="text1"/>
          <w:sz w:val="24"/>
        </w:rPr>
        <w:t xml:space="preserve"> </w:t>
      </w:r>
      <w:r>
        <w:rPr>
          <w:rFonts w:ascii="Maiandra GD" w:hAnsi="Maiandra GD"/>
          <w:color w:val="000000" w:themeColor="text1"/>
          <w:sz w:val="24"/>
        </w:rPr>
        <w:t>left</w:t>
      </w:r>
      <w:r w:rsidRPr="00E5664E">
        <w:rPr>
          <w:rFonts w:ascii="Maiandra GD" w:hAnsi="Maiandra GD"/>
          <w:color w:val="000000" w:themeColor="text1"/>
          <w:sz w:val="24"/>
        </w:rPr>
        <w:t xml:space="preserve"> hand side as below </w:t>
      </w:r>
      <w:r>
        <w:rPr>
          <w:rFonts w:ascii="Maiandra GD" w:hAnsi="Maiandra GD"/>
          <w:color w:val="000000" w:themeColor="text1"/>
          <w:sz w:val="24"/>
        </w:rPr>
        <w:t xml:space="preserve">in </w:t>
      </w:r>
      <w:r>
        <w:rPr>
          <w:rFonts w:ascii="Maiandra GD" w:hAnsi="Maiandra GD"/>
          <w:color w:val="000000" w:themeColor="text1"/>
          <w:sz w:val="24"/>
        </w:rPr>
        <w:fldChar w:fldCharType="begin"/>
      </w:r>
      <w:r>
        <w:rPr>
          <w:rFonts w:ascii="Maiandra GD" w:hAnsi="Maiandra GD"/>
          <w:color w:val="000000" w:themeColor="text1"/>
          <w:sz w:val="24"/>
        </w:rPr>
        <w:instrText xml:space="preserve"> REF _Ref470245893 \h </w:instrText>
      </w:r>
      <w:r>
        <w:rPr>
          <w:rFonts w:ascii="Maiandra GD" w:hAnsi="Maiandra GD"/>
          <w:color w:val="000000" w:themeColor="text1"/>
          <w:sz w:val="24"/>
        </w:rPr>
      </w:r>
      <w:r>
        <w:rPr>
          <w:rFonts w:ascii="Maiandra GD" w:hAnsi="Maiandra GD"/>
          <w:color w:val="000000" w:themeColor="text1"/>
          <w:sz w:val="24"/>
        </w:rPr>
        <w:fldChar w:fldCharType="separate"/>
      </w:r>
      <w:r w:rsidR="00053CA9">
        <w:t xml:space="preserve">Image </w:t>
      </w:r>
      <w:r w:rsidR="00053CA9">
        <w:rPr>
          <w:noProof/>
        </w:rPr>
        <w:t>10</w:t>
      </w:r>
      <w:r>
        <w:rPr>
          <w:rFonts w:ascii="Maiandra GD" w:hAnsi="Maiandra GD"/>
          <w:color w:val="000000" w:themeColor="text1"/>
          <w:sz w:val="24"/>
        </w:rPr>
        <w:fldChar w:fldCharType="end"/>
      </w:r>
      <w:r w:rsidRPr="00E5664E">
        <w:rPr>
          <w:rFonts w:ascii="Maiandra GD" w:hAnsi="Maiandra GD"/>
          <w:color w:val="000000" w:themeColor="text1"/>
          <w:sz w:val="24"/>
        </w:rPr>
        <w:t>:</w:t>
      </w:r>
    </w:p>
    <w:p w14:paraId="26B0D7D3" w14:textId="77777777" w:rsidR="00B17B23" w:rsidRPr="00B17B23" w:rsidRDefault="00B17B23" w:rsidP="00B17B23"/>
    <w:p w14:paraId="69548CAC" w14:textId="77777777" w:rsidR="00B17B23" w:rsidRDefault="00B17B23" w:rsidP="00B17B23">
      <w:pPr>
        <w:pStyle w:val="NoSpacing"/>
        <w:keepNext/>
      </w:pPr>
      <w:r w:rsidRPr="00E5664E">
        <w:rPr>
          <w:rFonts w:ascii="Maiandra GD" w:hAnsi="Maiandra GD"/>
          <w:noProof/>
          <w:color w:val="000000" w:themeColor="text1"/>
          <w:sz w:val="24"/>
          <w:lang w:val="en-US"/>
        </w:rPr>
        <w:drawing>
          <wp:inline distT="0" distB="0" distL="0" distR="0" wp14:anchorId="71711BBD" wp14:editId="1B42082A">
            <wp:extent cx="4676775" cy="2409825"/>
            <wp:effectExtent l="0" t="0" r="9525" b="9525"/>
            <wp:docPr id="57" name="Picture 57" descr="cid:image016.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6.jpg@01D07605.AC2711A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676775" cy="2409825"/>
                    </a:xfrm>
                    <a:prstGeom prst="rect">
                      <a:avLst/>
                    </a:prstGeom>
                    <a:noFill/>
                    <a:ln>
                      <a:noFill/>
                    </a:ln>
                  </pic:spPr>
                </pic:pic>
              </a:graphicData>
            </a:graphic>
          </wp:inline>
        </w:drawing>
      </w:r>
    </w:p>
    <w:p w14:paraId="6BA58636" w14:textId="46F2FE8F" w:rsidR="00B17B23" w:rsidRDefault="00B17B23" w:rsidP="00B17B23">
      <w:pPr>
        <w:pStyle w:val="Caption"/>
      </w:pPr>
      <w:bookmarkStart w:id="176" w:name="_Ref470245893"/>
      <w:r>
        <w:t xml:space="preserve">Image </w:t>
      </w:r>
      <w:fldSimple w:instr=" SEQ Image \* ARABIC ">
        <w:r w:rsidR="00053CA9">
          <w:rPr>
            <w:noProof/>
          </w:rPr>
          <w:t>10</w:t>
        </w:r>
      </w:fldSimple>
      <w:bookmarkEnd w:id="176"/>
    </w:p>
    <w:p w14:paraId="481ABCC1" w14:textId="77777777" w:rsidR="00B17B23" w:rsidRDefault="00B17B23" w:rsidP="00B17B23">
      <w:pPr>
        <w:pStyle w:val="NoSpacing"/>
      </w:pPr>
      <w:r w:rsidRPr="00E5664E">
        <w:t xml:space="preserve">Click on </w:t>
      </w:r>
      <w:r w:rsidRPr="00D110AF">
        <w:rPr>
          <w:b/>
        </w:rPr>
        <w:t>SALES ORDER</w:t>
      </w:r>
      <w:r w:rsidRPr="00E5664E">
        <w:t xml:space="preserve"> on the left hand side and complete the details as required:</w:t>
      </w:r>
    </w:p>
    <w:p w14:paraId="44C80AC2" w14:textId="77777777" w:rsidR="00B17B23" w:rsidRPr="00E5664E" w:rsidRDefault="00B17B23" w:rsidP="00B17B23">
      <w:pPr>
        <w:pStyle w:val="NoSpacing"/>
      </w:pPr>
    </w:p>
    <w:p w14:paraId="49519BBA" w14:textId="77777777" w:rsidR="00B17B23" w:rsidRPr="00E5664E" w:rsidRDefault="00B17B23" w:rsidP="00B17B23">
      <w:pPr>
        <w:pStyle w:val="NoSpacing"/>
      </w:pPr>
      <w:r w:rsidRPr="00E5664E">
        <w:t>Enter the part number (Please confirm the part number on the Part surfer first)</w:t>
      </w:r>
    </w:p>
    <w:p w14:paraId="5AD013F2" w14:textId="77777777" w:rsidR="00B17B23" w:rsidRPr="00E5664E" w:rsidRDefault="00B17B23" w:rsidP="00B17B23">
      <w:pPr>
        <w:pStyle w:val="NoSpacing"/>
      </w:pPr>
      <w:r w:rsidRPr="00E5664E">
        <w:t>Enter the quantity and click on Add Part</w:t>
      </w:r>
    </w:p>
    <w:p w14:paraId="7B9A21E6" w14:textId="77777777" w:rsidR="00B17B23" w:rsidRDefault="00B17B23" w:rsidP="00B17B23">
      <w:pPr>
        <w:rPr>
          <w:rFonts w:ascii="Maiandra GD" w:hAnsi="Maiandra GD"/>
          <w:color w:val="000000" w:themeColor="text1"/>
          <w:sz w:val="24"/>
        </w:rPr>
      </w:pPr>
    </w:p>
    <w:p w14:paraId="63135F7A"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4F3FF951" wp14:editId="644C6BE5">
            <wp:extent cx="6482759" cy="4376853"/>
            <wp:effectExtent l="0" t="0" r="0" b="5080"/>
            <wp:docPr id="58" name="Picture 58" descr="cid:image018.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8.jpg@01D07605.AC2711A0"/>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6496436" cy="4386087"/>
                    </a:xfrm>
                    <a:prstGeom prst="rect">
                      <a:avLst/>
                    </a:prstGeom>
                    <a:noFill/>
                    <a:ln>
                      <a:noFill/>
                    </a:ln>
                  </pic:spPr>
                </pic:pic>
              </a:graphicData>
            </a:graphic>
          </wp:inline>
        </w:drawing>
      </w:r>
    </w:p>
    <w:p w14:paraId="7942ACF3" w14:textId="52C6FBE6" w:rsidR="00B17B23" w:rsidRPr="00E5664E" w:rsidRDefault="00B17B23" w:rsidP="00B17B23">
      <w:pPr>
        <w:pStyle w:val="NoSpacing"/>
        <w:rPr>
          <w:rFonts w:ascii="Maiandra GD" w:hAnsi="Maiandra GD"/>
          <w:color w:val="000000" w:themeColor="text1"/>
          <w:sz w:val="24"/>
        </w:rPr>
      </w:pPr>
      <w:r>
        <w:t xml:space="preserve">Image </w:t>
      </w:r>
      <w:fldSimple w:instr=" SEQ Image \* ARABIC ">
        <w:r w:rsidR="00053CA9">
          <w:rPr>
            <w:noProof/>
          </w:rPr>
          <w:t>11</w:t>
        </w:r>
      </w:fldSimple>
    </w:p>
    <w:p w14:paraId="0DF1DA1F" w14:textId="77777777" w:rsidR="00B17B23" w:rsidRPr="00E5664E" w:rsidRDefault="00B17B23" w:rsidP="00B17B23">
      <w:pPr>
        <w:pStyle w:val="NoSpacing"/>
        <w:rPr>
          <w:rFonts w:ascii="Maiandra GD" w:hAnsi="Maiandra GD"/>
          <w:color w:val="000000" w:themeColor="text1"/>
          <w:sz w:val="24"/>
        </w:rPr>
      </w:pPr>
    </w:p>
    <w:p w14:paraId="124983D9" w14:textId="77777777" w:rsidR="00B17B23" w:rsidRPr="00E5664E"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 xml:space="preserve">Next complete the </w:t>
      </w:r>
      <w:r w:rsidRPr="00D110AF">
        <w:rPr>
          <w:rFonts w:ascii="Maiandra GD" w:hAnsi="Maiandra GD"/>
          <w:b/>
          <w:color w:val="000000" w:themeColor="text1"/>
          <w:sz w:val="24"/>
        </w:rPr>
        <w:t>Shipping Details Tab</w:t>
      </w:r>
      <w:r w:rsidRPr="00E5664E">
        <w:rPr>
          <w:rFonts w:ascii="Maiandra GD" w:hAnsi="Maiandra GD"/>
          <w:color w:val="000000" w:themeColor="text1"/>
          <w:sz w:val="24"/>
        </w:rPr>
        <w:t>:</w:t>
      </w:r>
    </w:p>
    <w:p w14:paraId="2953D23B" w14:textId="77777777" w:rsidR="00B17B23" w:rsidRDefault="00B17B23" w:rsidP="00B17B23">
      <w:pPr>
        <w:pStyle w:val="NoSpacing"/>
        <w:rPr>
          <w:rFonts w:ascii="Maiandra GD" w:hAnsi="Maiandra GD"/>
          <w:color w:val="000000" w:themeColor="text1"/>
          <w:sz w:val="24"/>
        </w:rPr>
      </w:pPr>
    </w:p>
    <w:p w14:paraId="0FB4F655" w14:textId="77777777" w:rsidR="00B17B23" w:rsidRPr="00E5664E"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T</w:t>
      </w:r>
      <w:r>
        <w:rPr>
          <w:rFonts w:ascii="Maiandra GD" w:hAnsi="Maiandra GD"/>
          <w:color w:val="000000" w:themeColor="text1"/>
          <w:sz w:val="24"/>
        </w:rPr>
        <w:t xml:space="preserve">he address will be pre-selected, </w:t>
      </w:r>
      <w:r w:rsidRPr="00E5664E">
        <w:rPr>
          <w:rFonts w:ascii="Maiandra GD" w:hAnsi="Maiandra GD"/>
          <w:color w:val="000000" w:themeColor="text1"/>
          <w:sz w:val="24"/>
        </w:rPr>
        <w:t xml:space="preserve">just enter the </w:t>
      </w:r>
      <w:r w:rsidRPr="00D110AF">
        <w:rPr>
          <w:rFonts w:ascii="Maiandra GD" w:hAnsi="Maiandra GD"/>
          <w:b/>
          <w:color w:val="000000" w:themeColor="text1"/>
          <w:sz w:val="24"/>
        </w:rPr>
        <w:t>Attention TO</w:t>
      </w:r>
      <w:r w:rsidRPr="00E5664E">
        <w:rPr>
          <w:rFonts w:ascii="Maiandra GD" w:hAnsi="Maiandra GD"/>
          <w:color w:val="000000" w:themeColor="text1"/>
          <w:sz w:val="24"/>
        </w:rPr>
        <w:t xml:space="preserve"> contact person’s name, </w:t>
      </w:r>
    </w:p>
    <w:p w14:paraId="2C5AC6A3" w14:textId="77777777" w:rsidR="00B17B23" w:rsidRPr="00E5664E"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 xml:space="preserve">Fill in your AS400 call number in the </w:t>
      </w:r>
      <w:r w:rsidRPr="00D110AF">
        <w:rPr>
          <w:rFonts w:ascii="Maiandra GD" w:hAnsi="Maiandra GD"/>
          <w:b/>
          <w:color w:val="000000" w:themeColor="text1"/>
          <w:sz w:val="24"/>
        </w:rPr>
        <w:t>Provided purchase order number</w:t>
      </w:r>
    </w:p>
    <w:p w14:paraId="3183380D" w14:textId="77777777" w:rsidR="00B17B23"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 xml:space="preserve">Select the </w:t>
      </w:r>
      <w:r w:rsidRPr="00D110AF">
        <w:rPr>
          <w:rFonts w:ascii="Maiandra GD" w:hAnsi="Maiandra GD"/>
          <w:b/>
          <w:color w:val="000000" w:themeColor="text1"/>
          <w:sz w:val="24"/>
        </w:rPr>
        <w:t>Shipping options</w:t>
      </w:r>
      <w:r w:rsidRPr="00E5664E">
        <w:rPr>
          <w:rFonts w:ascii="Maiandra GD" w:hAnsi="Maiandra GD"/>
          <w:color w:val="000000" w:themeColor="text1"/>
          <w:sz w:val="24"/>
        </w:rPr>
        <w:t xml:space="preserve"> – always select Next Business Day</w:t>
      </w:r>
    </w:p>
    <w:p w14:paraId="120A2696" w14:textId="77777777" w:rsidR="00B17B23" w:rsidRDefault="00B17B23" w:rsidP="00B17B23">
      <w:pPr>
        <w:rPr>
          <w:rFonts w:ascii="Maiandra GD" w:hAnsi="Maiandra GD"/>
          <w:color w:val="000000" w:themeColor="text1"/>
          <w:sz w:val="24"/>
        </w:rPr>
      </w:pPr>
    </w:p>
    <w:p w14:paraId="2A77167F"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62D4175E" wp14:editId="7D914F8E">
            <wp:extent cx="5771072" cy="4232512"/>
            <wp:effectExtent l="0" t="0" r="1270" b="0"/>
            <wp:docPr id="59" name="Picture 59" descr="cid:image019.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19.jpg@01D07605.AC2711A0"/>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5798544" cy="4252660"/>
                    </a:xfrm>
                    <a:prstGeom prst="rect">
                      <a:avLst/>
                    </a:prstGeom>
                    <a:noFill/>
                    <a:ln>
                      <a:noFill/>
                    </a:ln>
                  </pic:spPr>
                </pic:pic>
              </a:graphicData>
            </a:graphic>
          </wp:inline>
        </w:drawing>
      </w:r>
    </w:p>
    <w:p w14:paraId="35A6BCFC" w14:textId="119D5BDD"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12</w:t>
        </w:r>
      </w:fldSimple>
    </w:p>
    <w:p w14:paraId="58ACE7E3" w14:textId="77777777" w:rsidR="00B17B23" w:rsidRPr="00E5664E" w:rsidRDefault="00B17B23" w:rsidP="00B17B23">
      <w:pPr>
        <w:pStyle w:val="NoSpacing"/>
      </w:pPr>
    </w:p>
    <w:p w14:paraId="7C48CF38" w14:textId="77777777" w:rsidR="00B17B23" w:rsidRPr="00E5664E" w:rsidRDefault="00B17B23" w:rsidP="00B17B23">
      <w:pPr>
        <w:pStyle w:val="NoSpacing"/>
      </w:pPr>
      <w:r w:rsidRPr="00E5664E">
        <w:t xml:space="preserve">Click on Save and Validate which is on the </w:t>
      </w:r>
      <w:r>
        <w:t xml:space="preserve">top </w:t>
      </w:r>
      <w:r w:rsidRPr="00E5664E">
        <w:t>left hand side of the screen:</w:t>
      </w:r>
    </w:p>
    <w:p w14:paraId="10429CCB" w14:textId="77777777" w:rsidR="00B17B23" w:rsidRDefault="00B17B23" w:rsidP="00B17B23">
      <w:pPr>
        <w:pStyle w:val="NoSpacing"/>
      </w:pPr>
    </w:p>
    <w:p w14:paraId="6685DE8D"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4AA5F5B1" wp14:editId="5BCF71EC">
            <wp:extent cx="3381375" cy="1381125"/>
            <wp:effectExtent l="0" t="0" r="9525" b="9525"/>
            <wp:docPr id="60" name="Picture 60" descr="cid:image027.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27.jpg@01D07605.AC2711A0"/>
                    <pic:cNvPicPr>
                      <a:picLocks noChangeAspect="1" noChangeArrowheads="1"/>
                    </pic:cNvPicPr>
                  </pic:nvPicPr>
                  <pic:blipFill>
                    <a:blip r:embed="rId92" r:link="rId93" cstate="print">
                      <a:extLst>
                        <a:ext uri="{28A0092B-C50C-407E-A947-70E740481C1C}">
                          <a14:useLocalDpi xmlns:a14="http://schemas.microsoft.com/office/drawing/2010/main" val="0"/>
                        </a:ext>
                      </a:extLst>
                    </a:blip>
                    <a:srcRect/>
                    <a:stretch>
                      <a:fillRect/>
                    </a:stretch>
                  </pic:blipFill>
                  <pic:spPr bwMode="auto">
                    <a:xfrm>
                      <a:off x="0" y="0"/>
                      <a:ext cx="3381375" cy="1381125"/>
                    </a:xfrm>
                    <a:prstGeom prst="rect">
                      <a:avLst/>
                    </a:prstGeom>
                    <a:noFill/>
                    <a:ln>
                      <a:noFill/>
                    </a:ln>
                  </pic:spPr>
                </pic:pic>
              </a:graphicData>
            </a:graphic>
          </wp:inline>
        </w:drawing>
      </w:r>
    </w:p>
    <w:p w14:paraId="38B7BA03" w14:textId="5B41D14E" w:rsidR="00B17B23" w:rsidRPr="00E5664E" w:rsidRDefault="00B17B23" w:rsidP="00B17B23">
      <w:pPr>
        <w:pStyle w:val="Caption"/>
        <w:rPr>
          <w:rFonts w:ascii="Maiandra GD" w:hAnsi="Maiandra GD"/>
          <w:color w:val="000000" w:themeColor="text1"/>
          <w:sz w:val="24"/>
        </w:rPr>
      </w:pPr>
      <w:bookmarkStart w:id="177" w:name="_Ref470246142"/>
      <w:r>
        <w:t xml:space="preserve">Image </w:t>
      </w:r>
      <w:fldSimple w:instr=" SEQ Image \* ARABIC ">
        <w:r w:rsidR="00053CA9">
          <w:rPr>
            <w:noProof/>
          </w:rPr>
          <w:t>13</w:t>
        </w:r>
      </w:fldSimple>
      <w:bookmarkEnd w:id="177"/>
    </w:p>
    <w:p w14:paraId="7B67E96A" w14:textId="0EBEEF72" w:rsidR="00B17B23" w:rsidRPr="00E5664E" w:rsidRDefault="00B17B23" w:rsidP="00B17B23">
      <w:pPr>
        <w:rPr>
          <w:rFonts w:ascii="Maiandra GD" w:hAnsi="Maiandra GD"/>
          <w:color w:val="000000" w:themeColor="text1"/>
          <w:sz w:val="24"/>
        </w:rPr>
      </w:pPr>
      <w:r w:rsidRPr="00E5664E">
        <w:rPr>
          <w:rFonts w:ascii="Maiandra GD" w:hAnsi="Maiandra GD"/>
          <w:color w:val="000000" w:themeColor="text1"/>
          <w:sz w:val="24"/>
        </w:rPr>
        <w:t xml:space="preserve">If </w:t>
      </w:r>
      <w:r>
        <w:rPr>
          <w:rFonts w:ascii="Maiandra GD" w:hAnsi="Maiandra GD"/>
          <w:color w:val="000000" w:themeColor="text1"/>
          <w:sz w:val="24"/>
        </w:rPr>
        <w:t xml:space="preserve">there are </w:t>
      </w:r>
      <w:r w:rsidRPr="00E5664E">
        <w:rPr>
          <w:rFonts w:ascii="Maiandra GD" w:hAnsi="Maiandra GD"/>
          <w:color w:val="000000" w:themeColor="text1"/>
          <w:sz w:val="24"/>
        </w:rPr>
        <w:t xml:space="preserve">any errors </w:t>
      </w:r>
      <w:r>
        <w:rPr>
          <w:rFonts w:ascii="Maiandra GD" w:hAnsi="Maiandra GD"/>
          <w:color w:val="000000" w:themeColor="text1"/>
          <w:sz w:val="24"/>
        </w:rPr>
        <w:t xml:space="preserve">on the order, a message will be displayed on the top of your ordering screen like below in </w:t>
      </w:r>
      <w:r>
        <w:rPr>
          <w:rFonts w:ascii="Maiandra GD" w:hAnsi="Maiandra GD"/>
          <w:color w:val="000000" w:themeColor="text1"/>
          <w:sz w:val="24"/>
        </w:rPr>
        <w:fldChar w:fldCharType="begin"/>
      </w:r>
      <w:r>
        <w:rPr>
          <w:rFonts w:ascii="Maiandra GD" w:hAnsi="Maiandra GD"/>
          <w:color w:val="000000" w:themeColor="text1"/>
          <w:sz w:val="24"/>
        </w:rPr>
        <w:instrText xml:space="preserve"> REF _Ref470246072 \h </w:instrText>
      </w:r>
      <w:r>
        <w:rPr>
          <w:rFonts w:ascii="Maiandra GD" w:hAnsi="Maiandra GD"/>
          <w:color w:val="000000" w:themeColor="text1"/>
          <w:sz w:val="24"/>
        </w:rPr>
      </w:r>
      <w:r>
        <w:rPr>
          <w:rFonts w:ascii="Maiandra GD" w:hAnsi="Maiandra GD"/>
          <w:color w:val="000000" w:themeColor="text1"/>
          <w:sz w:val="24"/>
        </w:rPr>
        <w:fldChar w:fldCharType="separate"/>
      </w:r>
      <w:r w:rsidR="00053CA9">
        <w:t xml:space="preserve">Image </w:t>
      </w:r>
      <w:r w:rsidR="00053CA9">
        <w:rPr>
          <w:noProof/>
        </w:rPr>
        <w:t>14</w:t>
      </w:r>
      <w:r>
        <w:rPr>
          <w:rFonts w:ascii="Maiandra GD" w:hAnsi="Maiandra GD"/>
          <w:color w:val="000000" w:themeColor="text1"/>
          <w:sz w:val="24"/>
        </w:rPr>
        <w:fldChar w:fldCharType="end"/>
      </w:r>
      <w:r>
        <w:rPr>
          <w:rFonts w:ascii="Maiandra GD" w:hAnsi="Maiandra GD"/>
          <w:color w:val="000000" w:themeColor="text1"/>
          <w:sz w:val="24"/>
        </w:rPr>
        <w:t>:</w:t>
      </w:r>
    </w:p>
    <w:p w14:paraId="5C729007" w14:textId="77777777" w:rsidR="00B17B23" w:rsidRDefault="00B17B23" w:rsidP="00B17B23">
      <w:pPr>
        <w:rPr>
          <w:rFonts w:ascii="Maiandra GD" w:hAnsi="Maiandra GD"/>
          <w:color w:val="000000" w:themeColor="text1"/>
          <w:sz w:val="24"/>
        </w:rPr>
      </w:pPr>
    </w:p>
    <w:p w14:paraId="320C3496" w14:textId="77777777" w:rsidR="00B17B23" w:rsidRDefault="00B17B23" w:rsidP="00B17B23">
      <w:pPr>
        <w:rPr>
          <w:rFonts w:ascii="Maiandra GD" w:hAnsi="Maiandra GD"/>
          <w:b/>
          <w:i/>
          <w:color w:val="FF0000"/>
          <w:sz w:val="24"/>
        </w:rPr>
      </w:pPr>
      <w:r w:rsidRPr="00E818E0">
        <w:rPr>
          <w:rFonts w:ascii="Maiandra GD" w:hAnsi="Maiandra GD"/>
          <w:b/>
          <w:i/>
          <w:color w:val="FF0000"/>
          <w:sz w:val="24"/>
        </w:rPr>
        <w:t>“Field not complete Go to Information/Status tab for more information”</w:t>
      </w:r>
    </w:p>
    <w:p w14:paraId="194A2261"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405256C8" wp14:editId="31D80DA6">
            <wp:extent cx="5874054" cy="1065119"/>
            <wp:effectExtent l="0" t="0" r="0" b="1905"/>
            <wp:docPr id="61" name="Picture 61" descr="cid:image028.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28.jpg@01D07605.AC2711A0"/>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5925469" cy="1074442"/>
                    </a:xfrm>
                    <a:prstGeom prst="rect">
                      <a:avLst/>
                    </a:prstGeom>
                    <a:noFill/>
                    <a:ln>
                      <a:noFill/>
                    </a:ln>
                  </pic:spPr>
                </pic:pic>
              </a:graphicData>
            </a:graphic>
          </wp:inline>
        </w:drawing>
      </w:r>
    </w:p>
    <w:p w14:paraId="4C15AC71" w14:textId="2699379E" w:rsidR="00B17B23" w:rsidRPr="00E5664E" w:rsidRDefault="00B17B23" w:rsidP="00B17B23">
      <w:pPr>
        <w:pStyle w:val="NoSpacing"/>
        <w:rPr>
          <w:rFonts w:ascii="Maiandra GD" w:hAnsi="Maiandra GD"/>
          <w:color w:val="000000" w:themeColor="text1"/>
          <w:sz w:val="24"/>
        </w:rPr>
      </w:pPr>
      <w:bookmarkStart w:id="178" w:name="_Ref470246072"/>
      <w:r>
        <w:t xml:space="preserve">Image </w:t>
      </w:r>
      <w:fldSimple w:instr=" SEQ Image \* ARABIC ">
        <w:r w:rsidR="00053CA9">
          <w:rPr>
            <w:noProof/>
          </w:rPr>
          <w:t>14</w:t>
        </w:r>
      </w:fldSimple>
      <w:bookmarkEnd w:id="178"/>
    </w:p>
    <w:p w14:paraId="768556A5" w14:textId="77777777" w:rsidR="00B17B23" w:rsidRDefault="00B17B23" w:rsidP="00B17B23">
      <w:pPr>
        <w:pStyle w:val="NoSpacing"/>
        <w:rPr>
          <w:rFonts w:ascii="Maiandra GD" w:hAnsi="Maiandra GD"/>
          <w:color w:val="000000" w:themeColor="text1"/>
          <w:sz w:val="24"/>
        </w:rPr>
      </w:pPr>
    </w:p>
    <w:p w14:paraId="7459F1D9" w14:textId="77777777" w:rsidR="00B17B23" w:rsidRPr="00E5664E" w:rsidRDefault="00B17B23" w:rsidP="00B17B23">
      <w:pPr>
        <w:pStyle w:val="NoSpacing"/>
        <w:rPr>
          <w:rFonts w:ascii="Maiandra GD" w:hAnsi="Maiandra GD"/>
          <w:color w:val="000000" w:themeColor="text1"/>
          <w:sz w:val="24"/>
        </w:rPr>
      </w:pPr>
      <w:r>
        <w:rPr>
          <w:rFonts w:ascii="Maiandra GD" w:hAnsi="Maiandra GD"/>
          <w:color w:val="000000" w:themeColor="text1"/>
          <w:sz w:val="24"/>
        </w:rPr>
        <w:t>G</w:t>
      </w:r>
      <w:r w:rsidRPr="00E5664E">
        <w:rPr>
          <w:rFonts w:ascii="Maiandra GD" w:hAnsi="Maiandra GD"/>
          <w:color w:val="000000" w:themeColor="text1"/>
          <w:sz w:val="24"/>
        </w:rPr>
        <w:t xml:space="preserve">o to the </w:t>
      </w:r>
      <w:r w:rsidRPr="00E818E0">
        <w:rPr>
          <w:rFonts w:ascii="Maiandra GD" w:hAnsi="Maiandra GD"/>
          <w:b/>
          <w:color w:val="000000" w:themeColor="text1"/>
          <w:sz w:val="24"/>
        </w:rPr>
        <w:t xml:space="preserve">INFORMATION </w:t>
      </w:r>
      <w:r>
        <w:rPr>
          <w:rFonts w:ascii="Maiandra GD" w:hAnsi="Maiandra GD"/>
          <w:color w:val="000000" w:themeColor="text1"/>
          <w:sz w:val="24"/>
        </w:rPr>
        <w:t xml:space="preserve">tab then click on the </w:t>
      </w:r>
      <w:r w:rsidRPr="00E818E0">
        <w:rPr>
          <w:rFonts w:ascii="Maiandra GD" w:hAnsi="Maiandra GD"/>
          <w:b/>
          <w:color w:val="000000" w:themeColor="text1"/>
          <w:sz w:val="24"/>
        </w:rPr>
        <w:t>STATUS</w:t>
      </w:r>
      <w:r>
        <w:rPr>
          <w:rFonts w:ascii="Maiandra GD" w:hAnsi="Maiandra GD"/>
          <w:color w:val="000000" w:themeColor="text1"/>
          <w:sz w:val="24"/>
        </w:rPr>
        <w:t xml:space="preserve"> tab</w:t>
      </w:r>
      <w:r w:rsidRPr="00E5664E">
        <w:rPr>
          <w:rFonts w:ascii="Maiandra GD" w:hAnsi="Maiandra GD"/>
          <w:color w:val="000000" w:themeColor="text1"/>
          <w:sz w:val="24"/>
        </w:rPr>
        <w:t xml:space="preserve"> on the top menu selections as below:</w:t>
      </w:r>
    </w:p>
    <w:p w14:paraId="39A0000D" w14:textId="77777777" w:rsidR="00B17B23" w:rsidRDefault="00B17B23" w:rsidP="00B17B23">
      <w:pPr>
        <w:pStyle w:val="NoSpacing"/>
        <w:rPr>
          <w:rFonts w:ascii="Maiandra GD" w:hAnsi="Maiandra GD"/>
          <w:color w:val="000000" w:themeColor="text1"/>
          <w:sz w:val="24"/>
        </w:rPr>
      </w:pPr>
    </w:p>
    <w:p w14:paraId="4A2ED40E" w14:textId="77777777" w:rsidR="00B17B23" w:rsidRPr="00E5664E"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First click on Information, then you can click on the Status menu which will indicate what is needed to validate the claim:</w:t>
      </w:r>
    </w:p>
    <w:p w14:paraId="0189F50E" w14:textId="77777777" w:rsidR="00B17B23" w:rsidRDefault="00B17B23" w:rsidP="00B17B23">
      <w:pPr>
        <w:pStyle w:val="NoSpacing"/>
        <w:rPr>
          <w:rFonts w:ascii="Maiandra GD" w:hAnsi="Maiandra GD"/>
          <w:color w:val="000000" w:themeColor="text1"/>
          <w:sz w:val="24"/>
        </w:rPr>
      </w:pPr>
    </w:p>
    <w:p w14:paraId="248AD701"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48906EB9" wp14:editId="67F48BBE">
            <wp:extent cx="4219663" cy="1448920"/>
            <wp:effectExtent l="0" t="0" r="0" b="0"/>
            <wp:docPr id="62" name="Picture 62" descr="cid:image033.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33.jpg@01D07605.AC2711A0"/>
                    <pic:cNvPicPr>
                      <a:picLocks noChangeAspect="1" noChangeArrowheads="1"/>
                    </pic:cNvPicPr>
                  </pic:nvPicPr>
                  <pic:blipFill>
                    <a:blip r:embed="rId96" r:link="rId97" cstate="print">
                      <a:extLst>
                        <a:ext uri="{28A0092B-C50C-407E-A947-70E740481C1C}">
                          <a14:useLocalDpi xmlns:a14="http://schemas.microsoft.com/office/drawing/2010/main" val="0"/>
                        </a:ext>
                      </a:extLst>
                    </a:blip>
                    <a:srcRect/>
                    <a:stretch>
                      <a:fillRect/>
                    </a:stretch>
                  </pic:blipFill>
                  <pic:spPr bwMode="auto">
                    <a:xfrm>
                      <a:off x="0" y="0"/>
                      <a:ext cx="4236248" cy="1454615"/>
                    </a:xfrm>
                    <a:prstGeom prst="rect">
                      <a:avLst/>
                    </a:prstGeom>
                    <a:noFill/>
                    <a:ln>
                      <a:noFill/>
                    </a:ln>
                  </pic:spPr>
                </pic:pic>
              </a:graphicData>
            </a:graphic>
          </wp:inline>
        </w:drawing>
      </w:r>
    </w:p>
    <w:p w14:paraId="7D670EB0" w14:textId="4B246450" w:rsidR="00B17B23" w:rsidRPr="003514DD" w:rsidRDefault="00B17B23" w:rsidP="003514DD">
      <w:pPr>
        <w:pStyle w:val="Caption"/>
      </w:pPr>
      <w:r>
        <w:t xml:space="preserve">Image </w:t>
      </w:r>
      <w:fldSimple w:instr=" SEQ Image \* ARABIC ">
        <w:r w:rsidR="00053CA9">
          <w:rPr>
            <w:noProof/>
          </w:rPr>
          <w:t>15</w:t>
        </w:r>
      </w:fldSimple>
    </w:p>
    <w:p w14:paraId="75AB6CA9" w14:textId="77777777" w:rsidR="00B17B23" w:rsidRPr="00E5664E" w:rsidRDefault="00B17B23" w:rsidP="00B17B23">
      <w:pPr>
        <w:pStyle w:val="NoSpacing"/>
        <w:rPr>
          <w:rFonts w:ascii="Maiandra GD" w:hAnsi="Maiandra GD"/>
          <w:color w:val="000000" w:themeColor="text1"/>
          <w:sz w:val="24"/>
        </w:rPr>
      </w:pPr>
    </w:p>
    <w:p w14:paraId="4C747539" w14:textId="77777777" w:rsidR="00B17B23" w:rsidRDefault="00B17B23" w:rsidP="00B17B23">
      <w:pPr>
        <w:pStyle w:val="NoSpacing"/>
        <w:rPr>
          <w:rFonts w:ascii="Maiandra GD" w:hAnsi="Maiandra GD"/>
          <w:color w:val="000000" w:themeColor="text1"/>
          <w:sz w:val="24"/>
        </w:rPr>
      </w:pPr>
      <w:r w:rsidRPr="00E5664E">
        <w:rPr>
          <w:rFonts w:ascii="Maiandra GD" w:hAnsi="Maiandra GD"/>
          <w:color w:val="000000" w:themeColor="text1"/>
          <w:sz w:val="24"/>
        </w:rPr>
        <w:t>Click on the very small down arrow most left of the error or errors to list the exact location where the error is and what the error is:</w:t>
      </w:r>
    </w:p>
    <w:p w14:paraId="2AC1DFDA" w14:textId="77777777" w:rsidR="00B17B23" w:rsidRDefault="00B17B23" w:rsidP="00B17B23">
      <w:pPr>
        <w:pStyle w:val="NoSpacing"/>
        <w:rPr>
          <w:rFonts w:ascii="Maiandra GD" w:hAnsi="Maiandra GD"/>
          <w:color w:val="000000" w:themeColor="text1"/>
          <w:sz w:val="24"/>
        </w:rPr>
      </w:pPr>
    </w:p>
    <w:p w14:paraId="6AB5875C"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2BA1DE61" wp14:editId="7BDCE75B">
            <wp:extent cx="4798503" cy="1358560"/>
            <wp:effectExtent l="0" t="0" r="2540" b="0"/>
            <wp:docPr id="63" name="Picture 63" descr="cid:image034.jpg@01D07605.AC271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34.jpg@01D07605.AC2711A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4813517" cy="1362811"/>
                    </a:xfrm>
                    <a:prstGeom prst="rect">
                      <a:avLst/>
                    </a:prstGeom>
                    <a:noFill/>
                    <a:ln>
                      <a:noFill/>
                    </a:ln>
                  </pic:spPr>
                </pic:pic>
              </a:graphicData>
            </a:graphic>
          </wp:inline>
        </w:drawing>
      </w:r>
    </w:p>
    <w:p w14:paraId="5116B41B" w14:textId="594B549E"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16</w:t>
        </w:r>
      </w:fldSimple>
    </w:p>
    <w:p w14:paraId="6F0847EC" w14:textId="77777777" w:rsidR="00B17B23" w:rsidRPr="00E5664E" w:rsidRDefault="00B17B23" w:rsidP="00B17B23">
      <w:pPr>
        <w:pStyle w:val="NoSpacing"/>
      </w:pPr>
      <w:r w:rsidRPr="00E5664E">
        <w:t xml:space="preserve">In above example, the date was not completed on the General Tab under the information screen, go back to where the location is as per above: </w:t>
      </w:r>
    </w:p>
    <w:p w14:paraId="2BBC19F4" w14:textId="77777777" w:rsidR="00B17B23" w:rsidRPr="00E5664E" w:rsidRDefault="00B17B23" w:rsidP="00B17B23">
      <w:pPr>
        <w:pStyle w:val="NoSpacing"/>
      </w:pPr>
      <w:r w:rsidRPr="00E5664E">
        <w:t>Area: Information</w:t>
      </w:r>
    </w:p>
    <w:p w14:paraId="6A3C6ACC" w14:textId="77777777" w:rsidR="00B17B23" w:rsidRPr="00E5664E" w:rsidRDefault="00B17B23" w:rsidP="00B17B23">
      <w:pPr>
        <w:pStyle w:val="NoSpacing"/>
      </w:pPr>
      <w:r w:rsidRPr="00E5664E">
        <w:t>Tab: General</w:t>
      </w:r>
    </w:p>
    <w:p w14:paraId="2ADA070D" w14:textId="77777777" w:rsidR="00B17B23" w:rsidRPr="00E5664E" w:rsidRDefault="00B17B23" w:rsidP="00B17B23">
      <w:pPr>
        <w:pStyle w:val="NoSpacing"/>
      </w:pPr>
      <w:r w:rsidRPr="00E5664E">
        <w:t>Description: Fill out the field Failure Date</w:t>
      </w:r>
    </w:p>
    <w:p w14:paraId="094D49A1" w14:textId="77777777" w:rsidR="00B17B23" w:rsidRDefault="00B17B23" w:rsidP="00B17B23">
      <w:pPr>
        <w:pStyle w:val="NoSpacing"/>
      </w:pPr>
    </w:p>
    <w:p w14:paraId="750E5909" w14:textId="2C3B2FDF" w:rsidR="00B17B23" w:rsidRDefault="00B17B23" w:rsidP="00B17B23">
      <w:pPr>
        <w:pStyle w:val="NoSpacing"/>
      </w:pPr>
      <w:r>
        <w:t>Go to the various Area and Tab as indicated on the error fix the error, then</w:t>
      </w:r>
      <w:r w:rsidRPr="00E5664E">
        <w:t xml:space="preserve"> click on the </w:t>
      </w:r>
      <w:r w:rsidRPr="00441021">
        <w:rPr>
          <w:b/>
        </w:rPr>
        <w:t>“Save &amp; Validate”</w:t>
      </w:r>
      <w:r w:rsidRPr="00E5664E">
        <w:t xml:space="preserve"> section again</w:t>
      </w:r>
      <w:r>
        <w:t xml:space="preserve"> as in </w:t>
      </w:r>
      <w:r>
        <w:fldChar w:fldCharType="begin"/>
      </w:r>
      <w:r>
        <w:instrText xml:space="preserve"> REF _Ref470246142 \h </w:instrText>
      </w:r>
      <w:r>
        <w:fldChar w:fldCharType="separate"/>
      </w:r>
      <w:r w:rsidR="00053CA9">
        <w:t xml:space="preserve">Image </w:t>
      </w:r>
      <w:r w:rsidR="00053CA9">
        <w:rPr>
          <w:noProof/>
        </w:rPr>
        <w:t>13</w:t>
      </w:r>
      <w:r>
        <w:fldChar w:fldCharType="end"/>
      </w:r>
    </w:p>
    <w:p w14:paraId="427AAD46" w14:textId="77777777" w:rsidR="00B17B23" w:rsidRPr="00E5664E" w:rsidRDefault="00B17B23" w:rsidP="00B17B23">
      <w:pPr>
        <w:pStyle w:val="NoSpacing"/>
      </w:pPr>
    </w:p>
    <w:p w14:paraId="77562BC5" w14:textId="77777777" w:rsidR="00B17B23" w:rsidRDefault="00B17B23" w:rsidP="00B17B23">
      <w:pPr>
        <w:pStyle w:val="NoSpacing"/>
        <w:rPr>
          <w:b/>
        </w:rPr>
      </w:pPr>
      <w:r w:rsidRPr="00E5664E">
        <w:t>Once the very top of your order page displays: Warranty, Configuration,</w:t>
      </w:r>
      <w:r>
        <w:t xml:space="preserve"> Student Completed Successfully</w:t>
      </w:r>
      <w:r w:rsidRPr="00E5664E">
        <w:t xml:space="preserve"> </w:t>
      </w:r>
      <w:r w:rsidRPr="00AE396D">
        <w:rPr>
          <w:b/>
        </w:rPr>
        <w:t>(sometimes it will exclude student if your student has not completed the training)</w:t>
      </w:r>
    </w:p>
    <w:p w14:paraId="3FDA2080" w14:textId="77777777" w:rsidR="00B17B23" w:rsidRDefault="00B17B23" w:rsidP="00B17B23">
      <w:pPr>
        <w:pStyle w:val="NoSpacing"/>
        <w:rPr>
          <w:b/>
        </w:rPr>
      </w:pPr>
    </w:p>
    <w:p w14:paraId="2E1D92C3"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64A49022" wp14:editId="183A4EC8">
            <wp:extent cx="5410200" cy="1000125"/>
            <wp:effectExtent l="0" t="0" r="0" b="9525"/>
            <wp:docPr id="1216" name="Picture 1216" descr="cid:image023.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23.jpg@01D1DB85.539BAE6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410200" cy="1000125"/>
                    </a:xfrm>
                    <a:prstGeom prst="rect">
                      <a:avLst/>
                    </a:prstGeom>
                    <a:noFill/>
                    <a:ln>
                      <a:noFill/>
                    </a:ln>
                  </pic:spPr>
                </pic:pic>
              </a:graphicData>
            </a:graphic>
          </wp:inline>
        </w:drawing>
      </w:r>
    </w:p>
    <w:p w14:paraId="3F940886" w14:textId="0D37EFA7"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17</w:t>
        </w:r>
      </w:fldSimple>
    </w:p>
    <w:p w14:paraId="2D17D3AC" w14:textId="77777777" w:rsidR="00B17B23" w:rsidRDefault="00B17B23" w:rsidP="00B17B23">
      <w:pPr>
        <w:pStyle w:val="NoSpacing"/>
      </w:pPr>
      <w:r>
        <w:t>N</w:t>
      </w:r>
      <w:r w:rsidRPr="00E5664E">
        <w:t>ow click on Submit Order on the top left hand side of the screen:</w:t>
      </w:r>
    </w:p>
    <w:p w14:paraId="062042E8"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0FED0DC0" wp14:editId="14352FFB">
            <wp:extent cx="5429250" cy="1057275"/>
            <wp:effectExtent l="0" t="0" r="0" b="9525"/>
            <wp:docPr id="1217" name="Picture 1217" descr="cid:image024.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24.jpg@01D1DB85.539BAE60"/>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5429250" cy="1057275"/>
                    </a:xfrm>
                    <a:prstGeom prst="rect">
                      <a:avLst/>
                    </a:prstGeom>
                    <a:noFill/>
                    <a:ln>
                      <a:noFill/>
                    </a:ln>
                  </pic:spPr>
                </pic:pic>
              </a:graphicData>
            </a:graphic>
          </wp:inline>
        </w:drawing>
      </w:r>
    </w:p>
    <w:p w14:paraId="1EB37475" w14:textId="59AA0F7F"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18</w:t>
        </w:r>
      </w:fldSimple>
    </w:p>
    <w:p w14:paraId="65876C7E" w14:textId="77777777" w:rsidR="00B17B23" w:rsidRDefault="00B17B23" w:rsidP="00B17B23">
      <w:pPr>
        <w:pStyle w:val="NoSpacing"/>
      </w:pPr>
      <w:r w:rsidRPr="00E5664E">
        <w:t>Ensure your status displays Order Submitted as below in the very bottom left corner of this screen:</w:t>
      </w:r>
    </w:p>
    <w:p w14:paraId="1759FC43"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577E709F" wp14:editId="28B365B2">
            <wp:extent cx="2306973" cy="3353437"/>
            <wp:effectExtent l="0" t="0" r="0" b="0"/>
            <wp:docPr id="1218" name="Picture 1218" descr="cid:image025.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25.jpg@01D1DB85.539BAE60"/>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2324290" cy="3378609"/>
                    </a:xfrm>
                    <a:prstGeom prst="rect">
                      <a:avLst/>
                    </a:prstGeom>
                    <a:noFill/>
                    <a:ln>
                      <a:noFill/>
                    </a:ln>
                  </pic:spPr>
                </pic:pic>
              </a:graphicData>
            </a:graphic>
          </wp:inline>
        </w:drawing>
      </w:r>
    </w:p>
    <w:p w14:paraId="722F4BB0" w14:textId="4D916C30" w:rsidR="00B17B23" w:rsidRDefault="00B17B23" w:rsidP="00B17B23">
      <w:pPr>
        <w:pStyle w:val="Caption"/>
        <w:rPr>
          <w:rFonts w:ascii="Maiandra GD" w:hAnsi="Maiandra GD"/>
          <w:color w:val="000000" w:themeColor="text1"/>
          <w:sz w:val="24"/>
        </w:rPr>
      </w:pPr>
      <w:r>
        <w:t xml:space="preserve">Image </w:t>
      </w:r>
      <w:fldSimple w:instr=" SEQ Image \* ARABIC ">
        <w:r w:rsidR="00053CA9">
          <w:rPr>
            <w:noProof/>
          </w:rPr>
          <w:t>19</w:t>
        </w:r>
      </w:fldSimple>
    </w:p>
    <w:p w14:paraId="1B77855E" w14:textId="77777777" w:rsidR="00B17B23" w:rsidRDefault="00B17B23" w:rsidP="00B17B23">
      <w:pPr>
        <w:keepNext/>
      </w:pPr>
      <w:r>
        <w:rPr>
          <w:noProof/>
          <w:lang w:val="en-US"/>
        </w:rPr>
        <w:drawing>
          <wp:inline distT="0" distB="0" distL="0" distR="0" wp14:anchorId="055120A7" wp14:editId="145E68FC">
            <wp:extent cx="5310232" cy="549492"/>
            <wp:effectExtent l="152400" t="152400" r="367030" b="3651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39467" cy="552517"/>
                    </a:xfrm>
                    <a:prstGeom prst="rect">
                      <a:avLst/>
                    </a:prstGeom>
                    <a:ln>
                      <a:noFill/>
                    </a:ln>
                    <a:effectLst>
                      <a:outerShdw blurRad="292100" dist="139700" dir="2700000" algn="tl" rotWithShape="0">
                        <a:srgbClr val="333333">
                          <a:alpha val="65000"/>
                        </a:srgbClr>
                      </a:outerShdw>
                    </a:effectLst>
                  </pic:spPr>
                </pic:pic>
              </a:graphicData>
            </a:graphic>
          </wp:inline>
        </w:drawing>
      </w:r>
    </w:p>
    <w:p w14:paraId="53442650" w14:textId="06984082" w:rsidR="00B17B23" w:rsidRPr="00E5664E" w:rsidRDefault="00B17B23" w:rsidP="00B17B23">
      <w:pPr>
        <w:pStyle w:val="Caption"/>
        <w:rPr>
          <w:rFonts w:ascii="Maiandra GD" w:hAnsi="Maiandra GD"/>
          <w:color w:val="000000" w:themeColor="text1"/>
          <w:sz w:val="24"/>
        </w:rPr>
      </w:pPr>
      <w:bookmarkStart w:id="179" w:name="_Ref470246315"/>
      <w:r>
        <w:t xml:space="preserve">Image </w:t>
      </w:r>
      <w:fldSimple w:instr=" SEQ Image \* ARABIC ">
        <w:r w:rsidR="00053CA9">
          <w:rPr>
            <w:noProof/>
          </w:rPr>
          <w:t>20</w:t>
        </w:r>
      </w:fldSimple>
      <w:bookmarkEnd w:id="179"/>
    </w:p>
    <w:p w14:paraId="787EA99E" w14:textId="77777777" w:rsidR="00B17B23" w:rsidRPr="00E5664E" w:rsidRDefault="00B17B23" w:rsidP="00B17B23">
      <w:pPr>
        <w:pStyle w:val="NoSpacing"/>
      </w:pPr>
      <w:r w:rsidRPr="00E5664E">
        <w:t xml:space="preserve">That is it. You may close the screen, keep record of the XC number which is displayed in the top right hand side of your ordering screen to </w:t>
      </w:r>
      <w:r w:rsidRPr="00AA4EC4">
        <w:rPr>
          <w:u w:val="single"/>
        </w:rPr>
        <w:t>reopen the order to submit the claim after you received your part</w:t>
      </w:r>
      <w:r>
        <w:t>.</w:t>
      </w:r>
      <w:r w:rsidRPr="00E5664E">
        <w:t xml:space="preserve"> </w:t>
      </w:r>
      <w:r>
        <w:t>C</w:t>
      </w:r>
      <w:r w:rsidRPr="00E5664E">
        <w:t>lose the website and the part will be delivered to your franchise.</w:t>
      </w:r>
    </w:p>
    <w:p w14:paraId="2E3E1B72" w14:textId="77777777" w:rsidR="00B17B23" w:rsidRDefault="00B17B23" w:rsidP="00B17B23">
      <w:pPr>
        <w:rPr>
          <w:rFonts w:ascii="Maiandra GD" w:hAnsi="Maiandra GD"/>
          <w:color w:val="000000" w:themeColor="text1"/>
          <w:sz w:val="24"/>
        </w:rPr>
      </w:pPr>
    </w:p>
    <w:p w14:paraId="1FAFA06F" w14:textId="77777777" w:rsidR="00B17B23" w:rsidRPr="00774CB4" w:rsidRDefault="00B17B23" w:rsidP="00C86D8F">
      <w:pPr>
        <w:pStyle w:val="NTMS2"/>
      </w:pPr>
      <w:bookmarkStart w:id="180" w:name="_Toc475778277"/>
      <w:r>
        <w:t>GCSN Faulty Part or Machine return</w:t>
      </w:r>
      <w:bookmarkEnd w:id="180"/>
    </w:p>
    <w:p w14:paraId="2FAA88C2" w14:textId="77777777" w:rsidR="00B17B23" w:rsidRPr="00E5664E" w:rsidRDefault="00B17B23" w:rsidP="00B17B23">
      <w:pPr>
        <w:pStyle w:val="NoSpacing"/>
      </w:pPr>
      <w:r>
        <w:t>After</w:t>
      </w:r>
      <w:r w:rsidRPr="00E5664E">
        <w:t xml:space="preserve"> you received your part from HP the </w:t>
      </w:r>
      <w:r>
        <w:t>following</w:t>
      </w:r>
      <w:r w:rsidRPr="00E5664E">
        <w:t xml:space="preserve"> day, your engineer goes and</w:t>
      </w:r>
      <w:r>
        <w:t xml:space="preserve"> fit the part at the customer. H</w:t>
      </w:r>
      <w:r w:rsidRPr="00E5664E">
        <w:t xml:space="preserve">e </w:t>
      </w:r>
      <w:r w:rsidRPr="00F50481">
        <w:rPr>
          <w:b/>
          <w:u w:val="single"/>
        </w:rPr>
        <w:t>MUST</w:t>
      </w:r>
      <w:r w:rsidRPr="00E5664E">
        <w:t xml:space="preserve"> bring the faulty part back to the office.</w:t>
      </w:r>
    </w:p>
    <w:p w14:paraId="3C4D4A6D" w14:textId="77777777" w:rsidR="00B17B23" w:rsidRDefault="00B17B23" w:rsidP="00B17B23">
      <w:pPr>
        <w:pStyle w:val="NoSpacing"/>
      </w:pPr>
    </w:p>
    <w:p w14:paraId="7C2D0A2A" w14:textId="77777777" w:rsidR="00B17B23" w:rsidRDefault="00B17B23" w:rsidP="00B17B23">
      <w:pPr>
        <w:pStyle w:val="NoSpacing"/>
      </w:pPr>
      <w:r>
        <w:t>Send</w:t>
      </w:r>
      <w:r w:rsidRPr="00E5664E">
        <w:t xml:space="preserve"> an email to Seabourne Couriers who is HP’s Hub to collect the faulty part from your office.</w:t>
      </w:r>
      <w:r>
        <w:t xml:space="preserve"> </w:t>
      </w:r>
      <w:r w:rsidRPr="00E5664E">
        <w:t>In the email to Seabourne, provide them with the</w:t>
      </w:r>
      <w:r>
        <w:t xml:space="preserve"> following details:</w:t>
      </w:r>
    </w:p>
    <w:p w14:paraId="66EBF3E7" w14:textId="77777777" w:rsidR="00B17B23" w:rsidRDefault="00B17B23" w:rsidP="00B17B23">
      <w:pPr>
        <w:pStyle w:val="NoSpacing"/>
      </w:pPr>
    </w:p>
    <w:p w14:paraId="04F8CE7F" w14:textId="77777777" w:rsidR="00B17B23" w:rsidRDefault="00B17B23" w:rsidP="00D26E0D">
      <w:pPr>
        <w:pStyle w:val="NoSpacing"/>
        <w:numPr>
          <w:ilvl w:val="0"/>
          <w:numId w:val="89"/>
        </w:numPr>
      </w:pPr>
      <w:r>
        <w:t>Part number</w:t>
      </w:r>
    </w:p>
    <w:p w14:paraId="58168EFD" w14:textId="77777777" w:rsidR="00B17B23" w:rsidRDefault="00B17B23" w:rsidP="00D26E0D">
      <w:pPr>
        <w:pStyle w:val="NoSpacing"/>
        <w:numPr>
          <w:ilvl w:val="0"/>
          <w:numId w:val="89"/>
        </w:numPr>
      </w:pPr>
      <w:r>
        <w:t>Y</w:t>
      </w:r>
      <w:r w:rsidRPr="00F50481">
        <w:t>our office address where they need to collect</w:t>
      </w:r>
    </w:p>
    <w:p w14:paraId="74786A3B" w14:textId="77777777" w:rsidR="00B17B23" w:rsidRDefault="00B17B23" w:rsidP="00D26E0D">
      <w:pPr>
        <w:pStyle w:val="NoSpacing"/>
        <w:numPr>
          <w:ilvl w:val="0"/>
          <w:numId w:val="89"/>
        </w:numPr>
      </w:pPr>
      <w:r>
        <w:t>W</w:t>
      </w:r>
      <w:r w:rsidRPr="00F50481">
        <w:t>ho is the contact person and the co</w:t>
      </w:r>
      <w:r>
        <w:t>ntact number for the collection</w:t>
      </w:r>
    </w:p>
    <w:p w14:paraId="4A904FF8" w14:textId="7D3CC6B3" w:rsidR="00B17B23" w:rsidRDefault="00B17B23" w:rsidP="00D26E0D">
      <w:pPr>
        <w:pStyle w:val="NoSpacing"/>
        <w:numPr>
          <w:ilvl w:val="0"/>
          <w:numId w:val="89"/>
        </w:numPr>
      </w:pPr>
      <w:r>
        <w:t>The reference number from the part that was delivered to your franchise POD</w:t>
      </w:r>
      <w:r>
        <w:br/>
        <w:t xml:space="preserve">It starts with the numbers 100 and is 10 digits long as displayed in </w:t>
      </w:r>
      <w:r>
        <w:fldChar w:fldCharType="begin"/>
      </w:r>
      <w:r>
        <w:instrText xml:space="preserve"> REF _Ref470246263 \h </w:instrText>
      </w:r>
      <w:r>
        <w:fldChar w:fldCharType="separate"/>
      </w:r>
      <w:r w:rsidR="00053CA9">
        <w:t xml:space="preserve">Image </w:t>
      </w:r>
      <w:r w:rsidR="00053CA9">
        <w:rPr>
          <w:noProof/>
        </w:rPr>
        <w:t>21</w:t>
      </w:r>
      <w:r>
        <w:fldChar w:fldCharType="end"/>
      </w:r>
    </w:p>
    <w:p w14:paraId="1D58C4B9" w14:textId="77777777" w:rsidR="00B17B23" w:rsidRDefault="00B17B23" w:rsidP="00B17B23">
      <w:pPr>
        <w:keepNext/>
      </w:pPr>
    </w:p>
    <w:p w14:paraId="717FA8B3" w14:textId="77777777" w:rsidR="00B17B23" w:rsidRDefault="00B17B23" w:rsidP="00B17B23">
      <w:pPr>
        <w:keepNext/>
      </w:pPr>
      <w:r>
        <w:rPr>
          <w:noProof/>
          <w:lang w:val="en-US"/>
        </w:rPr>
        <w:drawing>
          <wp:inline distT="0" distB="0" distL="0" distR="0" wp14:anchorId="04EE3583" wp14:editId="41878B47">
            <wp:extent cx="6464595" cy="539231"/>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501971" cy="542349"/>
                    </a:xfrm>
                    <a:prstGeom prst="rect">
                      <a:avLst/>
                    </a:prstGeom>
                  </pic:spPr>
                </pic:pic>
              </a:graphicData>
            </a:graphic>
          </wp:inline>
        </w:drawing>
      </w:r>
    </w:p>
    <w:p w14:paraId="4977BD68" w14:textId="1C9B3737" w:rsidR="00B17B23" w:rsidRPr="002710E8" w:rsidRDefault="00B17B23" w:rsidP="00B17B23">
      <w:pPr>
        <w:pStyle w:val="Caption"/>
        <w:rPr>
          <w:rFonts w:ascii="Maiandra GD" w:hAnsi="Maiandra GD"/>
          <w:color w:val="000000" w:themeColor="text1"/>
          <w:sz w:val="24"/>
        </w:rPr>
      </w:pPr>
      <w:bookmarkStart w:id="181" w:name="_Ref470246263"/>
      <w:r>
        <w:t xml:space="preserve">Image </w:t>
      </w:r>
      <w:fldSimple w:instr=" SEQ Image \* ARABIC ">
        <w:r w:rsidR="00053CA9">
          <w:rPr>
            <w:noProof/>
          </w:rPr>
          <w:t>21</w:t>
        </w:r>
      </w:fldSimple>
      <w:bookmarkEnd w:id="181"/>
    </w:p>
    <w:p w14:paraId="11AA2BA8" w14:textId="77777777" w:rsidR="00B17B23" w:rsidRPr="00E5664E" w:rsidRDefault="00B17B23" w:rsidP="00B17B23">
      <w:pPr>
        <w:pStyle w:val="NoSpacing"/>
      </w:pPr>
      <w:r w:rsidRPr="00E5664E">
        <w:t>Seabourne will respond to your email, and will bring their own waybill completed with your details, or you need to complete your details and ensure you keep a copy of the waybill.</w:t>
      </w:r>
    </w:p>
    <w:p w14:paraId="48597C96" w14:textId="77777777" w:rsidR="00B17B23" w:rsidRPr="00774CB4" w:rsidRDefault="00B17B23" w:rsidP="00C86D8F">
      <w:pPr>
        <w:pStyle w:val="NTMS2"/>
      </w:pPr>
      <w:bookmarkStart w:id="182" w:name="_Toc475778278"/>
      <w:r>
        <w:t>GCSN Warranty Labour Claim Process</w:t>
      </w:r>
      <w:bookmarkEnd w:id="182"/>
    </w:p>
    <w:p w14:paraId="2C0D54F2" w14:textId="77777777" w:rsidR="00B17B23" w:rsidRPr="00E5664E" w:rsidRDefault="00B17B23" w:rsidP="00B17B23">
      <w:pPr>
        <w:pStyle w:val="NoSpacing"/>
      </w:pPr>
      <w:r>
        <w:t>The GCSN (Global Channel Service Network) portal requires all part orders to be closed after the part has been delivered which is known as the Claim Process. The claim will pay out a remunerate on a labour portion for your engineering servicing and replacing the part, therefore the engineer needs to be qualified to work on the specific model for the claim to have a valid labour portion. If the engineer is not qualified, no labour remuneration will be available, but the below procedure still needs to be completed to avoid a penalty invoice from HP Inc.</w:t>
      </w:r>
    </w:p>
    <w:p w14:paraId="16808236" w14:textId="77777777" w:rsidR="00B17B23" w:rsidRDefault="00B17B23" w:rsidP="00B17B23">
      <w:pPr>
        <w:pStyle w:val="NoSpacing"/>
      </w:pPr>
    </w:p>
    <w:p w14:paraId="5B10113B" w14:textId="77777777" w:rsidR="00B17B23" w:rsidRDefault="00B17B23" w:rsidP="00B17B23">
      <w:pPr>
        <w:pStyle w:val="NoSpacing"/>
      </w:pPr>
    </w:p>
    <w:p w14:paraId="1271E671" w14:textId="77777777" w:rsidR="00B17B23" w:rsidRDefault="00B17B23" w:rsidP="00B17B23">
      <w:pPr>
        <w:pStyle w:val="NoSpacing"/>
      </w:pPr>
      <w:r w:rsidRPr="00E5664E">
        <w:t xml:space="preserve">Go back to </w:t>
      </w:r>
      <w:r>
        <w:t>G</w:t>
      </w:r>
      <w:r w:rsidRPr="00E5664E">
        <w:t xml:space="preserve">CSN </w:t>
      </w:r>
      <w:r>
        <w:t>Portal and repeat the login process then continue as follows</w:t>
      </w:r>
      <w:r w:rsidRPr="00E5664E">
        <w:t>:</w:t>
      </w:r>
    </w:p>
    <w:p w14:paraId="36A24702" w14:textId="77777777" w:rsidR="00B17B23" w:rsidRDefault="00B17B23" w:rsidP="00B17B23">
      <w:pPr>
        <w:pStyle w:val="NoSpacing"/>
      </w:pPr>
    </w:p>
    <w:p w14:paraId="0A8AD5EC"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07F6EE79" wp14:editId="27275CF8">
            <wp:extent cx="6645910" cy="3240777"/>
            <wp:effectExtent l="0" t="0" r="2540" b="0"/>
            <wp:docPr id="1221" name="Picture 1221" descr="cid:image026.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26.jpg@01D1DB85.539BAE6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645910" cy="3240777"/>
                    </a:xfrm>
                    <a:prstGeom prst="rect">
                      <a:avLst/>
                    </a:prstGeom>
                    <a:noFill/>
                    <a:ln>
                      <a:noFill/>
                    </a:ln>
                  </pic:spPr>
                </pic:pic>
              </a:graphicData>
            </a:graphic>
          </wp:inline>
        </w:drawing>
      </w:r>
    </w:p>
    <w:p w14:paraId="0B3D6913" w14:textId="625E1990" w:rsidR="00B17B23" w:rsidRPr="00E5664E" w:rsidRDefault="00B17B23" w:rsidP="00B17B23">
      <w:pPr>
        <w:pStyle w:val="NoSpacing"/>
      </w:pPr>
      <w:r>
        <w:t xml:space="preserve">Image </w:t>
      </w:r>
      <w:fldSimple w:instr=" SEQ Image \* ARABIC ">
        <w:r w:rsidR="00053CA9">
          <w:rPr>
            <w:noProof/>
          </w:rPr>
          <w:t>22</w:t>
        </w:r>
      </w:fldSimple>
    </w:p>
    <w:p w14:paraId="4DF4A311" w14:textId="620147E8" w:rsidR="00B17B23" w:rsidRPr="00E5664E" w:rsidRDefault="00B17B23" w:rsidP="00B17B23">
      <w:pPr>
        <w:pStyle w:val="NoSpacing"/>
      </w:pPr>
      <w:r w:rsidRPr="00E5664E">
        <w:t xml:space="preserve">If </w:t>
      </w:r>
      <w:r>
        <w:t>you</w:t>
      </w:r>
      <w:r w:rsidRPr="00E5664E">
        <w:t xml:space="preserve">r XC number </w:t>
      </w:r>
      <w:r>
        <w:t>doe</w:t>
      </w:r>
      <w:r w:rsidRPr="00E5664E">
        <w:t>s not display at the bottom</w:t>
      </w:r>
      <w:r>
        <w:t xml:space="preserve"> of the headers in grey</w:t>
      </w:r>
      <w:r w:rsidRPr="00E5664E">
        <w:t xml:space="preserve">, then select the down arrow by </w:t>
      </w:r>
      <w:r w:rsidRPr="002710E8">
        <w:rPr>
          <w:b/>
        </w:rPr>
        <w:t>Find events</w:t>
      </w:r>
      <w:r w:rsidRPr="00E5664E">
        <w:t xml:space="preserve">, and select, </w:t>
      </w:r>
      <w:r w:rsidRPr="002710E8">
        <w:rPr>
          <w:b/>
        </w:rPr>
        <w:t>By Event Number</w:t>
      </w:r>
      <w:r w:rsidRPr="00E5664E">
        <w:t xml:space="preserve">, in the empty block next to that, type in your XC number </w:t>
      </w:r>
      <w:r>
        <w:t xml:space="preserve">from your original order as per </w:t>
      </w:r>
      <w:r>
        <w:fldChar w:fldCharType="begin"/>
      </w:r>
      <w:r>
        <w:instrText xml:space="preserve"> REF _Ref470246315 \h </w:instrText>
      </w:r>
      <w:r>
        <w:fldChar w:fldCharType="separate"/>
      </w:r>
      <w:r w:rsidR="00053CA9">
        <w:t xml:space="preserve">Image </w:t>
      </w:r>
      <w:r w:rsidR="00053CA9">
        <w:rPr>
          <w:noProof/>
        </w:rPr>
        <w:t>20</w:t>
      </w:r>
      <w:r>
        <w:fldChar w:fldCharType="end"/>
      </w:r>
      <w:r>
        <w:t xml:space="preserve"> which is also displayed on your POD at the </w:t>
      </w:r>
      <w:r w:rsidRPr="0042786C">
        <w:rPr>
          <w:b/>
        </w:rPr>
        <w:t xml:space="preserve">Instructions </w:t>
      </w:r>
      <w:r>
        <w:t xml:space="preserve">block </w:t>
      </w:r>
      <w:r w:rsidRPr="00E5664E">
        <w:t xml:space="preserve">and click on search </w:t>
      </w:r>
      <w:r>
        <w:t xml:space="preserve">button </w:t>
      </w:r>
      <w:r w:rsidRPr="00E5664E">
        <w:t>which is the grey button</w:t>
      </w:r>
      <w:r>
        <w:t xml:space="preserve"> with 2 right side arrows on it.</w:t>
      </w:r>
    </w:p>
    <w:p w14:paraId="3D20A09D" w14:textId="77777777" w:rsidR="00B17B23" w:rsidRDefault="00B17B23" w:rsidP="00B17B23">
      <w:pPr>
        <w:pStyle w:val="NoSpacing"/>
      </w:pPr>
    </w:p>
    <w:p w14:paraId="27BE6DEB" w14:textId="77777777" w:rsidR="00B17B23" w:rsidRDefault="00B17B23" w:rsidP="00B17B23">
      <w:pPr>
        <w:pStyle w:val="NoSpacing"/>
      </w:pPr>
    </w:p>
    <w:p w14:paraId="4F8BA3C4" w14:textId="77777777" w:rsidR="00B17B23" w:rsidRPr="00E5664E" w:rsidRDefault="00B17B23" w:rsidP="00B17B23">
      <w:pPr>
        <w:pStyle w:val="NoSpacing"/>
      </w:pPr>
      <w:r w:rsidRPr="00E5664E">
        <w:t xml:space="preserve">Once your order displays, double click on it to open it and go directly to the </w:t>
      </w:r>
      <w:r w:rsidRPr="002710E8">
        <w:rPr>
          <w:b/>
        </w:rPr>
        <w:t>CLAIM</w:t>
      </w:r>
      <w:r w:rsidRPr="00E5664E">
        <w:t xml:space="preserve"> Area and complete everything marked with an </w:t>
      </w:r>
      <w:r w:rsidRPr="002710E8">
        <w:rPr>
          <w:color w:val="FF0000"/>
        </w:rPr>
        <w:t>X</w:t>
      </w:r>
      <w:r w:rsidRPr="00E5664E">
        <w:t xml:space="preserve"> below</w:t>
      </w:r>
      <w:r>
        <w:t xml:space="preserve"> with the details corresponding to the AS400 call you have logged</w:t>
      </w:r>
      <w:r w:rsidRPr="00E5664E">
        <w:t>:</w:t>
      </w:r>
      <w:r>
        <w:t xml:space="preserve"> (End User is your customer’s details)</w:t>
      </w:r>
    </w:p>
    <w:p w14:paraId="3B167669" w14:textId="77777777" w:rsidR="00B17B23" w:rsidRDefault="00B17B23" w:rsidP="00B17B23">
      <w:pPr>
        <w:pStyle w:val="NoSpacing"/>
        <w:rPr>
          <w:i/>
        </w:rPr>
      </w:pPr>
    </w:p>
    <w:p w14:paraId="67C97CAC" w14:textId="77777777" w:rsidR="00B17B23" w:rsidRPr="00B17B23" w:rsidRDefault="00B17B23" w:rsidP="00B17B23">
      <w:pPr>
        <w:pStyle w:val="NoSpacing"/>
        <w:rPr>
          <w:b/>
          <w:i/>
        </w:rPr>
      </w:pPr>
      <w:r w:rsidRPr="00B17B23">
        <w:rPr>
          <w:b/>
          <w:i/>
        </w:rPr>
        <w:t>NOTE:</w:t>
      </w:r>
    </w:p>
    <w:p w14:paraId="37C0CD38" w14:textId="77777777" w:rsidR="00B17B23" w:rsidRDefault="00B17B23" w:rsidP="00B17B23">
      <w:pPr>
        <w:pStyle w:val="NoSpacing"/>
        <w:rPr>
          <w:b/>
          <w:i/>
        </w:rPr>
      </w:pPr>
      <w:r w:rsidRPr="002710E8">
        <w:rPr>
          <w:i/>
        </w:rPr>
        <w:t xml:space="preserve">Your </w:t>
      </w:r>
      <w:r w:rsidRPr="002710E8">
        <w:rPr>
          <w:b/>
          <w:i/>
        </w:rPr>
        <w:t>Event Start Date</w:t>
      </w:r>
      <w:r w:rsidRPr="002710E8">
        <w:rPr>
          <w:i/>
        </w:rPr>
        <w:t xml:space="preserve"> and </w:t>
      </w:r>
      <w:r w:rsidRPr="002710E8">
        <w:rPr>
          <w:b/>
          <w:i/>
        </w:rPr>
        <w:t>Time</w:t>
      </w:r>
      <w:r w:rsidRPr="002710E8">
        <w:rPr>
          <w:i/>
        </w:rPr>
        <w:t xml:space="preserve"> must correspond to the </w:t>
      </w:r>
      <w:r w:rsidRPr="002710E8">
        <w:rPr>
          <w:b/>
          <w:i/>
        </w:rPr>
        <w:t>Failure Date</w:t>
      </w:r>
      <w:r w:rsidRPr="002710E8">
        <w:rPr>
          <w:i/>
        </w:rPr>
        <w:t xml:space="preserve"> and </w:t>
      </w:r>
      <w:r w:rsidRPr="002710E8">
        <w:rPr>
          <w:b/>
          <w:i/>
        </w:rPr>
        <w:t>Time</w:t>
      </w:r>
      <w:r w:rsidRPr="002710E8">
        <w:rPr>
          <w:i/>
        </w:rPr>
        <w:t xml:space="preserve"> you filled in on the </w:t>
      </w:r>
      <w:r w:rsidRPr="002710E8">
        <w:rPr>
          <w:b/>
          <w:i/>
        </w:rPr>
        <w:t>INFORMATION</w:t>
      </w:r>
      <w:r w:rsidRPr="002710E8">
        <w:rPr>
          <w:i/>
        </w:rPr>
        <w:t xml:space="preserve"> Area on the </w:t>
      </w:r>
      <w:r w:rsidRPr="002710E8">
        <w:rPr>
          <w:b/>
          <w:i/>
        </w:rPr>
        <w:t>GENERAL TAB</w:t>
      </w:r>
    </w:p>
    <w:p w14:paraId="7A8DA50C" w14:textId="77777777" w:rsidR="00B17B23" w:rsidRDefault="00B17B23" w:rsidP="00B17B23">
      <w:pPr>
        <w:pStyle w:val="NoSpacing"/>
        <w:rPr>
          <w:rFonts w:ascii="Maiandra GD" w:hAnsi="Maiandra GD"/>
          <w:color w:val="000000" w:themeColor="text1"/>
          <w:sz w:val="24"/>
        </w:rPr>
      </w:pPr>
    </w:p>
    <w:p w14:paraId="2701B70B" w14:textId="77777777" w:rsidR="00B17B23" w:rsidRDefault="00B17B23" w:rsidP="00B17B23">
      <w:pPr>
        <w:pStyle w:val="NoSpacing"/>
        <w:rPr>
          <w:rFonts w:ascii="Maiandra GD" w:hAnsi="Maiandra GD"/>
          <w:color w:val="000000" w:themeColor="text1"/>
          <w:sz w:val="16"/>
        </w:rPr>
      </w:pPr>
    </w:p>
    <w:p w14:paraId="07D7FA3D"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2C2654BC" wp14:editId="558D8471">
            <wp:extent cx="6652437" cy="4808263"/>
            <wp:effectExtent l="0" t="0" r="0" b="0"/>
            <wp:docPr id="1222" name="Picture 1222" descr="cid:image015.png@01D07601.A64A0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5.png@01D07601.A64A0CA0"/>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652437" cy="4808263"/>
                    </a:xfrm>
                    <a:prstGeom prst="rect">
                      <a:avLst/>
                    </a:prstGeom>
                  </pic:spPr>
                </pic:pic>
              </a:graphicData>
            </a:graphic>
          </wp:inline>
        </w:drawing>
      </w:r>
    </w:p>
    <w:p w14:paraId="03A7B674" w14:textId="11A01E5F"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23</w:t>
        </w:r>
      </w:fldSimple>
    </w:p>
    <w:p w14:paraId="540F2DC5" w14:textId="77777777" w:rsidR="00B17B23" w:rsidRDefault="00B17B23" w:rsidP="00AC5F1C">
      <w:pPr>
        <w:pStyle w:val="NoSpacing"/>
      </w:pPr>
      <w:r w:rsidRPr="00E5664E">
        <w:t xml:space="preserve">Click on the second tab Claim Step 2 </w:t>
      </w:r>
      <w:r>
        <w:t>–</w:t>
      </w:r>
      <w:r w:rsidRPr="00E5664E">
        <w:t xml:space="preserve"> Returns</w:t>
      </w:r>
    </w:p>
    <w:p w14:paraId="655BD028" w14:textId="77777777" w:rsidR="00B17B23" w:rsidRDefault="00B17B23" w:rsidP="00AC5F1C">
      <w:pPr>
        <w:pStyle w:val="NoSpacing"/>
      </w:pPr>
    </w:p>
    <w:p w14:paraId="0E4D7676" w14:textId="77777777" w:rsidR="00B17B23" w:rsidRDefault="00B17B23" w:rsidP="00B17B23">
      <w:pPr>
        <w:keepNext/>
      </w:pPr>
      <w:r w:rsidRPr="00E5664E">
        <w:rPr>
          <w:rFonts w:ascii="Maiandra GD" w:hAnsi="Maiandra GD"/>
          <w:noProof/>
          <w:color w:val="000000" w:themeColor="text1"/>
          <w:sz w:val="24"/>
          <w:lang w:val="en-US"/>
        </w:rPr>
        <w:drawing>
          <wp:inline distT="0" distB="0" distL="0" distR="0" wp14:anchorId="311EBC37" wp14:editId="032769AB">
            <wp:extent cx="5410900" cy="2809634"/>
            <wp:effectExtent l="0" t="0" r="0" b="0"/>
            <wp:docPr id="1223" name="Picture 1223" descr="cid:image028.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8.jpg@01D1DB85.539BAE6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5453261" cy="2831630"/>
                    </a:xfrm>
                    <a:prstGeom prst="rect">
                      <a:avLst/>
                    </a:prstGeom>
                    <a:noFill/>
                    <a:ln>
                      <a:noFill/>
                    </a:ln>
                  </pic:spPr>
                </pic:pic>
              </a:graphicData>
            </a:graphic>
          </wp:inline>
        </w:drawing>
      </w:r>
    </w:p>
    <w:p w14:paraId="4CC63DDF" w14:textId="17FDE907" w:rsidR="00B17B23" w:rsidRPr="00E5664E" w:rsidRDefault="00B17B23" w:rsidP="00B17B23">
      <w:pPr>
        <w:pStyle w:val="Caption"/>
        <w:rPr>
          <w:rFonts w:ascii="Maiandra GD" w:hAnsi="Maiandra GD"/>
          <w:color w:val="000000" w:themeColor="text1"/>
          <w:sz w:val="24"/>
        </w:rPr>
      </w:pPr>
      <w:r>
        <w:t xml:space="preserve">Image </w:t>
      </w:r>
      <w:fldSimple w:instr=" SEQ Image \* ARABIC ">
        <w:r w:rsidR="00053CA9">
          <w:rPr>
            <w:noProof/>
          </w:rPr>
          <w:t>24</w:t>
        </w:r>
      </w:fldSimple>
    </w:p>
    <w:p w14:paraId="6C4065E8" w14:textId="77777777" w:rsidR="00B17B23" w:rsidRPr="00E5664E" w:rsidRDefault="00B17B23" w:rsidP="00AC5F1C">
      <w:pPr>
        <w:pStyle w:val="NoSpacing"/>
      </w:pPr>
      <w:r w:rsidRPr="00E5664E">
        <w:t xml:space="preserve">And double click on the part you are returning and complete the Waybill number for the collection of the faulty part in the </w:t>
      </w:r>
      <w:r w:rsidRPr="002710E8">
        <w:rPr>
          <w:b/>
        </w:rPr>
        <w:t>Provider waybill number</w:t>
      </w:r>
      <w:r w:rsidRPr="00E5664E">
        <w:t xml:space="preserve"> section as below, click on save and close:</w:t>
      </w:r>
    </w:p>
    <w:p w14:paraId="7D926392" w14:textId="77777777" w:rsidR="00B17B23" w:rsidRDefault="00B17B23" w:rsidP="00AC5F1C">
      <w:pPr>
        <w:pStyle w:val="NoSpacing"/>
        <w:rPr>
          <w:i/>
          <w:sz w:val="16"/>
        </w:rPr>
      </w:pPr>
    </w:p>
    <w:p w14:paraId="7402E6A0" w14:textId="77777777" w:rsidR="00B17B23" w:rsidRDefault="00B17B23" w:rsidP="00AC5F1C">
      <w:pPr>
        <w:pStyle w:val="NoSpacing"/>
        <w:rPr>
          <w:i/>
          <w:sz w:val="16"/>
        </w:rPr>
      </w:pPr>
    </w:p>
    <w:p w14:paraId="2E567B71" w14:textId="77777777" w:rsidR="00AC5F1C" w:rsidRDefault="00B17B23" w:rsidP="00AC5F1C">
      <w:pPr>
        <w:keepNext/>
      </w:pPr>
      <w:r w:rsidRPr="00E5664E">
        <w:rPr>
          <w:rFonts w:ascii="Maiandra GD" w:hAnsi="Maiandra GD"/>
          <w:noProof/>
          <w:color w:val="000000" w:themeColor="text1"/>
          <w:sz w:val="24"/>
          <w:lang w:val="en-US"/>
        </w:rPr>
        <w:drawing>
          <wp:inline distT="0" distB="0" distL="0" distR="0" wp14:anchorId="1A0D76E0" wp14:editId="11963A3C">
            <wp:extent cx="2525087" cy="2613843"/>
            <wp:effectExtent l="0" t="0" r="8890" b="0"/>
            <wp:docPr id="1224" name="Picture 1224" descr="cid:image029.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29.jpg@01D1DB85.539BAE60"/>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2579050" cy="2669703"/>
                    </a:xfrm>
                    <a:prstGeom prst="rect">
                      <a:avLst/>
                    </a:prstGeom>
                    <a:noFill/>
                    <a:ln>
                      <a:noFill/>
                    </a:ln>
                  </pic:spPr>
                </pic:pic>
              </a:graphicData>
            </a:graphic>
          </wp:inline>
        </w:drawing>
      </w:r>
    </w:p>
    <w:p w14:paraId="46CA6682" w14:textId="33258665" w:rsidR="00B17B23" w:rsidRPr="00E5664E" w:rsidRDefault="00AC5F1C" w:rsidP="00AC5F1C">
      <w:pPr>
        <w:pStyle w:val="Caption"/>
        <w:rPr>
          <w:rFonts w:ascii="Maiandra GD" w:hAnsi="Maiandra GD"/>
          <w:color w:val="000000" w:themeColor="text1"/>
          <w:sz w:val="24"/>
        </w:rPr>
      </w:pPr>
      <w:r>
        <w:t xml:space="preserve">Image </w:t>
      </w:r>
      <w:fldSimple w:instr=" SEQ Image \* ARABIC ">
        <w:r w:rsidR="00053CA9">
          <w:rPr>
            <w:noProof/>
          </w:rPr>
          <w:t>25</w:t>
        </w:r>
      </w:fldSimple>
    </w:p>
    <w:p w14:paraId="5DCB5581" w14:textId="77777777" w:rsidR="00B17B23" w:rsidRPr="00E5664E" w:rsidRDefault="00B17B23" w:rsidP="00AC5F1C">
      <w:pPr>
        <w:pStyle w:val="NoSpacing"/>
      </w:pPr>
    </w:p>
    <w:p w14:paraId="5C9C0C41" w14:textId="77777777" w:rsidR="00B17B23" w:rsidRDefault="00B17B23" w:rsidP="00AC5F1C">
      <w:pPr>
        <w:pStyle w:val="NoSpacing"/>
      </w:pPr>
      <w:r w:rsidRPr="00E5664E">
        <w:t xml:space="preserve">Now click on </w:t>
      </w:r>
      <w:r w:rsidRPr="00441021">
        <w:rPr>
          <w:b/>
        </w:rPr>
        <w:t>“Submit Claim”</w:t>
      </w:r>
      <w:r w:rsidRPr="00E5664E">
        <w:t xml:space="preserve"> on the top </w:t>
      </w:r>
      <w:r>
        <w:t>left</w:t>
      </w:r>
      <w:r w:rsidRPr="00E5664E">
        <w:t xml:space="preserve"> hand side of the page:</w:t>
      </w:r>
    </w:p>
    <w:p w14:paraId="698F0402" w14:textId="77777777" w:rsidR="00B17B23" w:rsidRDefault="00B17B23" w:rsidP="00AC5F1C">
      <w:pPr>
        <w:pStyle w:val="NoSpacing"/>
      </w:pPr>
    </w:p>
    <w:p w14:paraId="2E99BE3C" w14:textId="77777777" w:rsidR="00AC5F1C" w:rsidRDefault="00B17B23" w:rsidP="00AC5F1C">
      <w:pPr>
        <w:keepNext/>
      </w:pPr>
      <w:r w:rsidRPr="00E5664E">
        <w:rPr>
          <w:rFonts w:ascii="Maiandra GD" w:hAnsi="Maiandra GD"/>
          <w:noProof/>
          <w:color w:val="000000" w:themeColor="text1"/>
          <w:sz w:val="24"/>
          <w:lang w:val="en-US"/>
        </w:rPr>
        <w:drawing>
          <wp:inline distT="0" distB="0" distL="0" distR="0" wp14:anchorId="4B44C585" wp14:editId="285A6239">
            <wp:extent cx="2508309" cy="1270788"/>
            <wp:effectExtent l="0" t="0" r="6350" b="5715"/>
            <wp:docPr id="1225" name="Picture 1225" descr="cid:image030.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30.jpg@01D1DB85.539BAE60"/>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2568940" cy="1301506"/>
                    </a:xfrm>
                    <a:prstGeom prst="rect">
                      <a:avLst/>
                    </a:prstGeom>
                    <a:noFill/>
                    <a:ln>
                      <a:noFill/>
                    </a:ln>
                  </pic:spPr>
                </pic:pic>
              </a:graphicData>
            </a:graphic>
          </wp:inline>
        </w:drawing>
      </w:r>
    </w:p>
    <w:p w14:paraId="5B23C0CA" w14:textId="344B2706" w:rsidR="00B17B23" w:rsidRPr="00E5664E" w:rsidRDefault="00AC5F1C" w:rsidP="00AC5F1C">
      <w:pPr>
        <w:pStyle w:val="Caption"/>
        <w:rPr>
          <w:rFonts w:ascii="Maiandra GD" w:hAnsi="Maiandra GD"/>
          <w:color w:val="000000" w:themeColor="text1"/>
          <w:sz w:val="24"/>
        </w:rPr>
      </w:pPr>
      <w:r>
        <w:t xml:space="preserve">Image </w:t>
      </w:r>
      <w:fldSimple w:instr=" SEQ Image \* ARABIC ">
        <w:r w:rsidR="00053CA9">
          <w:rPr>
            <w:noProof/>
          </w:rPr>
          <w:t>26</w:t>
        </w:r>
      </w:fldSimple>
    </w:p>
    <w:p w14:paraId="05A7D9AE" w14:textId="77777777" w:rsidR="00B17B23" w:rsidRDefault="00B17B23" w:rsidP="00AC5F1C">
      <w:pPr>
        <w:pStyle w:val="NoSpacing"/>
      </w:pPr>
      <w:r w:rsidRPr="00E5664E">
        <w:t xml:space="preserve">Ensure when you are done, that your </w:t>
      </w:r>
      <w:r>
        <w:t xml:space="preserve">status now says </w:t>
      </w:r>
      <w:r w:rsidRPr="00A911E1">
        <w:rPr>
          <w:b/>
        </w:rPr>
        <w:t>CLAIM SUBMITTED</w:t>
      </w:r>
      <w:r>
        <w:t xml:space="preserve"> or</w:t>
      </w:r>
      <w:r w:rsidRPr="00A911E1">
        <w:rPr>
          <w:b/>
        </w:rPr>
        <w:t xml:space="preserve"> COMPLETED </w:t>
      </w:r>
      <w:r w:rsidRPr="00E5664E">
        <w:t>on the bottom left side of the screen:</w:t>
      </w:r>
    </w:p>
    <w:p w14:paraId="1356A8F4" w14:textId="77777777" w:rsidR="00B17B23" w:rsidRPr="00E5664E" w:rsidRDefault="00B17B23" w:rsidP="00B17B23">
      <w:pPr>
        <w:rPr>
          <w:rFonts w:ascii="Maiandra GD" w:hAnsi="Maiandra GD"/>
          <w:color w:val="000000" w:themeColor="text1"/>
          <w:sz w:val="24"/>
        </w:rPr>
      </w:pPr>
    </w:p>
    <w:p w14:paraId="7E9C49B7" w14:textId="77777777" w:rsidR="00AC5F1C" w:rsidRDefault="00B17B23" w:rsidP="00AC5F1C">
      <w:pPr>
        <w:keepNext/>
      </w:pPr>
      <w:r w:rsidRPr="00E5664E">
        <w:rPr>
          <w:rFonts w:ascii="Maiandra GD" w:hAnsi="Maiandra GD"/>
          <w:noProof/>
          <w:color w:val="000000" w:themeColor="text1"/>
          <w:sz w:val="24"/>
          <w:lang w:val="en-US"/>
        </w:rPr>
        <w:drawing>
          <wp:inline distT="0" distB="0" distL="0" distR="0" wp14:anchorId="2E76F58E" wp14:editId="24B7220D">
            <wp:extent cx="2052084" cy="2884599"/>
            <wp:effectExtent l="0" t="0" r="5715" b="0"/>
            <wp:docPr id="1226" name="Picture 1226" descr="cid:image031.jpg@01D1DB85.539BA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31.jpg@01D1DB85.539BAE60"/>
                    <pic:cNvPicPr>
                      <a:picLocks noChangeAspect="1" noChangeArrowheads="1"/>
                    </pic:cNvPicPr>
                  </pic:nvPicPr>
                  <pic:blipFill rotWithShape="1">
                    <a:blip r:embed="rId118" r:link="rId119">
                      <a:extLst>
                        <a:ext uri="{28A0092B-C50C-407E-A947-70E740481C1C}">
                          <a14:useLocalDpi xmlns:a14="http://schemas.microsoft.com/office/drawing/2010/main" val="0"/>
                        </a:ext>
                      </a:extLst>
                    </a:blip>
                    <a:srcRect t="6144" b="4441"/>
                    <a:stretch/>
                  </pic:blipFill>
                  <pic:spPr bwMode="auto">
                    <a:xfrm>
                      <a:off x="0" y="0"/>
                      <a:ext cx="2100026" cy="2951991"/>
                    </a:xfrm>
                    <a:prstGeom prst="rect">
                      <a:avLst/>
                    </a:prstGeom>
                    <a:noFill/>
                    <a:ln>
                      <a:noFill/>
                    </a:ln>
                    <a:extLst>
                      <a:ext uri="{53640926-AAD7-44D8-BBD7-CCE9431645EC}">
                        <a14:shadowObscured xmlns:a14="http://schemas.microsoft.com/office/drawing/2010/main"/>
                      </a:ext>
                    </a:extLst>
                  </pic:spPr>
                </pic:pic>
              </a:graphicData>
            </a:graphic>
          </wp:inline>
        </w:drawing>
      </w:r>
    </w:p>
    <w:p w14:paraId="4CC4F0B5" w14:textId="3EC0A810" w:rsidR="00B17B23" w:rsidRPr="00E5664E" w:rsidRDefault="00AC5F1C" w:rsidP="00AC5F1C">
      <w:pPr>
        <w:pStyle w:val="Caption"/>
        <w:rPr>
          <w:rFonts w:ascii="Maiandra GD" w:hAnsi="Maiandra GD"/>
          <w:color w:val="000000" w:themeColor="text1"/>
          <w:sz w:val="24"/>
        </w:rPr>
      </w:pPr>
      <w:r>
        <w:t xml:space="preserve">Image </w:t>
      </w:r>
      <w:fldSimple w:instr=" SEQ Image \* ARABIC ">
        <w:r w:rsidR="00053CA9">
          <w:rPr>
            <w:noProof/>
          </w:rPr>
          <w:t>27</w:t>
        </w:r>
      </w:fldSimple>
    </w:p>
    <w:p w14:paraId="3A533A14" w14:textId="77777777" w:rsidR="00B17B23" w:rsidRPr="00E5664E" w:rsidRDefault="00B17B23" w:rsidP="00AC5F1C">
      <w:pPr>
        <w:pStyle w:val="NoSpacing"/>
      </w:pPr>
      <w:r w:rsidRPr="00E5664E">
        <w:t>You may now close the event, and the web page.</w:t>
      </w:r>
    </w:p>
    <w:p w14:paraId="25E7E171" w14:textId="77777777" w:rsidR="00B17B23" w:rsidRPr="00E5664E" w:rsidRDefault="00B17B23" w:rsidP="00AC5F1C">
      <w:pPr>
        <w:pStyle w:val="NoSpacing"/>
      </w:pPr>
      <w:r w:rsidRPr="00E5664E">
        <w:t>That complete</w:t>
      </w:r>
      <w:r>
        <w:t>s</w:t>
      </w:r>
      <w:r w:rsidRPr="00E5664E">
        <w:t xml:space="preserve"> the entire warranty claim and labour claim process, the </w:t>
      </w:r>
      <w:r w:rsidRPr="00D73AAC">
        <w:rPr>
          <w:u w:val="single"/>
        </w:rPr>
        <w:t>labour will only be successful if your engineer is qualified on the machine</w:t>
      </w:r>
      <w:r w:rsidRPr="00E5664E">
        <w:t xml:space="preserve"> – you will know if he is or not, on the status page where the errors are displayed. If your engineer is not qualified you will not qualify for labour, but still need to complete the claim event.</w:t>
      </w:r>
    </w:p>
    <w:p w14:paraId="4BC06D2A" w14:textId="77777777" w:rsidR="00B17B23" w:rsidRPr="00E5664E" w:rsidRDefault="00B17B23" w:rsidP="00AC5F1C">
      <w:pPr>
        <w:pStyle w:val="NoSpacing"/>
      </w:pPr>
    </w:p>
    <w:p w14:paraId="3028B82E" w14:textId="77777777" w:rsidR="00B17B23" w:rsidRDefault="00B17B23" w:rsidP="00AC5F1C">
      <w:pPr>
        <w:pStyle w:val="NoSpacing"/>
      </w:pPr>
      <w:r w:rsidRPr="00E5664E">
        <w:t>Also a note to remember, if you need to order a replacement machine instead of a part, the HP Part surfer created part numbers for the machine, you search the part number for the machine the same way you would search for a part.</w:t>
      </w:r>
    </w:p>
    <w:p w14:paraId="252E80F9" w14:textId="77777777" w:rsidR="00B17B23" w:rsidRDefault="00B17B23" w:rsidP="00AC5F1C">
      <w:pPr>
        <w:pStyle w:val="NoSpacing"/>
      </w:pPr>
    </w:p>
    <w:p w14:paraId="04169625" w14:textId="77777777" w:rsidR="00B17B23" w:rsidRDefault="00B17B23" w:rsidP="00C86D8F">
      <w:pPr>
        <w:pStyle w:val="NTMS2"/>
      </w:pPr>
      <w:bookmarkStart w:id="183" w:name="_Toc475778279"/>
      <w:r>
        <w:t>GCSN Non-Warranty Parts Order Process</w:t>
      </w:r>
      <w:bookmarkEnd w:id="183"/>
    </w:p>
    <w:p w14:paraId="718ABA11" w14:textId="77777777" w:rsidR="00B17B23" w:rsidRDefault="00B17B23" w:rsidP="00AC5F1C">
      <w:pPr>
        <w:pStyle w:val="NoSpacing"/>
      </w:pPr>
      <w:r w:rsidRPr="00C14892">
        <w:t xml:space="preserve">GCSN (Global Channel Services Network) provides </w:t>
      </w:r>
      <w:r>
        <w:t>an additional service to order a required part for machines that does not have an active warranty or CarePack.</w:t>
      </w:r>
      <w:r w:rsidRPr="00C14892">
        <w:t xml:space="preserve"> </w:t>
      </w:r>
      <w:r>
        <w:t>Following the steps below will provide you with an efficient service which avails the part cost immediately upon order:</w:t>
      </w:r>
    </w:p>
    <w:p w14:paraId="721119F4" w14:textId="77777777" w:rsidR="00B17B23" w:rsidRDefault="00B17B23" w:rsidP="00AC5F1C">
      <w:pPr>
        <w:pStyle w:val="NoSpacing"/>
      </w:pPr>
    </w:p>
    <w:p w14:paraId="151DA88B" w14:textId="77777777" w:rsidR="00B17B23" w:rsidRDefault="00B17B23" w:rsidP="00AC5F1C">
      <w:pPr>
        <w:pStyle w:val="NoSpacing"/>
      </w:pPr>
      <w:r>
        <w:t>Follow the GCSN Login process in step 3</w:t>
      </w:r>
    </w:p>
    <w:p w14:paraId="2DD79C90" w14:textId="77777777" w:rsidR="00B17B23" w:rsidRDefault="00B17B23" w:rsidP="00AC5F1C">
      <w:pPr>
        <w:pStyle w:val="NoSpacing"/>
      </w:pPr>
    </w:p>
    <w:p w14:paraId="439DFF67" w14:textId="77777777" w:rsidR="00B17B23" w:rsidRDefault="00B17B23" w:rsidP="00AC5F1C">
      <w:pPr>
        <w:pStyle w:val="NoSpacing"/>
      </w:pPr>
      <w:r>
        <w:t xml:space="preserve">Then click on </w:t>
      </w:r>
      <w:r w:rsidRPr="00FE09FC">
        <w:rPr>
          <w:b/>
        </w:rPr>
        <w:t>Create non-warranty in Global Service Delivery</w:t>
      </w:r>
    </w:p>
    <w:p w14:paraId="1F5BEA03" w14:textId="77777777" w:rsidR="00AC5F1C" w:rsidRDefault="00B17B23" w:rsidP="00AC5F1C">
      <w:pPr>
        <w:keepNext/>
      </w:pPr>
      <w:r>
        <w:rPr>
          <w:noProof/>
          <w:lang w:val="en-US"/>
        </w:rPr>
        <w:drawing>
          <wp:inline distT="0" distB="0" distL="0" distR="0" wp14:anchorId="20A221EB" wp14:editId="06FBFC02">
            <wp:extent cx="2902591" cy="2448631"/>
            <wp:effectExtent l="152400" t="152400" r="354965" b="37084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36300" cy="2477068"/>
                    </a:xfrm>
                    <a:prstGeom prst="rect">
                      <a:avLst/>
                    </a:prstGeom>
                    <a:ln>
                      <a:noFill/>
                    </a:ln>
                    <a:effectLst>
                      <a:outerShdw blurRad="292100" dist="139700" dir="2700000" algn="tl" rotWithShape="0">
                        <a:srgbClr val="333333">
                          <a:alpha val="65000"/>
                        </a:srgbClr>
                      </a:outerShdw>
                    </a:effectLst>
                  </pic:spPr>
                </pic:pic>
              </a:graphicData>
            </a:graphic>
          </wp:inline>
        </w:drawing>
      </w:r>
    </w:p>
    <w:p w14:paraId="242D3588" w14:textId="2B3517B0" w:rsidR="00B17B23" w:rsidRDefault="00AC5F1C" w:rsidP="00AC5F1C">
      <w:pPr>
        <w:pStyle w:val="Caption"/>
        <w:rPr>
          <w:rFonts w:ascii="Maiandra GD" w:hAnsi="Maiandra GD"/>
          <w:color w:val="000000" w:themeColor="text1"/>
          <w:sz w:val="24"/>
        </w:rPr>
      </w:pPr>
      <w:r>
        <w:t xml:space="preserve">Image </w:t>
      </w:r>
      <w:fldSimple w:instr=" SEQ Image \* ARABIC ">
        <w:r w:rsidR="00053CA9">
          <w:rPr>
            <w:noProof/>
          </w:rPr>
          <w:t>28</w:t>
        </w:r>
      </w:fldSimple>
    </w:p>
    <w:p w14:paraId="756B5DF9" w14:textId="4FF8AF40" w:rsidR="00B17B23" w:rsidRDefault="00B17B23" w:rsidP="00AC5F1C">
      <w:pPr>
        <w:pStyle w:val="NoSpacing"/>
      </w:pPr>
      <w:r>
        <w:t xml:space="preserve">The following pop-up screen in </w:t>
      </w:r>
      <w:r w:rsidR="00AC5F1C">
        <w:fldChar w:fldCharType="begin"/>
      </w:r>
      <w:r w:rsidR="00AC5F1C">
        <w:instrText xml:space="preserve"> REF _Ref470246515 \h  \* MERGEFORMAT </w:instrText>
      </w:r>
      <w:r w:rsidR="00AC5F1C">
        <w:fldChar w:fldCharType="separate"/>
      </w:r>
      <w:r w:rsidR="00053CA9">
        <w:t xml:space="preserve">Image </w:t>
      </w:r>
      <w:r w:rsidR="00053CA9">
        <w:rPr>
          <w:noProof/>
        </w:rPr>
        <w:t>29</w:t>
      </w:r>
      <w:r w:rsidR="00AC5F1C">
        <w:fldChar w:fldCharType="end"/>
      </w:r>
      <w:r w:rsidR="00AC5F1C">
        <w:t xml:space="preserve"> </w:t>
      </w:r>
      <w:r>
        <w:t xml:space="preserve">will appear on the </w:t>
      </w:r>
      <w:r w:rsidRPr="003E1A83">
        <w:rPr>
          <w:b/>
        </w:rPr>
        <w:t>Sales Order</w:t>
      </w:r>
      <w:r>
        <w:t xml:space="preserve"> Section on the </w:t>
      </w:r>
      <w:r w:rsidRPr="003E1A83">
        <w:rPr>
          <w:b/>
        </w:rPr>
        <w:t>Parts</w:t>
      </w:r>
      <w:r>
        <w:t xml:space="preserve"> Tab</w:t>
      </w:r>
    </w:p>
    <w:p w14:paraId="330102CF" w14:textId="77777777" w:rsidR="00B17B23" w:rsidRDefault="00B17B23" w:rsidP="00AC5F1C">
      <w:pPr>
        <w:pStyle w:val="NoSpacing"/>
      </w:pPr>
      <w:r>
        <w:t xml:space="preserve">Fill in the Part number which you confirmed from the PartSurfer and the quantity then click on </w:t>
      </w:r>
      <w:r w:rsidRPr="003E1A83">
        <w:rPr>
          <w:b/>
        </w:rPr>
        <w:t>Add Part</w:t>
      </w:r>
    </w:p>
    <w:p w14:paraId="48D581A9" w14:textId="77777777" w:rsidR="00B17B23" w:rsidRPr="005B5EB8" w:rsidRDefault="00B17B23" w:rsidP="00AC5F1C">
      <w:pPr>
        <w:pStyle w:val="NoSpacing"/>
        <w:rPr>
          <w:i/>
          <w:sz w:val="16"/>
        </w:rPr>
      </w:pPr>
      <w:r w:rsidRPr="005B5EB8">
        <w:rPr>
          <w:i/>
          <w:sz w:val="16"/>
        </w:rPr>
        <w:t>Image h29</w:t>
      </w:r>
    </w:p>
    <w:p w14:paraId="41DC0EA8" w14:textId="77777777" w:rsidR="00AC5F1C" w:rsidRDefault="00B17B23" w:rsidP="00AC5F1C">
      <w:pPr>
        <w:keepNext/>
      </w:pPr>
      <w:r>
        <w:rPr>
          <w:noProof/>
          <w:lang w:val="en-US"/>
        </w:rPr>
        <w:drawing>
          <wp:inline distT="0" distB="0" distL="0" distR="0" wp14:anchorId="0BFF7EB8" wp14:editId="63AD0FD7">
            <wp:extent cx="3263318" cy="2712299"/>
            <wp:effectExtent l="152400" t="152400" r="356235" b="35496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3929"/>
                    <a:stretch/>
                  </pic:blipFill>
                  <pic:spPr bwMode="auto">
                    <a:xfrm>
                      <a:off x="0" y="0"/>
                      <a:ext cx="3292526" cy="2736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22B09D7" w14:textId="7631BBDA" w:rsidR="00B17B23" w:rsidRPr="00C14892" w:rsidRDefault="00AC5F1C" w:rsidP="00AC5F1C">
      <w:pPr>
        <w:pStyle w:val="Caption"/>
        <w:rPr>
          <w:rFonts w:ascii="Maiandra GD" w:hAnsi="Maiandra GD"/>
          <w:color w:val="000000" w:themeColor="text1"/>
          <w:sz w:val="24"/>
        </w:rPr>
      </w:pPr>
      <w:bookmarkStart w:id="184" w:name="_Ref470246515"/>
      <w:r>
        <w:t xml:space="preserve">Image </w:t>
      </w:r>
      <w:fldSimple w:instr=" SEQ Image \* ARABIC ">
        <w:r w:rsidR="00053CA9">
          <w:rPr>
            <w:noProof/>
          </w:rPr>
          <w:t>29</w:t>
        </w:r>
      </w:fldSimple>
      <w:bookmarkEnd w:id="184"/>
    </w:p>
    <w:p w14:paraId="38254988" w14:textId="77777777" w:rsidR="00B17B23" w:rsidRDefault="00B17B23" w:rsidP="00AC5F1C">
      <w:pPr>
        <w:pStyle w:val="NoSpacing"/>
      </w:pPr>
      <w:r>
        <w:t xml:space="preserve">Go to the </w:t>
      </w:r>
      <w:r w:rsidRPr="003E1A83">
        <w:rPr>
          <w:b/>
        </w:rPr>
        <w:t>Shipping Details</w:t>
      </w:r>
      <w:r>
        <w:t xml:space="preserve"> tab and complete the Attention To with the contact person’s name who will be receiving the part or machine at your warehouse or service department. Complete the Provider purchase order number with your AS400 call number and lastly select the Shipping Options which affects the total cost of your order.</w:t>
      </w:r>
    </w:p>
    <w:p w14:paraId="0982CABD" w14:textId="77777777" w:rsidR="00B17B23" w:rsidRDefault="00B17B23" w:rsidP="00AC5F1C">
      <w:pPr>
        <w:pStyle w:val="NoSpacing"/>
      </w:pPr>
    </w:p>
    <w:p w14:paraId="79A87073" w14:textId="77777777" w:rsidR="00AC5F1C" w:rsidRDefault="00B17B23" w:rsidP="00AC5F1C">
      <w:pPr>
        <w:keepNext/>
      </w:pPr>
      <w:r>
        <w:rPr>
          <w:noProof/>
          <w:lang w:val="en-US"/>
        </w:rPr>
        <w:drawing>
          <wp:inline distT="0" distB="0" distL="0" distR="0" wp14:anchorId="01459163" wp14:editId="64E7341E">
            <wp:extent cx="4622334" cy="3789820"/>
            <wp:effectExtent l="152400" t="152400" r="368935" b="36322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627008" cy="3793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4DEEEA08" w14:textId="31BDCF5F" w:rsidR="00AC5F1C" w:rsidRDefault="00AC5F1C" w:rsidP="00AC5F1C">
      <w:pPr>
        <w:pStyle w:val="Caption"/>
      </w:pPr>
      <w:r>
        <w:t xml:space="preserve">Image </w:t>
      </w:r>
      <w:fldSimple w:instr=" SEQ Image \* ARABIC ">
        <w:r w:rsidR="00053CA9">
          <w:rPr>
            <w:noProof/>
          </w:rPr>
          <w:t>30</w:t>
        </w:r>
      </w:fldSimple>
    </w:p>
    <w:p w14:paraId="6195114B" w14:textId="77777777" w:rsidR="00B17B23" w:rsidRDefault="00B17B23" w:rsidP="00AC5F1C">
      <w:pPr>
        <w:pStyle w:val="NoSpacing"/>
      </w:pPr>
      <w:r>
        <w:t xml:space="preserve">Click on </w:t>
      </w:r>
      <w:r w:rsidRPr="00441021">
        <w:rPr>
          <w:b/>
        </w:rPr>
        <w:t>“Save &amp; Validate”</w:t>
      </w:r>
      <w:r>
        <w:t xml:space="preserve"> then the cost is visible on the </w:t>
      </w:r>
      <w:r w:rsidRPr="004618F1">
        <w:rPr>
          <w:b/>
        </w:rPr>
        <w:t>Billing</w:t>
      </w:r>
      <w:r>
        <w:t xml:space="preserve"> tab</w:t>
      </w:r>
    </w:p>
    <w:p w14:paraId="2EC542AA" w14:textId="77777777" w:rsidR="00B17B23" w:rsidRDefault="00B17B23" w:rsidP="00AC5F1C">
      <w:pPr>
        <w:pStyle w:val="NoSpacing"/>
      </w:pPr>
    </w:p>
    <w:p w14:paraId="609B341F" w14:textId="77777777" w:rsidR="00AC5F1C" w:rsidRDefault="00B17B23" w:rsidP="00AC5F1C">
      <w:pPr>
        <w:keepNext/>
      </w:pPr>
      <w:r>
        <w:rPr>
          <w:noProof/>
          <w:lang w:val="en-US"/>
        </w:rPr>
        <w:drawing>
          <wp:inline distT="0" distB="0" distL="0" distR="0" wp14:anchorId="14C742BC" wp14:editId="3B57F173">
            <wp:extent cx="4320331" cy="2293913"/>
            <wp:effectExtent l="152400" t="152400" r="366395" b="35433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350996" cy="2310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D2B643A" w14:textId="72C4C260" w:rsidR="00B17B23" w:rsidRDefault="00AC5F1C" w:rsidP="00AC5F1C">
      <w:pPr>
        <w:pStyle w:val="Caption"/>
      </w:pPr>
      <w:r>
        <w:t xml:space="preserve">Image </w:t>
      </w:r>
      <w:fldSimple w:instr=" SEQ Image \* ARABIC ">
        <w:r w:rsidR="00053CA9">
          <w:rPr>
            <w:noProof/>
          </w:rPr>
          <w:t>31</w:t>
        </w:r>
      </w:fldSimple>
    </w:p>
    <w:p w14:paraId="44B0CC2D" w14:textId="77777777" w:rsidR="00B17B23" w:rsidRPr="00441021" w:rsidRDefault="00B17B23" w:rsidP="00AC5F1C">
      <w:pPr>
        <w:pStyle w:val="NoSpacing"/>
      </w:pPr>
      <w:r w:rsidRPr="00441021">
        <w:t xml:space="preserve">If you are happy with the charges you may click on </w:t>
      </w:r>
      <w:r>
        <w:t>“</w:t>
      </w:r>
      <w:r w:rsidRPr="00441021">
        <w:rPr>
          <w:b/>
        </w:rPr>
        <w:t>Submit Order</w:t>
      </w:r>
      <w:r>
        <w:t>”</w:t>
      </w:r>
      <w:r w:rsidRPr="00441021">
        <w:t xml:space="preserve"> as in Image h18</w:t>
      </w:r>
    </w:p>
    <w:p w14:paraId="4D95C2A6" w14:textId="77777777" w:rsidR="00B17B23" w:rsidRPr="00441021" w:rsidRDefault="00B17B23" w:rsidP="00AC5F1C">
      <w:pPr>
        <w:pStyle w:val="NoSpacing"/>
      </w:pPr>
    </w:p>
    <w:p w14:paraId="05592E27" w14:textId="77777777" w:rsidR="00B17B23" w:rsidRPr="00441021" w:rsidRDefault="00B17B23" w:rsidP="00AC5F1C">
      <w:pPr>
        <w:pStyle w:val="NoSpacing"/>
      </w:pPr>
      <w:r w:rsidRPr="00441021">
        <w:t>The same concept applies to the non-warranty parts, which needs to be returned to HP.</w:t>
      </w:r>
    </w:p>
    <w:p w14:paraId="494C4B76" w14:textId="77777777" w:rsidR="00B17B23" w:rsidRPr="00441021" w:rsidRDefault="00B17B23" w:rsidP="00AC5F1C">
      <w:pPr>
        <w:pStyle w:val="NoSpacing"/>
      </w:pPr>
    </w:p>
    <w:p w14:paraId="0EF7B7AD" w14:textId="77777777" w:rsidR="00B17B23" w:rsidRPr="00441021" w:rsidRDefault="00B17B23" w:rsidP="00AC5F1C">
      <w:pPr>
        <w:pStyle w:val="NoSpacing"/>
      </w:pPr>
      <w:r w:rsidRPr="00441021">
        <w:t>Follow the Steps referred to Returning faulty parts or machines</w:t>
      </w:r>
    </w:p>
    <w:p w14:paraId="504E181A" w14:textId="77777777" w:rsidR="00B17B23" w:rsidRDefault="00B17B23" w:rsidP="00C86D8F">
      <w:pPr>
        <w:pStyle w:val="NTMS2"/>
      </w:pPr>
      <w:bookmarkStart w:id="185" w:name="_Toc475778280"/>
      <w:r>
        <w:t>GCSN Labour Only Claim – SWAP (Service Without A Part)</w:t>
      </w:r>
      <w:bookmarkEnd w:id="185"/>
    </w:p>
    <w:p w14:paraId="5EFF7662" w14:textId="77777777" w:rsidR="00B17B23" w:rsidRDefault="00B17B23" w:rsidP="00AC5F1C">
      <w:pPr>
        <w:pStyle w:val="NoSpacing"/>
      </w:pPr>
      <w:r>
        <w:t>The GCSN (Global Channel Service Network) portal provides a remunerate on a labour portion for your engineering servicing rendered on a HP device, therefore the engineer needs to be qualified to work on the specific model to have a valid labour portion. If the engineer is not qualified, no labour remuneration will be available, below is a list of permitted services by model where labour will be made available.</w:t>
      </w:r>
    </w:p>
    <w:p w14:paraId="096D7EBF" w14:textId="77777777" w:rsidR="00B17B23" w:rsidRDefault="00B17B23" w:rsidP="00AC5F1C">
      <w:pPr>
        <w:pStyle w:val="NoSpacing"/>
      </w:pPr>
    </w:p>
    <w:p w14:paraId="48A42381" w14:textId="77777777" w:rsidR="00B17B23" w:rsidRDefault="00B17B23" w:rsidP="00AC5F1C">
      <w:pPr>
        <w:pStyle w:val="NoSpacing"/>
      </w:pPr>
      <w:r>
        <w:t>SWAP Permissions on Various models marked with an x</w:t>
      </w:r>
    </w:p>
    <w:p w14:paraId="5BF2D597" w14:textId="77777777" w:rsidR="00AC5F1C" w:rsidRDefault="00AC5F1C" w:rsidP="00AC5F1C">
      <w:pPr>
        <w:pStyle w:val="NoSpacing"/>
      </w:pPr>
    </w:p>
    <w:tbl>
      <w:tblPr>
        <w:tblStyle w:val="NTMSTable1"/>
        <w:tblW w:w="0" w:type="auto"/>
        <w:tblLook w:val="04A0" w:firstRow="1" w:lastRow="0" w:firstColumn="1" w:lastColumn="0" w:noHBand="0" w:noVBand="1"/>
      </w:tblPr>
      <w:tblGrid>
        <w:gridCol w:w="2113"/>
        <w:gridCol w:w="971"/>
        <w:gridCol w:w="1329"/>
        <w:gridCol w:w="1526"/>
        <w:gridCol w:w="1308"/>
        <w:gridCol w:w="1070"/>
        <w:gridCol w:w="1631"/>
      </w:tblGrid>
      <w:tr w:rsidR="00B17B23" w14:paraId="460D9D58" w14:textId="77777777" w:rsidTr="00AC5F1C">
        <w:trPr>
          <w:cnfStyle w:val="100000000000" w:firstRow="1" w:lastRow="0" w:firstColumn="0" w:lastColumn="0" w:oddVBand="0" w:evenVBand="0" w:oddHBand="0"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3820" w:type="dxa"/>
            <w:hideMark/>
          </w:tcPr>
          <w:p w14:paraId="0DF8F7DF" w14:textId="77777777" w:rsidR="00B17B23" w:rsidRDefault="00B17B23" w:rsidP="00B17B23">
            <w:pPr>
              <w:jc w:val="center"/>
              <w:rPr>
                <w:b w:val="0"/>
              </w:rPr>
            </w:pPr>
            <w:r>
              <w:rPr>
                <w:b w:val="0"/>
              </w:rPr>
              <w:t>Reason</w:t>
            </w:r>
          </w:p>
        </w:tc>
        <w:tc>
          <w:tcPr>
            <w:tcW w:w="1701" w:type="dxa"/>
            <w:hideMark/>
          </w:tcPr>
          <w:p w14:paraId="2349DCB6" w14:textId="77777777" w:rsidR="00B17B23" w:rsidRDefault="00B17B23" w:rsidP="00B17B23">
            <w:pPr>
              <w:cnfStyle w:val="100000000000" w:firstRow="1" w:lastRow="0" w:firstColumn="0" w:lastColumn="0" w:oddVBand="0" w:evenVBand="0" w:oddHBand="0" w:evenHBand="0" w:firstRowFirstColumn="0" w:firstRowLastColumn="0" w:lastRowFirstColumn="0" w:lastRowLastColumn="0"/>
              <w:rPr>
                <w:b w:val="0"/>
              </w:rPr>
            </w:pPr>
            <w:r>
              <w:rPr>
                <w:b w:val="0"/>
              </w:rPr>
              <w:t>Other</w:t>
            </w:r>
          </w:p>
        </w:tc>
        <w:tc>
          <w:tcPr>
            <w:tcW w:w="2551" w:type="dxa"/>
            <w:hideMark/>
          </w:tcPr>
          <w:p w14:paraId="63A4FC85" w14:textId="77777777" w:rsidR="00B17B23" w:rsidRDefault="00B17B23" w:rsidP="00B17B23">
            <w:pPr>
              <w:cnfStyle w:val="100000000000" w:firstRow="1" w:lastRow="0" w:firstColumn="0" w:lastColumn="0" w:oddVBand="0" w:evenVBand="0" w:oddHBand="0" w:evenHBand="0" w:firstRowFirstColumn="0" w:firstRowLastColumn="0" w:lastRowFirstColumn="0" w:lastRowLastColumn="0"/>
              <w:rPr>
                <w:b w:val="0"/>
              </w:rPr>
            </w:pPr>
            <w:r>
              <w:rPr>
                <w:b w:val="0"/>
              </w:rPr>
              <w:t>LaserJet Printers &amp; MFPS</w:t>
            </w:r>
          </w:p>
        </w:tc>
        <w:tc>
          <w:tcPr>
            <w:tcW w:w="2958" w:type="dxa"/>
            <w:hideMark/>
          </w:tcPr>
          <w:p w14:paraId="4B786251" w14:textId="77777777" w:rsidR="00B17B23" w:rsidRPr="00B112E1" w:rsidRDefault="00B17B23" w:rsidP="00B17B23">
            <w:pPr>
              <w:cnfStyle w:val="100000000000" w:firstRow="1" w:lastRow="0" w:firstColumn="0" w:lastColumn="0" w:oddVBand="0" w:evenVBand="0" w:oddHBand="0" w:evenHBand="0" w:firstRowFirstColumn="0" w:firstRowLastColumn="0" w:lastRowFirstColumn="0" w:lastRowLastColumn="0"/>
              <w:rPr>
                <w:b w:val="0"/>
                <w:sz w:val="18"/>
              </w:rPr>
            </w:pPr>
            <w:r w:rsidRPr="00B112E1">
              <w:rPr>
                <w:b w:val="0"/>
                <w:sz w:val="18"/>
              </w:rPr>
              <w:t>1 User Mono  LaserJet</w:t>
            </w:r>
          </w:p>
          <w:p w14:paraId="64609BC2" w14:textId="77777777" w:rsidR="00B17B23" w:rsidRPr="00B112E1" w:rsidRDefault="00B17B23" w:rsidP="00B17B23">
            <w:pPr>
              <w:cnfStyle w:val="100000000000" w:firstRow="1" w:lastRow="0" w:firstColumn="0" w:lastColumn="0" w:oddVBand="0" w:evenVBand="0" w:oddHBand="0" w:evenHBand="0" w:firstRowFirstColumn="0" w:firstRowLastColumn="0" w:lastRowFirstColumn="0" w:lastRowLastColumn="0"/>
              <w:rPr>
                <w:b w:val="0"/>
                <w:sz w:val="18"/>
              </w:rPr>
            </w:pPr>
            <w:r w:rsidRPr="00B112E1">
              <w:rPr>
                <w:b w:val="0"/>
                <w:sz w:val="18"/>
              </w:rPr>
              <w:t>MFP’s Printer Based</w:t>
            </w:r>
          </w:p>
          <w:p w14:paraId="6944559D" w14:textId="77777777" w:rsidR="00B17B23" w:rsidRPr="00B112E1" w:rsidRDefault="00B17B23" w:rsidP="00B17B23">
            <w:pPr>
              <w:cnfStyle w:val="100000000000" w:firstRow="1" w:lastRow="0" w:firstColumn="0" w:lastColumn="0" w:oddVBand="0" w:evenVBand="0" w:oddHBand="0" w:evenHBand="0" w:firstRowFirstColumn="0" w:firstRowLastColumn="0" w:lastRowFirstColumn="0" w:lastRowLastColumn="0"/>
              <w:rPr>
                <w:b w:val="0"/>
                <w:sz w:val="18"/>
              </w:rPr>
            </w:pPr>
            <w:r w:rsidRPr="00B112E1">
              <w:rPr>
                <w:b w:val="0"/>
                <w:sz w:val="18"/>
              </w:rPr>
              <w:t>Contractual SKU’s &amp; Formatters</w:t>
            </w:r>
          </w:p>
        </w:tc>
        <w:tc>
          <w:tcPr>
            <w:tcW w:w="2268" w:type="dxa"/>
            <w:hideMark/>
          </w:tcPr>
          <w:p w14:paraId="7D9556B3" w14:textId="77777777" w:rsidR="00B17B23" w:rsidRDefault="00B17B23" w:rsidP="00B17B23">
            <w:pPr>
              <w:cnfStyle w:val="100000000000" w:firstRow="1" w:lastRow="0" w:firstColumn="0" w:lastColumn="0" w:oddVBand="0" w:evenVBand="0" w:oddHBand="0" w:evenHBand="0" w:firstRowFirstColumn="0" w:firstRowLastColumn="0" w:lastRowFirstColumn="0" w:lastRowLastColumn="0"/>
              <w:rPr>
                <w:b w:val="0"/>
              </w:rPr>
            </w:pPr>
            <w:r>
              <w:rPr>
                <w:b w:val="0"/>
              </w:rPr>
              <w:t>OfficeJet Pro Printers</w:t>
            </w:r>
          </w:p>
        </w:tc>
        <w:tc>
          <w:tcPr>
            <w:tcW w:w="1072" w:type="dxa"/>
            <w:hideMark/>
          </w:tcPr>
          <w:p w14:paraId="652C1C18" w14:textId="77777777" w:rsidR="00B17B23" w:rsidRDefault="00B17B23" w:rsidP="00B17B23">
            <w:pPr>
              <w:cnfStyle w:val="100000000000" w:firstRow="1" w:lastRow="0" w:firstColumn="0" w:lastColumn="0" w:oddVBand="0" w:evenVBand="0" w:oddHBand="0" w:evenHBand="0" w:firstRowFirstColumn="0" w:firstRowLastColumn="0" w:lastRowFirstColumn="0" w:lastRowLastColumn="0"/>
              <w:rPr>
                <w:b w:val="0"/>
              </w:rPr>
            </w:pPr>
            <w:r>
              <w:rPr>
                <w:b w:val="0"/>
              </w:rPr>
              <w:t>DesignJet</w:t>
            </w:r>
          </w:p>
        </w:tc>
        <w:tc>
          <w:tcPr>
            <w:tcW w:w="3181" w:type="dxa"/>
            <w:hideMark/>
          </w:tcPr>
          <w:p w14:paraId="683EA35A" w14:textId="77777777" w:rsidR="00B17B23" w:rsidRDefault="00B17B23" w:rsidP="00B17B23">
            <w:pPr>
              <w:cnfStyle w:val="100000000000" w:firstRow="1" w:lastRow="0" w:firstColumn="0" w:lastColumn="0" w:oddVBand="0" w:evenVBand="0" w:oddHBand="0" w:evenHBand="0" w:firstRowFirstColumn="0" w:firstRowLastColumn="0" w:lastRowFirstColumn="0" w:lastRowLastColumn="0"/>
              <w:rPr>
                <w:b w:val="0"/>
              </w:rPr>
            </w:pPr>
            <w:r>
              <w:rPr>
                <w:b w:val="0"/>
              </w:rPr>
              <w:t>InkJet Enterprise Printers</w:t>
            </w:r>
          </w:p>
        </w:tc>
      </w:tr>
      <w:tr w:rsidR="00B17B23" w14:paraId="40B2F52D" w14:textId="77777777" w:rsidTr="00AC5F1C">
        <w:trPr>
          <w:trHeight w:val="226"/>
        </w:trPr>
        <w:tc>
          <w:tcPr>
            <w:cnfStyle w:val="001000000000" w:firstRow="0" w:lastRow="0" w:firstColumn="1" w:lastColumn="0" w:oddVBand="0" w:evenVBand="0" w:oddHBand="0" w:evenHBand="0" w:firstRowFirstColumn="0" w:firstRowLastColumn="0" w:lastRowFirstColumn="0" w:lastRowLastColumn="0"/>
            <w:tcW w:w="3820" w:type="dxa"/>
            <w:hideMark/>
          </w:tcPr>
          <w:p w14:paraId="135A1728" w14:textId="77777777" w:rsidR="00B17B23" w:rsidRPr="00B112E1" w:rsidRDefault="00B17B23" w:rsidP="00B17B23">
            <w:pPr>
              <w:rPr>
                <w:sz w:val="18"/>
              </w:rPr>
            </w:pPr>
            <w:r w:rsidRPr="00B112E1">
              <w:rPr>
                <w:sz w:val="18"/>
              </w:rPr>
              <w:t>Clear Paper Jams inaccessible to customers and adjust paper paths</w:t>
            </w:r>
          </w:p>
        </w:tc>
        <w:tc>
          <w:tcPr>
            <w:tcW w:w="1701" w:type="dxa"/>
          </w:tcPr>
          <w:p w14:paraId="0237196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16D5221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09887D69"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543FD519"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2FDF0383"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199693DB"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49B20B83"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2C74972A" w14:textId="77777777" w:rsidR="00B17B23" w:rsidRPr="00B112E1" w:rsidRDefault="00B17B23" w:rsidP="00B17B23">
            <w:pPr>
              <w:rPr>
                <w:sz w:val="18"/>
              </w:rPr>
            </w:pPr>
            <w:r w:rsidRPr="00B112E1">
              <w:rPr>
                <w:sz w:val="18"/>
              </w:rPr>
              <w:t>Reseat PCA Cables</w:t>
            </w:r>
          </w:p>
        </w:tc>
        <w:tc>
          <w:tcPr>
            <w:tcW w:w="1701" w:type="dxa"/>
            <w:hideMark/>
          </w:tcPr>
          <w:p w14:paraId="0FD7FB9B"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551" w:type="dxa"/>
            <w:hideMark/>
          </w:tcPr>
          <w:p w14:paraId="6BDC1883"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75A5440F"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6030F7FF"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51A6D7EA"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08B6038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1EF024C5" w14:textId="77777777" w:rsidTr="00AC5F1C">
        <w:trPr>
          <w:trHeight w:val="226"/>
        </w:trPr>
        <w:tc>
          <w:tcPr>
            <w:cnfStyle w:val="001000000000" w:firstRow="0" w:lastRow="0" w:firstColumn="1" w:lastColumn="0" w:oddVBand="0" w:evenVBand="0" w:oddHBand="0" w:evenHBand="0" w:firstRowFirstColumn="0" w:firstRowLastColumn="0" w:lastRowFirstColumn="0" w:lastRowLastColumn="0"/>
            <w:tcW w:w="3820" w:type="dxa"/>
            <w:hideMark/>
          </w:tcPr>
          <w:p w14:paraId="4E7086A4" w14:textId="77777777" w:rsidR="00B17B23" w:rsidRPr="00B112E1" w:rsidRDefault="00B17B23" w:rsidP="00B17B23">
            <w:pPr>
              <w:rPr>
                <w:sz w:val="18"/>
              </w:rPr>
            </w:pPr>
            <w:r w:rsidRPr="00B112E1">
              <w:rPr>
                <w:sz w:val="18"/>
              </w:rPr>
              <w:t>Reset Printer/Formatter PCA</w:t>
            </w:r>
          </w:p>
        </w:tc>
        <w:tc>
          <w:tcPr>
            <w:tcW w:w="1701" w:type="dxa"/>
          </w:tcPr>
          <w:p w14:paraId="4DEA2A8D"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2B6F4F6C"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6846A0CC"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7893A5A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5346AE9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59A4B63D"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69EDEC95"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7DBF4E8A" w14:textId="77777777" w:rsidR="00B17B23" w:rsidRPr="00B112E1" w:rsidRDefault="00B17B23" w:rsidP="00B17B23">
            <w:pPr>
              <w:rPr>
                <w:sz w:val="18"/>
              </w:rPr>
            </w:pPr>
            <w:r w:rsidRPr="00B112E1">
              <w:rPr>
                <w:sz w:val="18"/>
              </w:rPr>
              <w:t>Clean Laser exit Mirror</w:t>
            </w:r>
          </w:p>
        </w:tc>
        <w:tc>
          <w:tcPr>
            <w:tcW w:w="1701" w:type="dxa"/>
          </w:tcPr>
          <w:p w14:paraId="2F34EE1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1C9E6F7A"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0527589E"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517F48D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1B1A36BA"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tcPr>
          <w:p w14:paraId="57B2302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r>
      <w:tr w:rsidR="00B17B23" w14:paraId="2F75D1E8" w14:textId="77777777" w:rsidTr="00AC5F1C">
        <w:trPr>
          <w:trHeight w:val="226"/>
        </w:trPr>
        <w:tc>
          <w:tcPr>
            <w:cnfStyle w:val="001000000000" w:firstRow="0" w:lastRow="0" w:firstColumn="1" w:lastColumn="0" w:oddVBand="0" w:evenVBand="0" w:oddHBand="0" w:evenHBand="0" w:firstRowFirstColumn="0" w:firstRowLastColumn="0" w:lastRowFirstColumn="0" w:lastRowLastColumn="0"/>
            <w:tcW w:w="3820" w:type="dxa"/>
            <w:hideMark/>
          </w:tcPr>
          <w:p w14:paraId="6799F49B" w14:textId="77777777" w:rsidR="00B17B23" w:rsidRPr="00B112E1" w:rsidRDefault="00B17B23" w:rsidP="00B17B23">
            <w:pPr>
              <w:rPr>
                <w:sz w:val="18"/>
              </w:rPr>
            </w:pPr>
            <w:r w:rsidRPr="00B112E1">
              <w:rPr>
                <w:sz w:val="18"/>
              </w:rPr>
              <w:t xml:space="preserve">Print Quality Problems </w:t>
            </w:r>
          </w:p>
        </w:tc>
        <w:tc>
          <w:tcPr>
            <w:tcW w:w="1701" w:type="dxa"/>
          </w:tcPr>
          <w:p w14:paraId="1849CE6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62801511"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66B50A3C"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4A56909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75F4CC4F"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4B4EF766"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5FF1E9CA"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5602808E" w14:textId="77777777" w:rsidR="00B17B23" w:rsidRPr="00B112E1" w:rsidRDefault="00B17B23" w:rsidP="00B17B23">
            <w:pPr>
              <w:rPr>
                <w:sz w:val="18"/>
              </w:rPr>
            </w:pPr>
            <w:r w:rsidRPr="00B112E1">
              <w:rPr>
                <w:sz w:val="18"/>
              </w:rPr>
              <w:t>Refit misplaced PCB, belt 7 Mechanism</w:t>
            </w:r>
          </w:p>
        </w:tc>
        <w:tc>
          <w:tcPr>
            <w:tcW w:w="1701" w:type="dxa"/>
          </w:tcPr>
          <w:p w14:paraId="390AA82B"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68E258A1"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tcPr>
          <w:p w14:paraId="4E6EFE9D"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268" w:type="dxa"/>
          </w:tcPr>
          <w:p w14:paraId="132ABCFB"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69A0AAE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tcPr>
          <w:p w14:paraId="53C8F87E"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r>
      <w:tr w:rsidR="00B17B23" w14:paraId="0FAC0653"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5EA2D96D" w14:textId="77777777" w:rsidR="00B17B23" w:rsidRPr="00B112E1" w:rsidRDefault="00B17B23" w:rsidP="00B17B23">
            <w:pPr>
              <w:rPr>
                <w:sz w:val="18"/>
              </w:rPr>
            </w:pPr>
            <w:r w:rsidRPr="00B112E1">
              <w:rPr>
                <w:sz w:val="18"/>
              </w:rPr>
              <w:t>Electro-Mechanical adjustments</w:t>
            </w:r>
          </w:p>
        </w:tc>
        <w:tc>
          <w:tcPr>
            <w:tcW w:w="1701" w:type="dxa"/>
          </w:tcPr>
          <w:p w14:paraId="287C0BC8"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hideMark/>
          </w:tcPr>
          <w:p w14:paraId="39DCC1B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958" w:type="dxa"/>
            <w:hideMark/>
          </w:tcPr>
          <w:p w14:paraId="64FF4218"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2268" w:type="dxa"/>
          </w:tcPr>
          <w:p w14:paraId="2F9785A9"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62EF704C"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16B3ED8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22025A4E"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557B4D0E" w14:textId="77777777" w:rsidR="00B17B23" w:rsidRPr="00B112E1" w:rsidRDefault="00B17B23" w:rsidP="00B17B23">
            <w:pPr>
              <w:rPr>
                <w:sz w:val="18"/>
              </w:rPr>
            </w:pPr>
            <w:r w:rsidRPr="00B112E1">
              <w:rPr>
                <w:sz w:val="18"/>
              </w:rPr>
              <w:t>Printer Calibration</w:t>
            </w:r>
          </w:p>
        </w:tc>
        <w:tc>
          <w:tcPr>
            <w:tcW w:w="1701" w:type="dxa"/>
          </w:tcPr>
          <w:p w14:paraId="7648070C"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tcPr>
          <w:p w14:paraId="444345F4"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958" w:type="dxa"/>
          </w:tcPr>
          <w:p w14:paraId="63DF7F6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268" w:type="dxa"/>
          </w:tcPr>
          <w:p w14:paraId="102668A2"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hideMark/>
          </w:tcPr>
          <w:p w14:paraId="2C88D1C4"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3181" w:type="dxa"/>
          </w:tcPr>
          <w:p w14:paraId="17E4078D"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r>
      <w:tr w:rsidR="00B17B23" w14:paraId="6A625A8D"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4F4F3103" w14:textId="77777777" w:rsidR="00B17B23" w:rsidRPr="00B112E1" w:rsidRDefault="00B17B23" w:rsidP="00B17B23">
            <w:pPr>
              <w:rPr>
                <w:sz w:val="18"/>
              </w:rPr>
            </w:pPr>
            <w:r w:rsidRPr="00B112E1">
              <w:rPr>
                <w:sz w:val="18"/>
              </w:rPr>
              <w:t>Firmware Upgrade</w:t>
            </w:r>
          </w:p>
        </w:tc>
        <w:tc>
          <w:tcPr>
            <w:tcW w:w="1701" w:type="dxa"/>
          </w:tcPr>
          <w:p w14:paraId="2C180F4A"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tcPr>
          <w:p w14:paraId="320F638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958" w:type="dxa"/>
          </w:tcPr>
          <w:p w14:paraId="1368E24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268" w:type="dxa"/>
          </w:tcPr>
          <w:p w14:paraId="39BD307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29F8C59B"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hideMark/>
          </w:tcPr>
          <w:p w14:paraId="47C1A1A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r>
      <w:tr w:rsidR="00B17B23" w14:paraId="0784DDC3"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5A38D4D9" w14:textId="77777777" w:rsidR="00B17B23" w:rsidRPr="00B112E1" w:rsidRDefault="00B17B23" w:rsidP="00B17B23">
            <w:pPr>
              <w:rPr>
                <w:sz w:val="18"/>
              </w:rPr>
            </w:pPr>
            <w:r w:rsidRPr="00B112E1">
              <w:rPr>
                <w:sz w:val="18"/>
              </w:rPr>
              <w:t>DesignJet Calibration</w:t>
            </w:r>
          </w:p>
        </w:tc>
        <w:tc>
          <w:tcPr>
            <w:tcW w:w="1701" w:type="dxa"/>
          </w:tcPr>
          <w:p w14:paraId="514A6BD0"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tcPr>
          <w:p w14:paraId="2F16E261"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958" w:type="dxa"/>
          </w:tcPr>
          <w:p w14:paraId="1BF77896"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268" w:type="dxa"/>
          </w:tcPr>
          <w:p w14:paraId="7FD9C1B2"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hideMark/>
          </w:tcPr>
          <w:p w14:paraId="5FE8B423"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r>
              <w:t>x</w:t>
            </w:r>
          </w:p>
        </w:tc>
        <w:tc>
          <w:tcPr>
            <w:tcW w:w="3181" w:type="dxa"/>
          </w:tcPr>
          <w:p w14:paraId="7D5380E5"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r>
      <w:tr w:rsidR="00B17B23" w14:paraId="74428966" w14:textId="77777777" w:rsidTr="00AC5F1C">
        <w:trPr>
          <w:trHeight w:val="214"/>
        </w:trPr>
        <w:tc>
          <w:tcPr>
            <w:cnfStyle w:val="001000000000" w:firstRow="0" w:lastRow="0" w:firstColumn="1" w:lastColumn="0" w:oddVBand="0" w:evenVBand="0" w:oddHBand="0" w:evenHBand="0" w:firstRowFirstColumn="0" w:firstRowLastColumn="0" w:lastRowFirstColumn="0" w:lastRowLastColumn="0"/>
            <w:tcW w:w="3820" w:type="dxa"/>
            <w:hideMark/>
          </w:tcPr>
          <w:p w14:paraId="0F3C2C07" w14:textId="77777777" w:rsidR="00B17B23" w:rsidRPr="00B112E1" w:rsidRDefault="00B17B23" w:rsidP="00B17B23">
            <w:pPr>
              <w:rPr>
                <w:sz w:val="18"/>
              </w:rPr>
            </w:pPr>
            <w:r w:rsidRPr="00B112E1">
              <w:rPr>
                <w:sz w:val="18"/>
              </w:rPr>
              <w:t>Consulting on usability &amp; configuration</w:t>
            </w:r>
          </w:p>
        </w:tc>
        <w:tc>
          <w:tcPr>
            <w:tcW w:w="1701" w:type="dxa"/>
          </w:tcPr>
          <w:p w14:paraId="1271C623"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551" w:type="dxa"/>
          </w:tcPr>
          <w:p w14:paraId="31CAEC08"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958" w:type="dxa"/>
          </w:tcPr>
          <w:p w14:paraId="50CDB50A"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2268" w:type="dxa"/>
          </w:tcPr>
          <w:p w14:paraId="7EA71B11"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1072" w:type="dxa"/>
          </w:tcPr>
          <w:p w14:paraId="6BC66498"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c>
          <w:tcPr>
            <w:tcW w:w="3181" w:type="dxa"/>
          </w:tcPr>
          <w:p w14:paraId="350DFA27" w14:textId="77777777" w:rsidR="00B17B23" w:rsidRDefault="00B17B23" w:rsidP="00B17B23">
            <w:pPr>
              <w:cnfStyle w:val="000000000000" w:firstRow="0" w:lastRow="0" w:firstColumn="0" w:lastColumn="0" w:oddVBand="0" w:evenVBand="0" w:oddHBand="0" w:evenHBand="0" w:firstRowFirstColumn="0" w:firstRowLastColumn="0" w:lastRowFirstColumn="0" w:lastRowLastColumn="0"/>
            </w:pPr>
          </w:p>
        </w:tc>
      </w:tr>
    </w:tbl>
    <w:p w14:paraId="379E0916" w14:textId="77777777" w:rsidR="00B17B23" w:rsidRPr="00E5664E" w:rsidRDefault="00B17B23" w:rsidP="00AC5F1C">
      <w:pPr>
        <w:pStyle w:val="NoSpacing"/>
      </w:pPr>
    </w:p>
    <w:p w14:paraId="44CF74B9" w14:textId="77777777" w:rsidR="00B17B23" w:rsidRDefault="00B17B23" w:rsidP="00AC5F1C">
      <w:pPr>
        <w:pStyle w:val="NoSpacing"/>
      </w:pPr>
      <w:r>
        <w:t>If your service call on the above mentioned machine products meets the criteria marked above, then follow the Login process as indicated in step 3</w:t>
      </w:r>
    </w:p>
    <w:p w14:paraId="65BDADFA" w14:textId="77777777" w:rsidR="00B17B23" w:rsidRDefault="00B17B23" w:rsidP="00AC5F1C">
      <w:pPr>
        <w:pStyle w:val="NoSpacing"/>
      </w:pPr>
    </w:p>
    <w:p w14:paraId="38C848AE" w14:textId="77777777" w:rsidR="00B17B23" w:rsidRDefault="00B17B23" w:rsidP="00AC5F1C">
      <w:pPr>
        <w:pStyle w:val="NoSpacing"/>
      </w:pPr>
      <w:r>
        <w:t xml:space="preserve">Click on </w:t>
      </w:r>
      <w:r w:rsidRPr="00B450A0">
        <w:rPr>
          <w:b/>
        </w:rPr>
        <w:t>Create labour only in Global Service Delivery</w:t>
      </w:r>
    </w:p>
    <w:p w14:paraId="76991486" w14:textId="77777777" w:rsidR="00B17B23" w:rsidRDefault="00B17B23" w:rsidP="00AC5F1C">
      <w:pPr>
        <w:pStyle w:val="NoSpacing"/>
      </w:pPr>
    </w:p>
    <w:p w14:paraId="69B5464C" w14:textId="77777777" w:rsidR="00AC5F1C" w:rsidRDefault="00B17B23" w:rsidP="00AC5F1C">
      <w:pPr>
        <w:keepNext/>
      </w:pPr>
      <w:r>
        <w:rPr>
          <w:noProof/>
          <w:lang w:val="en-US"/>
        </w:rPr>
        <w:drawing>
          <wp:inline distT="0" distB="0" distL="0" distR="0" wp14:anchorId="37D6A9BC" wp14:editId="413A6CC9">
            <wp:extent cx="2525850" cy="2508309"/>
            <wp:effectExtent l="152400" t="152400" r="370205" b="36830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33178" cy="2515586"/>
                    </a:xfrm>
                    <a:prstGeom prst="rect">
                      <a:avLst/>
                    </a:prstGeom>
                    <a:ln>
                      <a:noFill/>
                    </a:ln>
                    <a:effectLst>
                      <a:outerShdw blurRad="292100" dist="139700" dir="2700000" algn="tl" rotWithShape="0">
                        <a:srgbClr val="333333">
                          <a:alpha val="65000"/>
                        </a:srgbClr>
                      </a:outerShdw>
                    </a:effectLst>
                  </pic:spPr>
                </pic:pic>
              </a:graphicData>
            </a:graphic>
          </wp:inline>
        </w:drawing>
      </w:r>
    </w:p>
    <w:p w14:paraId="6A56C7EB" w14:textId="2BB4EAC1" w:rsidR="00B17B23" w:rsidRPr="00AC5F1C" w:rsidRDefault="00AC5F1C" w:rsidP="00AC5F1C">
      <w:pPr>
        <w:pStyle w:val="Caption"/>
      </w:pPr>
      <w:r>
        <w:t xml:space="preserve">Image </w:t>
      </w:r>
      <w:fldSimple w:instr=" SEQ Image \* ARABIC ">
        <w:r w:rsidR="00053CA9">
          <w:rPr>
            <w:noProof/>
          </w:rPr>
          <w:t>32</w:t>
        </w:r>
      </w:fldSimple>
    </w:p>
    <w:p w14:paraId="1E407B4F" w14:textId="77777777" w:rsidR="00B17B23" w:rsidRDefault="00B17B23" w:rsidP="00AC5F1C">
      <w:pPr>
        <w:pStyle w:val="NoSpacing"/>
        <w:rPr>
          <w:rFonts w:ascii="Maiandra GD" w:hAnsi="Maiandra GD"/>
          <w:color w:val="000000" w:themeColor="text1"/>
          <w:sz w:val="24"/>
        </w:rPr>
      </w:pPr>
    </w:p>
    <w:p w14:paraId="2AC73F9F" w14:textId="77777777" w:rsidR="00B17B23" w:rsidRDefault="00B17B23" w:rsidP="00AC5F1C">
      <w:pPr>
        <w:pStyle w:val="NoSpacing"/>
        <w:rPr>
          <w:rFonts w:ascii="Maiandra GD" w:hAnsi="Maiandra GD"/>
          <w:color w:val="000000" w:themeColor="text1"/>
          <w:sz w:val="24"/>
        </w:rPr>
      </w:pPr>
      <w:r>
        <w:rPr>
          <w:rFonts w:ascii="Maiandra GD" w:hAnsi="Maiandra GD"/>
          <w:color w:val="000000" w:themeColor="text1"/>
          <w:sz w:val="24"/>
        </w:rPr>
        <w:t xml:space="preserve">The following screen will appear as displayed in </w:t>
      </w:r>
      <w:r w:rsidRPr="00B450A0">
        <w:rPr>
          <w:rFonts w:ascii="Maiandra GD" w:hAnsi="Maiandra GD"/>
          <w:color w:val="000000" w:themeColor="text1"/>
          <w:sz w:val="24"/>
          <w:u w:val="single"/>
        </w:rPr>
        <w:t>Image h33</w:t>
      </w:r>
      <w:r>
        <w:rPr>
          <w:rFonts w:ascii="Maiandra GD" w:hAnsi="Maiandra GD"/>
          <w:color w:val="000000" w:themeColor="text1"/>
          <w:sz w:val="24"/>
        </w:rPr>
        <w:t>.</w:t>
      </w:r>
    </w:p>
    <w:p w14:paraId="38E079E6" w14:textId="77777777" w:rsidR="00B17B23" w:rsidRPr="00B450A0" w:rsidRDefault="00B17B23" w:rsidP="00AC5F1C">
      <w:pPr>
        <w:pStyle w:val="NoSpacing"/>
        <w:rPr>
          <w:rFonts w:ascii="Maiandra GD" w:hAnsi="Maiandra GD"/>
          <w:color w:val="000000" w:themeColor="text1"/>
          <w:sz w:val="24"/>
        </w:rPr>
      </w:pPr>
      <w:r>
        <w:rPr>
          <w:rFonts w:ascii="Maiandra GD" w:hAnsi="Maiandra GD"/>
          <w:color w:val="000000" w:themeColor="text1"/>
          <w:sz w:val="24"/>
        </w:rPr>
        <w:t xml:space="preserve">Complete all the required information marked with an </w:t>
      </w:r>
      <w:r w:rsidRPr="00B450A0">
        <w:rPr>
          <w:rFonts w:ascii="Maiandra GD" w:hAnsi="Maiandra GD"/>
          <w:color w:val="FF0000"/>
          <w:sz w:val="24"/>
        </w:rPr>
        <w:t>x</w:t>
      </w:r>
      <w:r>
        <w:rPr>
          <w:rFonts w:ascii="Maiandra GD" w:hAnsi="Maiandra GD"/>
          <w:color w:val="FF0000"/>
          <w:sz w:val="24"/>
        </w:rPr>
        <w:t xml:space="preserve"> </w:t>
      </w:r>
      <w:r>
        <w:rPr>
          <w:rFonts w:ascii="Maiandra GD" w:hAnsi="Maiandra GD"/>
          <w:color w:val="000000" w:themeColor="text1"/>
          <w:sz w:val="24"/>
        </w:rPr>
        <w:t xml:space="preserve">on the </w:t>
      </w:r>
      <w:r w:rsidRPr="00B450A0">
        <w:rPr>
          <w:rFonts w:ascii="Maiandra GD" w:hAnsi="Maiandra GD"/>
          <w:b/>
          <w:color w:val="000000" w:themeColor="text1"/>
          <w:sz w:val="24"/>
        </w:rPr>
        <w:t>INFORMATION</w:t>
      </w:r>
      <w:r>
        <w:rPr>
          <w:rFonts w:ascii="Maiandra GD" w:hAnsi="Maiandra GD"/>
          <w:color w:val="000000" w:themeColor="text1"/>
          <w:sz w:val="24"/>
        </w:rPr>
        <w:t xml:space="preserve"> Section under the </w:t>
      </w:r>
      <w:r w:rsidRPr="00B450A0">
        <w:rPr>
          <w:rFonts w:ascii="Maiandra GD" w:hAnsi="Maiandra GD"/>
          <w:b/>
          <w:color w:val="000000" w:themeColor="text1"/>
          <w:sz w:val="24"/>
        </w:rPr>
        <w:t>GENERAL</w:t>
      </w:r>
      <w:r>
        <w:rPr>
          <w:rFonts w:ascii="Maiandra GD" w:hAnsi="Maiandra GD"/>
          <w:color w:val="000000" w:themeColor="text1"/>
          <w:sz w:val="24"/>
        </w:rPr>
        <w:t xml:space="preserve"> tab and click on the blue Button “Retrieve information”</w:t>
      </w:r>
    </w:p>
    <w:p w14:paraId="16B13CCE" w14:textId="77777777" w:rsidR="00AC5F1C" w:rsidRDefault="00B17B23" w:rsidP="00AC5F1C">
      <w:pPr>
        <w:keepNext/>
      </w:pPr>
      <w:r>
        <w:rPr>
          <w:noProof/>
          <w:lang w:val="en-US"/>
        </w:rPr>
        <w:drawing>
          <wp:inline distT="0" distB="0" distL="0" distR="0" wp14:anchorId="796C2C8A" wp14:editId="45F59BF3">
            <wp:extent cx="3607266" cy="3035122"/>
            <wp:effectExtent l="152400" t="152400" r="355600" b="35623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16330" cy="3042748"/>
                    </a:xfrm>
                    <a:prstGeom prst="rect">
                      <a:avLst/>
                    </a:prstGeom>
                    <a:ln>
                      <a:noFill/>
                    </a:ln>
                    <a:effectLst>
                      <a:outerShdw blurRad="292100" dist="139700" dir="2700000" algn="tl" rotWithShape="0">
                        <a:srgbClr val="333333">
                          <a:alpha val="65000"/>
                        </a:srgbClr>
                      </a:outerShdw>
                    </a:effectLst>
                  </pic:spPr>
                </pic:pic>
              </a:graphicData>
            </a:graphic>
          </wp:inline>
        </w:drawing>
      </w:r>
    </w:p>
    <w:p w14:paraId="287672EB" w14:textId="6EB02297" w:rsidR="00B17B23" w:rsidRDefault="00AC5F1C" w:rsidP="00AC5F1C">
      <w:pPr>
        <w:pStyle w:val="Caption"/>
        <w:rPr>
          <w:rFonts w:ascii="Maiandra GD" w:hAnsi="Maiandra GD"/>
          <w:color w:val="000000" w:themeColor="text1"/>
          <w:sz w:val="24"/>
        </w:rPr>
      </w:pPr>
      <w:r>
        <w:t xml:space="preserve">Image </w:t>
      </w:r>
      <w:fldSimple w:instr=" SEQ Image \* ARABIC ">
        <w:r w:rsidR="00053CA9">
          <w:rPr>
            <w:noProof/>
          </w:rPr>
          <w:t>33</w:t>
        </w:r>
      </w:fldSimple>
    </w:p>
    <w:p w14:paraId="6323712B" w14:textId="77777777" w:rsidR="00B17B23" w:rsidRDefault="00B17B23" w:rsidP="00AC5F1C">
      <w:pPr>
        <w:pStyle w:val="NoSpacing"/>
      </w:pPr>
      <w:r>
        <w:t xml:space="preserve">Next click on the </w:t>
      </w:r>
      <w:r w:rsidRPr="00B450A0">
        <w:rPr>
          <w:b/>
        </w:rPr>
        <w:t>CLAIM</w:t>
      </w:r>
      <w:r>
        <w:t xml:space="preserve"> section and complete all the required information marked with an </w:t>
      </w:r>
      <w:r w:rsidRPr="00B450A0">
        <w:rPr>
          <w:color w:val="FF0000"/>
        </w:rPr>
        <w:t xml:space="preserve">x </w:t>
      </w:r>
      <w:r>
        <w:t xml:space="preserve">and you may add Notes on the </w:t>
      </w:r>
      <w:r w:rsidRPr="00B450A0">
        <w:rPr>
          <w:b/>
        </w:rPr>
        <w:t>NOTES</w:t>
      </w:r>
      <w:r>
        <w:t xml:space="preserve"> section (basic summary of the problem of the machine) and click on the button </w:t>
      </w:r>
      <w:r w:rsidRPr="00441021">
        <w:rPr>
          <w:b/>
        </w:rPr>
        <w:t>“Save &amp; Validate”</w:t>
      </w:r>
      <w:r>
        <w:t xml:space="preserve"> on the top left section of the screen, if your status on the bottom left side of the screen has changed from New to Validated, you may now click on the button “</w:t>
      </w:r>
      <w:r w:rsidRPr="00441021">
        <w:rPr>
          <w:b/>
        </w:rPr>
        <w:t>Submit Claim”</w:t>
      </w:r>
      <w:r>
        <w:t xml:space="preserve"> – once your status on the bottom left has updated to Claim Submitted, you may close the event which HP will authorise to pay the labour value which the Technical HP Administrator will make known to you.</w:t>
      </w:r>
    </w:p>
    <w:p w14:paraId="61B9699E" w14:textId="77777777" w:rsidR="00AC5F1C" w:rsidRDefault="00B17B23" w:rsidP="00AC5F1C">
      <w:pPr>
        <w:keepNext/>
      </w:pPr>
      <w:r>
        <w:rPr>
          <w:noProof/>
          <w:lang w:val="en-US"/>
        </w:rPr>
        <w:drawing>
          <wp:inline distT="0" distB="0" distL="0" distR="0" wp14:anchorId="7A6C8FD1" wp14:editId="31D63D43">
            <wp:extent cx="3514987" cy="2991063"/>
            <wp:effectExtent l="152400" t="152400" r="371475" b="36195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529511" cy="3003422"/>
                    </a:xfrm>
                    <a:prstGeom prst="rect">
                      <a:avLst/>
                    </a:prstGeom>
                    <a:ln>
                      <a:noFill/>
                    </a:ln>
                    <a:effectLst>
                      <a:outerShdw blurRad="292100" dist="139700" dir="2700000" algn="tl" rotWithShape="0">
                        <a:srgbClr val="333333">
                          <a:alpha val="65000"/>
                        </a:srgbClr>
                      </a:outerShdw>
                    </a:effectLst>
                  </pic:spPr>
                </pic:pic>
              </a:graphicData>
            </a:graphic>
          </wp:inline>
        </w:drawing>
      </w:r>
    </w:p>
    <w:p w14:paraId="2115BAED" w14:textId="7C23AFAA" w:rsidR="00B17B23" w:rsidRDefault="00AC5F1C" w:rsidP="00AC5F1C">
      <w:pPr>
        <w:pStyle w:val="Caption"/>
        <w:rPr>
          <w:rFonts w:ascii="Maiandra GD" w:hAnsi="Maiandra GD"/>
          <w:color w:val="000000" w:themeColor="text1"/>
          <w:sz w:val="24"/>
        </w:rPr>
      </w:pPr>
      <w:r>
        <w:t xml:space="preserve">Image </w:t>
      </w:r>
      <w:fldSimple w:instr=" SEQ Image \* ARABIC ">
        <w:r w:rsidR="00053CA9">
          <w:rPr>
            <w:noProof/>
          </w:rPr>
          <w:t>34</w:t>
        </w:r>
      </w:fldSimple>
    </w:p>
    <w:p w14:paraId="59B0D87C" w14:textId="77777777" w:rsidR="00B17B23" w:rsidRDefault="00B17B23" w:rsidP="00B17B23">
      <w:pPr>
        <w:rPr>
          <w:rFonts w:ascii="Maiandra GD" w:hAnsi="Maiandra GD"/>
          <w:color w:val="000000" w:themeColor="text1"/>
          <w:sz w:val="24"/>
        </w:rPr>
      </w:pPr>
    </w:p>
    <w:p w14:paraId="706DE456" w14:textId="77777777" w:rsidR="00B17B23" w:rsidRPr="00ED1762" w:rsidRDefault="00B17B23" w:rsidP="00C86D8F">
      <w:pPr>
        <w:pStyle w:val="NTMS2"/>
      </w:pPr>
      <w:bookmarkStart w:id="186" w:name="_Toc475778281"/>
      <w:r w:rsidRPr="00ED1762">
        <w:t>Re-Link Existing CarePack to Replacement Machines</w:t>
      </w:r>
      <w:bookmarkEnd w:id="186"/>
    </w:p>
    <w:p w14:paraId="42DDA889" w14:textId="77777777" w:rsidR="00B17B23" w:rsidRDefault="00B17B23" w:rsidP="00AC5F1C">
      <w:pPr>
        <w:pStyle w:val="NoSpacing"/>
      </w:pPr>
      <w:r w:rsidRPr="00ED1762">
        <w:t>HP Care Pack Services are support packages that expand and extend standard warranties for HP hardware and software. HP Care Pack Services provide hardware and software support, installation services, education services and premium support options to meet the needs of business-critical IT environments.</w:t>
      </w:r>
      <w:r>
        <w:t xml:space="preserve"> Please follow the steps below to re-link the CarePack from your faulty returned unit to the replaced machine as ordered on the GCSN Portal.</w:t>
      </w:r>
    </w:p>
    <w:p w14:paraId="4C975BD2" w14:textId="77777777" w:rsidR="00B17B23" w:rsidRDefault="00B17B23" w:rsidP="00AC5F1C">
      <w:pPr>
        <w:pStyle w:val="NoSpacing"/>
      </w:pPr>
    </w:p>
    <w:p w14:paraId="65AA6F23" w14:textId="77777777" w:rsidR="00B17B23" w:rsidRDefault="00B17B23" w:rsidP="00AC5F1C">
      <w:pPr>
        <w:pStyle w:val="NoSpacing"/>
      </w:pPr>
      <w:r>
        <w:t>Send an email to the HP CarePack centre using the below email address and provide the details clearly indicating which is the ‘old’ machine serial number and the ‘new’ machine serial number.</w:t>
      </w:r>
    </w:p>
    <w:p w14:paraId="5676887A" w14:textId="77777777" w:rsidR="00B17B23" w:rsidRDefault="00B17B23" w:rsidP="00AC5F1C">
      <w:pPr>
        <w:pStyle w:val="NoSpacing"/>
      </w:pPr>
      <w:r>
        <w:t>Attach the invoice of the new machine and if possible the invoice with the purchase of the old machine and CarePack (you may request this from Nashua Limited).</w:t>
      </w:r>
    </w:p>
    <w:p w14:paraId="1C5E8657" w14:textId="77777777" w:rsidR="00B17B23" w:rsidRDefault="00B17B23" w:rsidP="00AC5F1C">
      <w:pPr>
        <w:pStyle w:val="NoSpacing"/>
      </w:pPr>
    </w:p>
    <w:p w14:paraId="71547F29" w14:textId="77777777" w:rsidR="00B17B23" w:rsidRDefault="00B17B23" w:rsidP="00AC5F1C">
      <w:pPr>
        <w:pStyle w:val="NoSpacing"/>
      </w:pPr>
      <w:r>
        <w:t xml:space="preserve">Email: </w:t>
      </w:r>
      <w:hyperlink r:id="rId127" w:history="1">
        <w:r w:rsidRPr="005024D3">
          <w:rPr>
            <w:rStyle w:val="Hyperlink"/>
            <w:rFonts w:ascii="Maiandra GD" w:hAnsi="Maiandra GD"/>
            <w:sz w:val="24"/>
          </w:rPr>
          <w:t>rsacarepacks@hp.com</w:t>
        </w:r>
      </w:hyperlink>
      <w:r>
        <w:t xml:space="preserve"> </w:t>
      </w:r>
    </w:p>
    <w:p w14:paraId="519F33A4" w14:textId="77777777" w:rsidR="00B17B23" w:rsidRDefault="00B17B23" w:rsidP="00AC5F1C">
      <w:pPr>
        <w:pStyle w:val="NoSpacing"/>
      </w:pPr>
    </w:p>
    <w:p w14:paraId="638CFC35" w14:textId="77777777" w:rsidR="00B17B23" w:rsidRDefault="00B17B23" w:rsidP="00C86D8F">
      <w:pPr>
        <w:pStyle w:val="NTMS2"/>
      </w:pPr>
      <w:r>
        <w:t xml:space="preserve"> </w:t>
      </w:r>
      <w:bookmarkStart w:id="187" w:name="_Toc475778282"/>
      <w:r>
        <w:t>AS400 Procedures in line with GCSN Orders</w:t>
      </w:r>
      <w:bookmarkEnd w:id="187"/>
    </w:p>
    <w:p w14:paraId="32B47118" w14:textId="772D6080" w:rsidR="00B17B23" w:rsidRDefault="00B17B23" w:rsidP="00B17B23">
      <w:pPr>
        <w:rPr>
          <w:rFonts w:ascii="Maiandra GD" w:hAnsi="Maiandra GD"/>
          <w:color w:val="000000" w:themeColor="text1"/>
          <w:sz w:val="24"/>
        </w:rPr>
      </w:pPr>
      <w:r>
        <w:rPr>
          <w:rFonts w:ascii="Maiandra GD" w:hAnsi="Maiandra GD"/>
          <w:color w:val="000000" w:themeColor="text1"/>
          <w:sz w:val="24"/>
        </w:rPr>
        <w:t>GCSN is a separate system for all the HP devices, from Printers to MFP’s as well as Design</w:t>
      </w:r>
      <w:r w:rsidR="00F452F1">
        <w:rPr>
          <w:rFonts w:ascii="Maiandra GD" w:hAnsi="Maiandra GD"/>
          <w:color w:val="000000" w:themeColor="text1"/>
          <w:sz w:val="24"/>
        </w:rPr>
        <w:t xml:space="preserve"> </w:t>
      </w:r>
      <w:r>
        <w:rPr>
          <w:rFonts w:ascii="Maiandra GD" w:hAnsi="Maiandra GD"/>
          <w:color w:val="000000" w:themeColor="text1"/>
          <w:sz w:val="24"/>
        </w:rPr>
        <w:t>Jets which is all covered in warranty. There is no automated link to the AS400 which is why all parts require or machine replacements needs to be recorded with every instance on the AS400. Below follow the procedures to ensure proper record is captured on the AS400.</w:t>
      </w:r>
    </w:p>
    <w:p w14:paraId="4F637884" w14:textId="77777777" w:rsidR="00B17B23" w:rsidRDefault="00B17B23" w:rsidP="00C86D8F">
      <w:pPr>
        <w:pStyle w:val="NTMS3"/>
      </w:pPr>
      <w:bookmarkStart w:id="188" w:name="_Toc475778283"/>
      <w:r>
        <w:t>Parts Ordered on GCSN – Link on AS400</w:t>
      </w:r>
      <w:bookmarkEnd w:id="188"/>
    </w:p>
    <w:p w14:paraId="36132EC7" w14:textId="77777777" w:rsidR="00B17B23" w:rsidRDefault="00B17B23" w:rsidP="00AC5F1C">
      <w:pPr>
        <w:pStyle w:val="NoSpacing"/>
      </w:pPr>
      <w:r>
        <w:t>When you have ordered a part through GCSN and need to log off the part and it is not loaded onto the AS400, follow the following steps:</w:t>
      </w:r>
    </w:p>
    <w:p w14:paraId="18F6656E" w14:textId="77777777" w:rsidR="00B17B23" w:rsidRDefault="00B17B23" w:rsidP="00AC5F1C">
      <w:pPr>
        <w:pStyle w:val="NoSpacing"/>
      </w:pPr>
    </w:p>
    <w:p w14:paraId="3F9DFE55" w14:textId="77777777" w:rsidR="00B17B23" w:rsidRDefault="00B17B23" w:rsidP="00AC5F1C">
      <w:pPr>
        <w:pStyle w:val="NoSpacing"/>
      </w:pPr>
      <w:r>
        <w:t>Go into your Stock Menu Or the Parts Menu and use option 20 - Request NAS to load Products</w:t>
      </w:r>
    </w:p>
    <w:p w14:paraId="2B32E6C3" w14:textId="77777777" w:rsidR="00AC5F1C" w:rsidRDefault="00B17B23" w:rsidP="00AC5F1C">
      <w:pPr>
        <w:keepNext/>
      </w:pPr>
      <w:r>
        <w:rPr>
          <w:noProof/>
          <w:lang w:val="en-US"/>
        </w:rPr>
        <w:drawing>
          <wp:inline distT="0" distB="0" distL="0" distR="0" wp14:anchorId="02F90265" wp14:editId="25DD8202">
            <wp:extent cx="5108896" cy="2967990"/>
            <wp:effectExtent l="152400" t="152400" r="358775" b="36576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r="2519"/>
                    <a:stretch/>
                  </pic:blipFill>
                  <pic:spPr bwMode="auto">
                    <a:xfrm>
                      <a:off x="0" y="0"/>
                      <a:ext cx="5117086" cy="297274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ACB7F2F" w14:textId="2A89DE50" w:rsidR="00B17B23" w:rsidRDefault="00AC5F1C" w:rsidP="00AC5F1C">
      <w:pPr>
        <w:pStyle w:val="Caption"/>
        <w:rPr>
          <w:rFonts w:ascii="Maiandra GD" w:hAnsi="Maiandra GD"/>
          <w:color w:val="000000" w:themeColor="text1"/>
          <w:sz w:val="24"/>
        </w:rPr>
      </w:pPr>
      <w:r>
        <w:t xml:space="preserve">Image </w:t>
      </w:r>
      <w:fldSimple w:instr=" SEQ Image \* ARABIC ">
        <w:r w:rsidR="00053CA9">
          <w:rPr>
            <w:noProof/>
          </w:rPr>
          <w:t>35</w:t>
        </w:r>
      </w:fldSimple>
    </w:p>
    <w:p w14:paraId="4BDB1EB1" w14:textId="77777777" w:rsidR="00B17B23" w:rsidRDefault="00B17B23" w:rsidP="00B17B23">
      <w:pPr>
        <w:rPr>
          <w:rFonts w:ascii="Maiandra GD" w:hAnsi="Maiandra GD"/>
          <w:color w:val="000000" w:themeColor="text1"/>
          <w:sz w:val="24"/>
        </w:rPr>
      </w:pPr>
      <w:r>
        <w:rPr>
          <w:rFonts w:ascii="Maiandra GD" w:hAnsi="Maiandra GD"/>
          <w:color w:val="000000" w:themeColor="text1"/>
          <w:sz w:val="24"/>
        </w:rPr>
        <w:t>Follow the prompts and Ongoing Revenue will load the part number onto the AS400 which you may now adjust into your stock or engineer’s bootstock to log off on the outstanding service call.</w:t>
      </w:r>
    </w:p>
    <w:p w14:paraId="3035465E" w14:textId="77777777" w:rsidR="00B17B23" w:rsidRDefault="00B17B23" w:rsidP="00C86D8F">
      <w:pPr>
        <w:pStyle w:val="NTMS3"/>
      </w:pPr>
      <w:bookmarkStart w:id="189" w:name="_Toc475778284"/>
      <w:r>
        <w:t>Machine replacements Ordered on GCSN – link on AS400</w:t>
      </w:r>
      <w:bookmarkEnd w:id="189"/>
    </w:p>
    <w:p w14:paraId="06D9445E" w14:textId="77777777" w:rsidR="00B17B23" w:rsidRDefault="00B17B23" w:rsidP="00B17B23">
      <w:pPr>
        <w:rPr>
          <w:rFonts w:ascii="Maiandra GD" w:hAnsi="Maiandra GD"/>
          <w:color w:val="000000" w:themeColor="text1"/>
          <w:sz w:val="24"/>
        </w:rPr>
      </w:pPr>
      <w:r w:rsidRPr="00A5154E">
        <w:rPr>
          <w:rFonts w:ascii="Maiandra GD" w:hAnsi="Maiandra GD"/>
          <w:color w:val="000000" w:themeColor="text1"/>
          <w:sz w:val="24"/>
        </w:rPr>
        <w:t xml:space="preserve">In the instance of ordering a complete machine, and the machine has been delivered to your offices, log a user request on the AS400 for IS Department to register the new serial number and once that has been done, you may then GRN the machine into your warehouse to your client and then perform a serial swop. </w:t>
      </w:r>
    </w:p>
    <w:p w14:paraId="582070CF" w14:textId="77777777" w:rsidR="00B17B23" w:rsidRDefault="00B17B23" w:rsidP="00B17B23">
      <w:pPr>
        <w:rPr>
          <w:rFonts w:ascii="Maiandra GD" w:hAnsi="Maiandra GD"/>
          <w:color w:val="000000" w:themeColor="text1"/>
          <w:sz w:val="24"/>
        </w:rPr>
      </w:pPr>
    </w:p>
    <w:p w14:paraId="6F94AAE9" w14:textId="77777777" w:rsidR="00B17B23" w:rsidRPr="00774CB4" w:rsidRDefault="00B17B23" w:rsidP="00B17B23">
      <w:pPr>
        <w:rPr>
          <w:rFonts w:ascii="Maiandra GD" w:hAnsi="Maiandra GD"/>
          <w:i/>
          <w:color w:val="000000" w:themeColor="text1"/>
          <w:sz w:val="16"/>
        </w:rPr>
      </w:pPr>
      <w:r w:rsidRPr="00774CB4">
        <w:rPr>
          <w:rFonts w:ascii="Maiandra GD" w:hAnsi="Maiandra GD"/>
          <w:i/>
          <w:color w:val="000000" w:themeColor="text1"/>
          <w:sz w:val="16"/>
        </w:rPr>
        <w:t>Image h36</w:t>
      </w:r>
    </w:p>
    <w:p w14:paraId="356D9432" w14:textId="77777777" w:rsidR="00B17B23" w:rsidRDefault="00B17B23" w:rsidP="00B17B23">
      <w:pPr>
        <w:rPr>
          <w:rFonts w:ascii="Maiandra GD" w:hAnsi="Maiandra GD"/>
          <w:color w:val="000000" w:themeColor="text1"/>
          <w:sz w:val="24"/>
        </w:rPr>
      </w:pPr>
      <w:r>
        <w:rPr>
          <w:noProof/>
          <w:lang w:val="en-US"/>
        </w:rPr>
        <w:drawing>
          <wp:inline distT="0" distB="0" distL="0" distR="0" wp14:anchorId="3DD14BBD" wp14:editId="2153674E">
            <wp:extent cx="5614552" cy="1949482"/>
            <wp:effectExtent l="0" t="0" r="571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642989" cy="1959356"/>
                    </a:xfrm>
                    <a:prstGeom prst="rect">
                      <a:avLst/>
                    </a:prstGeom>
                  </pic:spPr>
                </pic:pic>
              </a:graphicData>
            </a:graphic>
          </wp:inline>
        </w:drawing>
      </w:r>
    </w:p>
    <w:p w14:paraId="47DB1D34" w14:textId="77777777" w:rsidR="00B17B23" w:rsidRDefault="00B17B23" w:rsidP="00B17B23">
      <w:pPr>
        <w:rPr>
          <w:rFonts w:ascii="Maiandra GD" w:hAnsi="Maiandra GD"/>
          <w:color w:val="000000" w:themeColor="text1"/>
          <w:sz w:val="24"/>
        </w:rPr>
      </w:pPr>
    </w:p>
    <w:p w14:paraId="3BFC21F7" w14:textId="77777777" w:rsidR="00B17B23" w:rsidRDefault="00B17B23" w:rsidP="00B17B23">
      <w:pPr>
        <w:rPr>
          <w:rFonts w:ascii="Maiandra GD" w:hAnsi="Maiandra GD"/>
          <w:color w:val="000000" w:themeColor="text1"/>
          <w:sz w:val="24"/>
        </w:rPr>
      </w:pPr>
      <w:r w:rsidRPr="00A5154E">
        <w:rPr>
          <w:rFonts w:ascii="Maiandra GD" w:hAnsi="Maiandra GD"/>
          <w:color w:val="000000" w:themeColor="text1"/>
          <w:sz w:val="24"/>
        </w:rPr>
        <w:t>N.B. The faulty machine still needs to be returned to HP through Seabourne Couriers</w:t>
      </w:r>
    </w:p>
    <w:p w14:paraId="52AFE4E9" w14:textId="77777777" w:rsidR="00B17B23" w:rsidRDefault="00B17B23" w:rsidP="00B17B23">
      <w:pPr>
        <w:rPr>
          <w:rFonts w:ascii="Maiandra GD" w:hAnsi="Maiandra GD"/>
          <w:color w:val="000000" w:themeColor="text1"/>
          <w:sz w:val="24"/>
        </w:rPr>
      </w:pPr>
    </w:p>
    <w:p w14:paraId="40ED92DD" w14:textId="77777777" w:rsidR="00B17B23" w:rsidRDefault="00B17B23" w:rsidP="00C86D8F">
      <w:pPr>
        <w:pStyle w:val="NTMS2"/>
      </w:pPr>
      <w:r>
        <w:t xml:space="preserve"> </w:t>
      </w:r>
      <w:bookmarkStart w:id="190" w:name="_Toc475778285"/>
      <w:r>
        <w:t>References</w:t>
      </w:r>
      <w:bookmarkEnd w:id="190"/>
    </w:p>
    <w:p w14:paraId="7528086A" w14:textId="77777777" w:rsidR="00B17B23" w:rsidRDefault="00B17B23" w:rsidP="00AC5F1C">
      <w:pPr>
        <w:pStyle w:val="NoSpacing"/>
      </w:pPr>
    </w:p>
    <w:p w14:paraId="1BD7CC70" w14:textId="77777777" w:rsidR="00B17B23" w:rsidRPr="00CF6394" w:rsidRDefault="00B17B23" w:rsidP="00AC5F1C">
      <w:pPr>
        <w:pStyle w:val="NoSpacing"/>
        <w:rPr>
          <w:u w:val="single"/>
        </w:rPr>
      </w:pPr>
      <w:r w:rsidRPr="00CF6394">
        <w:rPr>
          <w:u w:val="single"/>
        </w:rPr>
        <w:t>HP Web Links to save maybe in your favourites bar on your Internet Explorer:</w:t>
      </w:r>
    </w:p>
    <w:p w14:paraId="40CA96F7" w14:textId="77777777" w:rsidR="00B17B23" w:rsidRDefault="00B17B23" w:rsidP="00AC5F1C">
      <w:pPr>
        <w:pStyle w:val="NoSpacing"/>
      </w:pPr>
    </w:p>
    <w:p w14:paraId="370E5700" w14:textId="77777777" w:rsidR="00B17B23" w:rsidRPr="00E5664E" w:rsidRDefault="00B17B23" w:rsidP="00AC5F1C">
      <w:pPr>
        <w:pStyle w:val="NoSpacing"/>
      </w:pPr>
      <w:r w:rsidRPr="00E5664E">
        <w:t xml:space="preserve">HP Warranty Check - </w:t>
      </w:r>
      <w:hyperlink r:id="rId130" w:history="1">
        <w:r w:rsidRPr="00EC5E36">
          <w:rPr>
            <w:rStyle w:val="Hyperlink"/>
            <w:rFonts w:ascii="Maiandra GD" w:hAnsi="Maiandra GD"/>
            <w:sz w:val="24"/>
          </w:rPr>
          <w:t>http://h20564.www2.hp.com/hpsc/wc/public/home</w:t>
        </w:r>
      </w:hyperlink>
      <w:r>
        <w:t xml:space="preserve"> </w:t>
      </w:r>
    </w:p>
    <w:p w14:paraId="3C2C699A" w14:textId="77777777" w:rsidR="00B17B23" w:rsidRPr="00E5664E" w:rsidRDefault="00B17B23" w:rsidP="00AC5F1C">
      <w:pPr>
        <w:pStyle w:val="NoSpacing"/>
      </w:pPr>
      <w:r w:rsidRPr="00E5664E">
        <w:t xml:space="preserve">HP Part Surfer - </w:t>
      </w:r>
      <w:hyperlink r:id="rId131" w:history="1">
        <w:r w:rsidRPr="00EC5E36">
          <w:rPr>
            <w:rStyle w:val="Hyperlink"/>
            <w:rFonts w:ascii="Maiandra GD" w:hAnsi="Maiandra GD"/>
            <w:sz w:val="24"/>
          </w:rPr>
          <w:t>http://partsurfer.hp.com/search.aspx</w:t>
        </w:r>
      </w:hyperlink>
      <w:r>
        <w:t xml:space="preserve"> </w:t>
      </w:r>
    </w:p>
    <w:p w14:paraId="0EDC012E" w14:textId="77777777" w:rsidR="00B17B23" w:rsidRPr="00E5664E" w:rsidRDefault="00B17B23" w:rsidP="00AC5F1C">
      <w:pPr>
        <w:pStyle w:val="NoSpacing"/>
      </w:pPr>
      <w:r w:rsidRPr="00E5664E">
        <w:t xml:space="preserve">HP CSN - </w:t>
      </w:r>
      <w:hyperlink r:id="rId132" w:history="1">
        <w:r w:rsidRPr="00EC5E36">
          <w:rPr>
            <w:rStyle w:val="Hyperlink"/>
            <w:rFonts w:ascii="Maiandra GD" w:hAnsi="Maiandra GD"/>
            <w:sz w:val="24"/>
          </w:rPr>
          <w:t>https://h30125.www3.hp.com/hpcsn/?hpp</w:t>
        </w:r>
      </w:hyperlink>
      <w:r>
        <w:t xml:space="preserve"> </w:t>
      </w:r>
    </w:p>
    <w:p w14:paraId="2925F916" w14:textId="77777777" w:rsidR="00B17B23" w:rsidRDefault="00B17B23" w:rsidP="00AC5F1C">
      <w:pPr>
        <w:pStyle w:val="NoSpacing"/>
      </w:pPr>
    </w:p>
    <w:p w14:paraId="30D17D63" w14:textId="77777777" w:rsidR="00B17B23" w:rsidRPr="00774CB4" w:rsidRDefault="00B17B23" w:rsidP="00AC5F1C">
      <w:pPr>
        <w:pStyle w:val="NoSpacing"/>
        <w:rPr>
          <w:u w:val="single"/>
        </w:rPr>
      </w:pPr>
      <w:r w:rsidRPr="00774CB4">
        <w:rPr>
          <w:u w:val="single"/>
        </w:rPr>
        <w:t>Email Addresses to remember:</w:t>
      </w:r>
    </w:p>
    <w:p w14:paraId="6FC401E0" w14:textId="77777777" w:rsidR="00B17B23" w:rsidRDefault="00B17B23" w:rsidP="00AC5F1C">
      <w:pPr>
        <w:pStyle w:val="NoSpacing"/>
      </w:pPr>
    </w:p>
    <w:p w14:paraId="4D88D015" w14:textId="77777777" w:rsidR="00B17B23" w:rsidRDefault="00B17B23" w:rsidP="00AC5F1C">
      <w:pPr>
        <w:pStyle w:val="NoSpacing"/>
      </w:pPr>
      <w:r>
        <w:t xml:space="preserve">Seabourne Collection: </w:t>
      </w:r>
      <w:hyperlink r:id="rId133" w:history="1">
        <w:r w:rsidRPr="00EC5E36">
          <w:rPr>
            <w:rStyle w:val="Hyperlink"/>
            <w:rFonts w:ascii="Maiandra GD" w:hAnsi="Maiandra GD"/>
            <w:sz w:val="24"/>
          </w:rPr>
          <w:t>spljnb@seabourne.co.za</w:t>
        </w:r>
      </w:hyperlink>
      <w:r>
        <w:t xml:space="preserve"> </w:t>
      </w:r>
    </w:p>
    <w:p w14:paraId="14A38A13" w14:textId="77777777" w:rsidR="00B17B23" w:rsidRDefault="00B17B23" w:rsidP="00AC5F1C">
      <w:pPr>
        <w:pStyle w:val="NoSpacing"/>
      </w:pPr>
      <w:r>
        <w:t xml:space="preserve">CarePack Link/Transfer: </w:t>
      </w:r>
      <w:hyperlink r:id="rId134" w:history="1">
        <w:r w:rsidRPr="005024D3">
          <w:rPr>
            <w:rStyle w:val="Hyperlink"/>
            <w:rFonts w:ascii="Maiandra GD" w:hAnsi="Maiandra GD"/>
            <w:sz w:val="24"/>
          </w:rPr>
          <w:t>rsacarepacks@hp.com</w:t>
        </w:r>
      </w:hyperlink>
      <w:r>
        <w:t xml:space="preserve"> </w:t>
      </w:r>
    </w:p>
    <w:p w14:paraId="60F4C993" w14:textId="77777777" w:rsidR="00B17B23" w:rsidRDefault="00B17B23" w:rsidP="00B17B23">
      <w:pPr>
        <w:rPr>
          <w:rFonts w:ascii="Maiandra GD" w:hAnsi="Maiandra GD"/>
          <w:color w:val="000000" w:themeColor="text1"/>
          <w:sz w:val="24"/>
        </w:rPr>
      </w:pPr>
    </w:p>
    <w:p w14:paraId="29E601F7" w14:textId="77777777" w:rsidR="00B17B23" w:rsidRPr="00B17B23" w:rsidRDefault="00B17B23" w:rsidP="00B17B23"/>
    <w:p w14:paraId="77E63A57" w14:textId="77777777" w:rsidR="00B17B23" w:rsidRDefault="00B17B23" w:rsidP="00B17B23">
      <w:pPr>
        <w:pStyle w:val="NoSpacing"/>
      </w:pPr>
    </w:p>
    <w:p w14:paraId="56592519" w14:textId="77777777" w:rsidR="00B17B23" w:rsidRDefault="00B17B23" w:rsidP="00B17B23">
      <w:pPr>
        <w:pStyle w:val="NoSpacing"/>
      </w:pPr>
    </w:p>
    <w:p w14:paraId="34F115E9" w14:textId="77777777" w:rsidR="00B17B23" w:rsidRDefault="00B17B23" w:rsidP="00B17B23">
      <w:pPr>
        <w:pStyle w:val="NoSpacing"/>
      </w:pPr>
    </w:p>
    <w:p w14:paraId="1FE25FB7" w14:textId="77777777" w:rsidR="00B17B23" w:rsidRDefault="00B17B23" w:rsidP="00B17B23">
      <w:pPr>
        <w:pStyle w:val="NoSpacing"/>
      </w:pPr>
    </w:p>
    <w:p w14:paraId="4A7EC1AD" w14:textId="77777777" w:rsidR="00B17B23" w:rsidRDefault="00B17B23" w:rsidP="00B17B23">
      <w:pPr>
        <w:pStyle w:val="NoSpacing"/>
      </w:pPr>
    </w:p>
    <w:p w14:paraId="7BD8EDA6" w14:textId="77777777" w:rsidR="00B17B23" w:rsidRDefault="00B17B23" w:rsidP="00B17B23">
      <w:pPr>
        <w:pStyle w:val="NoSpacing"/>
      </w:pPr>
    </w:p>
    <w:p w14:paraId="4C21F769" w14:textId="77777777" w:rsidR="00B17B23" w:rsidRDefault="00B17B23" w:rsidP="00B17B23">
      <w:pPr>
        <w:pStyle w:val="NoSpacing"/>
      </w:pPr>
    </w:p>
    <w:p w14:paraId="4E1D4598" w14:textId="77777777" w:rsidR="00B17B23" w:rsidRDefault="00B17B23" w:rsidP="00B17B23">
      <w:pPr>
        <w:pStyle w:val="NoSpacing"/>
      </w:pPr>
    </w:p>
    <w:p w14:paraId="5403B8E0" w14:textId="77777777" w:rsidR="00B17B23" w:rsidRDefault="00B17B23" w:rsidP="00B17B23">
      <w:pPr>
        <w:pStyle w:val="NoSpacing"/>
      </w:pPr>
    </w:p>
    <w:p w14:paraId="2DD84F5B" w14:textId="77777777" w:rsidR="00B17B23" w:rsidRDefault="00B17B23" w:rsidP="00B17B23">
      <w:pPr>
        <w:pStyle w:val="NoSpacing"/>
      </w:pPr>
    </w:p>
    <w:p w14:paraId="5E6911B3" w14:textId="77777777" w:rsidR="00B17B23" w:rsidRDefault="00B17B23" w:rsidP="00B17B23">
      <w:pPr>
        <w:pStyle w:val="NoSpacing"/>
      </w:pPr>
    </w:p>
    <w:p w14:paraId="7FD8F057" w14:textId="77777777" w:rsidR="00B17B23" w:rsidRDefault="00B17B23" w:rsidP="00B17B23">
      <w:pPr>
        <w:pStyle w:val="NoSpacing"/>
      </w:pPr>
    </w:p>
    <w:p w14:paraId="40894486" w14:textId="77777777" w:rsidR="00B17B23" w:rsidRDefault="00B17B23" w:rsidP="00B17B23">
      <w:pPr>
        <w:pStyle w:val="NoSpacing"/>
      </w:pPr>
    </w:p>
    <w:p w14:paraId="6D169986" w14:textId="77777777" w:rsidR="00B17B23" w:rsidRDefault="00B17B23" w:rsidP="00B17B23">
      <w:pPr>
        <w:pStyle w:val="NoSpacing"/>
      </w:pPr>
    </w:p>
    <w:p w14:paraId="170CA983" w14:textId="77777777" w:rsidR="00B17B23" w:rsidRDefault="00B17B23" w:rsidP="00B17B23">
      <w:pPr>
        <w:pStyle w:val="NoSpacing"/>
      </w:pPr>
    </w:p>
    <w:p w14:paraId="5BCFB592" w14:textId="77777777" w:rsidR="00B17B23" w:rsidRDefault="00B17B23" w:rsidP="00B17B23">
      <w:pPr>
        <w:pStyle w:val="NoSpacing"/>
      </w:pPr>
    </w:p>
    <w:p w14:paraId="4A75779B" w14:textId="77777777" w:rsidR="00B17B23" w:rsidRDefault="00B17B23" w:rsidP="00B17B23">
      <w:pPr>
        <w:pStyle w:val="NoSpacing"/>
      </w:pPr>
    </w:p>
    <w:p w14:paraId="177A5FC9" w14:textId="77777777" w:rsidR="00B17B23" w:rsidRDefault="00B17B23" w:rsidP="00B17B23">
      <w:pPr>
        <w:pStyle w:val="NoSpacing"/>
      </w:pPr>
    </w:p>
    <w:p w14:paraId="4CB959C4" w14:textId="77777777" w:rsidR="00B17B23" w:rsidRDefault="00B17B23" w:rsidP="00B17B23">
      <w:pPr>
        <w:pStyle w:val="NoSpacing"/>
      </w:pPr>
    </w:p>
    <w:p w14:paraId="7DB5936F" w14:textId="77777777" w:rsidR="00B17B23" w:rsidRDefault="00B17B23" w:rsidP="00B17B23">
      <w:pPr>
        <w:pStyle w:val="NoSpacing"/>
      </w:pPr>
    </w:p>
    <w:p w14:paraId="39E6045B" w14:textId="77777777" w:rsidR="00B17B23" w:rsidRDefault="00B17B23" w:rsidP="00B17B23">
      <w:pPr>
        <w:pStyle w:val="NoSpacing"/>
      </w:pPr>
    </w:p>
    <w:p w14:paraId="4841FACA" w14:textId="77777777" w:rsidR="00B17B23" w:rsidRDefault="00B17B23" w:rsidP="00B17B23">
      <w:pPr>
        <w:pStyle w:val="NoSpacing"/>
      </w:pPr>
    </w:p>
    <w:p w14:paraId="263EE828" w14:textId="77777777" w:rsidR="00B17B23" w:rsidRDefault="00B17B23" w:rsidP="00B17B23">
      <w:pPr>
        <w:pStyle w:val="NoSpacing"/>
      </w:pPr>
    </w:p>
    <w:p w14:paraId="565D1907" w14:textId="77777777" w:rsidR="00B17B23" w:rsidRDefault="00B17B23" w:rsidP="00B17B23">
      <w:pPr>
        <w:pStyle w:val="NoSpacing"/>
      </w:pPr>
    </w:p>
    <w:p w14:paraId="4C95FADB" w14:textId="77777777" w:rsidR="00B17B23" w:rsidRDefault="00B17B23" w:rsidP="00B17B23">
      <w:pPr>
        <w:pStyle w:val="NoSpacing"/>
      </w:pPr>
    </w:p>
    <w:p w14:paraId="30C5912E" w14:textId="77777777" w:rsidR="00B17B23" w:rsidRDefault="00B17B23" w:rsidP="00B17B23">
      <w:pPr>
        <w:pStyle w:val="NoSpacing"/>
      </w:pPr>
    </w:p>
    <w:p w14:paraId="265F6196" w14:textId="77777777" w:rsidR="00B17B23" w:rsidRDefault="00B17B23" w:rsidP="00B17B23">
      <w:pPr>
        <w:pStyle w:val="NoSpacing"/>
      </w:pPr>
    </w:p>
    <w:p w14:paraId="342F8319" w14:textId="77777777" w:rsidR="00B17B23" w:rsidRDefault="00B17B23" w:rsidP="00B17B23">
      <w:pPr>
        <w:pStyle w:val="NoSpacing"/>
      </w:pPr>
    </w:p>
    <w:p w14:paraId="1DC51420" w14:textId="77777777" w:rsidR="00B17B23" w:rsidRDefault="00B17B23" w:rsidP="00B17B23">
      <w:pPr>
        <w:pStyle w:val="NoSpacing"/>
      </w:pPr>
    </w:p>
    <w:p w14:paraId="2CA1D263" w14:textId="77777777" w:rsidR="00B17B23" w:rsidRDefault="00B17B23" w:rsidP="00B17B23">
      <w:pPr>
        <w:pStyle w:val="NoSpacing"/>
      </w:pPr>
    </w:p>
    <w:p w14:paraId="5710F3BC" w14:textId="77777777" w:rsidR="00B17B23" w:rsidRDefault="00B17B23" w:rsidP="00B17B23">
      <w:pPr>
        <w:pStyle w:val="NoSpacing"/>
      </w:pPr>
    </w:p>
    <w:p w14:paraId="40634FFC" w14:textId="77777777" w:rsidR="00B17B23" w:rsidRDefault="00B17B23" w:rsidP="00B17B23">
      <w:pPr>
        <w:pStyle w:val="NoSpacing"/>
      </w:pPr>
    </w:p>
    <w:p w14:paraId="3D004479" w14:textId="77777777" w:rsidR="00B17B23" w:rsidRPr="00B17B23" w:rsidRDefault="00B17B23" w:rsidP="00B17B23">
      <w:pPr>
        <w:pStyle w:val="NoSpacing"/>
      </w:pPr>
    </w:p>
    <w:p w14:paraId="4E4FAC33" w14:textId="77777777" w:rsidR="0084122D" w:rsidRDefault="0084122D" w:rsidP="00B17B23">
      <w:pPr>
        <w:pStyle w:val="NoSpacing"/>
      </w:pPr>
      <w:r>
        <w:br w:type="page"/>
      </w:r>
    </w:p>
    <w:p w14:paraId="618DFCFD" w14:textId="77777777" w:rsidR="0084122D" w:rsidRDefault="0084122D" w:rsidP="00E1727C">
      <w:pPr>
        <w:pStyle w:val="NTMS1"/>
      </w:pPr>
      <w:bookmarkStart w:id="191" w:name="_Toc475778286"/>
      <w:r>
        <w:t>Policies and processes</w:t>
      </w:r>
      <w:bookmarkEnd w:id="191"/>
    </w:p>
    <w:p w14:paraId="1F2F554C" w14:textId="77777777" w:rsidR="0084122D" w:rsidRDefault="0084122D" w:rsidP="0084122D">
      <w:pPr>
        <w:pStyle w:val="NoSpacing"/>
      </w:pPr>
    </w:p>
    <w:p w14:paraId="75E800D9" w14:textId="77777777" w:rsidR="0084122D" w:rsidRDefault="0084122D" w:rsidP="00C86D8F">
      <w:pPr>
        <w:pStyle w:val="NTMS2"/>
      </w:pPr>
      <w:bookmarkStart w:id="192" w:name="_Toc475778287"/>
      <w:r>
        <w:t>Dealer Service Revenue (DSR)</w:t>
      </w:r>
      <w:bookmarkEnd w:id="192"/>
    </w:p>
    <w:p w14:paraId="60758688" w14:textId="77777777" w:rsidR="0084122D" w:rsidRDefault="0084122D" w:rsidP="0084122D">
      <w:pPr>
        <w:pStyle w:val="NoSpacing"/>
      </w:pPr>
      <w:r>
        <w:t xml:space="preserve">Whenever signing a Service agreement (CSA) with a customer, and the machine will not be in your own service area, you need to pay DSR to the Servicing Franchise. The DSR rate is calculated by the Technical Franchise Liaison and uploaded onto the AS400. </w:t>
      </w:r>
    </w:p>
    <w:p w14:paraId="17B6F96F" w14:textId="77777777" w:rsidR="0084122D" w:rsidRDefault="0084122D" w:rsidP="0084122D">
      <w:pPr>
        <w:pStyle w:val="NoSpacing"/>
      </w:pPr>
    </w:p>
    <w:p w14:paraId="618BCB9F" w14:textId="77777777" w:rsidR="0084122D" w:rsidRDefault="0084122D" w:rsidP="0084122D">
      <w:pPr>
        <w:pStyle w:val="NoSpacing"/>
      </w:pPr>
      <w:r>
        <w:t xml:space="preserve">Product groups may be treated differently when applying DSR. Currently we have 5 types of DSR. </w:t>
      </w:r>
    </w:p>
    <w:p w14:paraId="4B0F8AB9" w14:textId="77777777" w:rsidR="0084122D" w:rsidRDefault="0084122D" w:rsidP="0084122D">
      <w:pPr>
        <w:pStyle w:val="NoSpacing"/>
        <w:numPr>
          <w:ilvl w:val="0"/>
          <w:numId w:val="48"/>
        </w:numPr>
      </w:pPr>
      <w:r>
        <w:t xml:space="preserve">Copy Click DSR </w:t>
      </w:r>
    </w:p>
    <w:p w14:paraId="2E49ADA1" w14:textId="77777777" w:rsidR="0084122D" w:rsidRDefault="0084122D" w:rsidP="0084122D">
      <w:pPr>
        <w:pStyle w:val="NoSpacing"/>
        <w:numPr>
          <w:ilvl w:val="0"/>
          <w:numId w:val="48"/>
        </w:numPr>
      </w:pPr>
      <w:r>
        <w:t>PCR</w:t>
      </w:r>
    </w:p>
    <w:p w14:paraId="5B96CBD5" w14:textId="77777777" w:rsidR="0084122D" w:rsidRDefault="0084122D" w:rsidP="0084122D">
      <w:pPr>
        <w:pStyle w:val="NoSpacing"/>
        <w:numPr>
          <w:ilvl w:val="0"/>
          <w:numId w:val="48"/>
        </w:numPr>
      </w:pPr>
      <w:r>
        <w:t>Flat Rate</w:t>
      </w:r>
    </w:p>
    <w:p w14:paraId="43169C1F" w14:textId="77777777" w:rsidR="0084122D" w:rsidRDefault="0084122D" w:rsidP="0084122D">
      <w:pPr>
        <w:pStyle w:val="NoSpacing"/>
        <w:numPr>
          <w:ilvl w:val="0"/>
          <w:numId w:val="48"/>
        </w:numPr>
      </w:pPr>
      <w:r>
        <w:t>HP DSR</w:t>
      </w:r>
    </w:p>
    <w:p w14:paraId="557020C2" w14:textId="77777777" w:rsidR="0084122D" w:rsidRDefault="0084122D" w:rsidP="0084122D">
      <w:pPr>
        <w:pStyle w:val="NoSpacing"/>
        <w:numPr>
          <w:ilvl w:val="0"/>
          <w:numId w:val="48"/>
        </w:numPr>
      </w:pPr>
      <w:r>
        <w:t>Variable DSR</w:t>
      </w:r>
    </w:p>
    <w:p w14:paraId="49A5A7F7" w14:textId="77777777" w:rsidR="0084122D" w:rsidRDefault="0084122D" w:rsidP="0084122D">
      <w:pPr>
        <w:pStyle w:val="NoSpacing"/>
      </w:pPr>
    </w:p>
    <w:p w14:paraId="73298160" w14:textId="77777777" w:rsidR="0084122D" w:rsidRDefault="0084122D" w:rsidP="0084122D">
      <w:pPr>
        <w:pStyle w:val="NoSpacing"/>
      </w:pPr>
      <w:r>
        <w:t xml:space="preserve">All DSR rates are summarised in the DSR file on the AS400 and rates are separated by Effective Date, Meter and Accounting mode (Developments or Prints). </w:t>
      </w:r>
    </w:p>
    <w:p w14:paraId="1A552721" w14:textId="77777777" w:rsidR="0084122D" w:rsidRDefault="0084122D" w:rsidP="0084122D">
      <w:pPr>
        <w:pStyle w:val="NoSpacing"/>
      </w:pPr>
    </w:p>
    <w:p w14:paraId="4FCADC27" w14:textId="77777777" w:rsidR="0084122D" w:rsidRPr="00B50B1F" w:rsidRDefault="0084122D" w:rsidP="0084122D">
      <w:pPr>
        <w:pStyle w:val="NoSpacing"/>
        <w:rPr>
          <w:b/>
        </w:rPr>
      </w:pPr>
      <w:r w:rsidRPr="00B50B1F">
        <w:rPr>
          <w:b/>
        </w:rPr>
        <w:t>DSR Date Sold</w:t>
      </w:r>
    </w:p>
    <w:p w14:paraId="346CA2BA" w14:textId="77777777" w:rsidR="0084122D" w:rsidRDefault="0084122D" w:rsidP="0084122D">
      <w:pPr>
        <w:pStyle w:val="NoSpacing"/>
      </w:pPr>
      <w:r>
        <w:t xml:space="preserve">For each machine (Serial number), a DSR date sold value is stored on the AS400. This date represents the first time it was sold from Nashua LTD to a franchise and there also determines the actual age of the machine. If a machines is deleted off the Service Base system, it may be necessary to add the DSR date sold to determine the true age of the machine. This is done by the Technical Franchise Liaison at Nashua LTD. </w:t>
      </w:r>
    </w:p>
    <w:p w14:paraId="46AB9C40" w14:textId="77777777" w:rsidR="0084122D" w:rsidRDefault="0084122D" w:rsidP="0084122D">
      <w:pPr>
        <w:pStyle w:val="NoSpacing"/>
      </w:pPr>
    </w:p>
    <w:p w14:paraId="4096258E" w14:textId="77777777" w:rsidR="0084122D" w:rsidRPr="00FF7BD0" w:rsidRDefault="0084122D" w:rsidP="0084122D">
      <w:pPr>
        <w:pStyle w:val="NoSpacing"/>
        <w:rPr>
          <w:b/>
        </w:rPr>
      </w:pPr>
      <w:r w:rsidRPr="00FF7BD0">
        <w:rPr>
          <w:b/>
        </w:rPr>
        <w:t>Colour Products Accounting mode</w:t>
      </w:r>
    </w:p>
    <w:p w14:paraId="5B2B9E6A" w14:textId="77777777" w:rsidR="0084122D" w:rsidRDefault="0084122D" w:rsidP="0084122D">
      <w:pPr>
        <w:pStyle w:val="NoSpacing"/>
      </w:pPr>
      <w:r>
        <w:t xml:space="preserve">It was possible to set the accounting mode of Colour products to Developments or Prints. No new product’s contract can be set to Developments any more as Nashua has decided to standardise the accounting mode to Prints. </w:t>
      </w:r>
    </w:p>
    <w:p w14:paraId="33691C94" w14:textId="77777777" w:rsidR="0084122D" w:rsidRDefault="0084122D" w:rsidP="0084122D">
      <w:pPr>
        <w:pStyle w:val="NoSpacing"/>
      </w:pPr>
    </w:p>
    <w:p w14:paraId="627A2BF6" w14:textId="77777777" w:rsidR="0084122D" w:rsidRPr="00427B68" w:rsidRDefault="0084122D" w:rsidP="0084122D">
      <w:pPr>
        <w:pStyle w:val="NoSpacing"/>
        <w:rPr>
          <w:b/>
        </w:rPr>
      </w:pPr>
      <w:r w:rsidRPr="00427B68">
        <w:rPr>
          <w:b/>
        </w:rPr>
        <w:t>Consumables</w:t>
      </w:r>
    </w:p>
    <w:p w14:paraId="03F5602D" w14:textId="77777777" w:rsidR="0084122D" w:rsidRDefault="0084122D" w:rsidP="0084122D">
      <w:pPr>
        <w:pStyle w:val="NoSpacing"/>
      </w:pPr>
      <w:r>
        <w:t>All consumables are excluded from DSR and the CSA Owner Franchise is responsible for the cost there of. Some parts are deemed as Consumable parts, and is included into the DSR value. (Example: PCU1515 and Developers)</w:t>
      </w:r>
    </w:p>
    <w:p w14:paraId="77774FB9" w14:textId="77777777" w:rsidR="0084122D" w:rsidRDefault="0084122D" w:rsidP="0084122D">
      <w:pPr>
        <w:pStyle w:val="NoSpacing"/>
      </w:pPr>
    </w:p>
    <w:p w14:paraId="373A60F2" w14:textId="77777777" w:rsidR="0084122D" w:rsidRPr="005527B6" w:rsidRDefault="0084122D" w:rsidP="0084122D">
      <w:pPr>
        <w:pStyle w:val="NoSpacing"/>
        <w:rPr>
          <w:b/>
        </w:rPr>
      </w:pPr>
      <w:bookmarkStart w:id="193" w:name="DSR_Labour_Rate"/>
      <w:bookmarkEnd w:id="193"/>
      <w:r w:rsidRPr="005527B6">
        <w:rPr>
          <w:b/>
        </w:rPr>
        <w:t>Labour rates used in DSR</w:t>
      </w:r>
    </w:p>
    <w:p w14:paraId="55A5FDC1" w14:textId="77777777" w:rsidR="0084122D" w:rsidRDefault="0084122D" w:rsidP="0084122D">
      <w:pPr>
        <w:pStyle w:val="NoSpacing"/>
      </w:pPr>
      <w:r>
        <w:t>The labour rates are standardized in the DSR calculations</w:t>
      </w:r>
    </w:p>
    <w:p w14:paraId="5C04A6C9" w14:textId="77777777" w:rsidR="0084122D" w:rsidRDefault="0084122D" w:rsidP="0084122D">
      <w:pPr>
        <w:pStyle w:val="NoSpacing"/>
      </w:pPr>
    </w:p>
    <w:tbl>
      <w:tblPr>
        <w:tblStyle w:val="TableGrid"/>
        <w:tblW w:w="0" w:type="auto"/>
        <w:tblLook w:val="04A0" w:firstRow="1" w:lastRow="0" w:firstColumn="1" w:lastColumn="0" w:noHBand="0" w:noVBand="1"/>
      </w:tblPr>
      <w:tblGrid>
        <w:gridCol w:w="2547"/>
        <w:gridCol w:w="1807"/>
        <w:gridCol w:w="1807"/>
        <w:gridCol w:w="1807"/>
        <w:gridCol w:w="1808"/>
      </w:tblGrid>
      <w:tr w:rsidR="0084122D" w14:paraId="2F2E9226" w14:textId="77777777" w:rsidTr="00A26C90">
        <w:tc>
          <w:tcPr>
            <w:tcW w:w="2547" w:type="dxa"/>
          </w:tcPr>
          <w:p w14:paraId="397F4669" w14:textId="77777777" w:rsidR="0084122D" w:rsidRDefault="0084122D" w:rsidP="00A26C90">
            <w:pPr>
              <w:pStyle w:val="NoSpacing"/>
            </w:pPr>
          </w:p>
        </w:tc>
        <w:tc>
          <w:tcPr>
            <w:tcW w:w="1807" w:type="dxa"/>
            <w:shd w:val="clear" w:color="auto" w:fill="E7E6E6" w:themeFill="background2"/>
            <w:vAlign w:val="center"/>
          </w:tcPr>
          <w:p w14:paraId="62BCF85E" w14:textId="77777777" w:rsidR="0084122D" w:rsidRDefault="0084122D" w:rsidP="00A26C90">
            <w:pPr>
              <w:pStyle w:val="NoSpacing"/>
              <w:jc w:val="center"/>
            </w:pPr>
            <w:r>
              <w:t xml:space="preserve">Black Meter </w:t>
            </w:r>
          </w:p>
          <w:p w14:paraId="06912045" w14:textId="77777777" w:rsidR="0084122D" w:rsidRDefault="0084122D" w:rsidP="00A26C90">
            <w:pPr>
              <w:pStyle w:val="NoSpacing"/>
              <w:jc w:val="center"/>
            </w:pPr>
            <w:r>
              <w:t>(M1)</w:t>
            </w:r>
          </w:p>
        </w:tc>
        <w:tc>
          <w:tcPr>
            <w:tcW w:w="1807" w:type="dxa"/>
            <w:shd w:val="clear" w:color="auto" w:fill="E7E6E6" w:themeFill="background2"/>
            <w:vAlign w:val="center"/>
          </w:tcPr>
          <w:p w14:paraId="088F9CAF" w14:textId="77777777" w:rsidR="0084122D" w:rsidRDefault="0084122D" w:rsidP="00A26C90">
            <w:pPr>
              <w:pStyle w:val="NoSpacing"/>
              <w:jc w:val="center"/>
            </w:pPr>
            <w:r>
              <w:t>Colour Meter (M2)</w:t>
            </w:r>
          </w:p>
        </w:tc>
        <w:tc>
          <w:tcPr>
            <w:tcW w:w="1807" w:type="dxa"/>
            <w:shd w:val="clear" w:color="auto" w:fill="E7E6E6" w:themeFill="background2"/>
            <w:vAlign w:val="center"/>
          </w:tcPr>
          <w:p w14:paraId="087AA019" w14:textId="77777777" w:rsidR="0084122D" w:rsidRDefault="0084122D" w:rsidP="00A26C90">
            <w:pPr>
              <w:pStyle w:val="NoSpacing"/>
              <w:jc w:val="center"/>
            </w:pPr>
            <w:r>
              <w:t xml:space="preserve">A3 Black </w:t>
            </w:r>
          </w:p>
          <w:p w14:paraId="635C8D3C" w14:textId="77777777" w:rsidR="0084122D" w:rsidRDefault="0084122D" w:rsidP="00A26C90">
            <w:pPr>
              <w:pStyle w:val="NoSpacing"/>
              <w:jc w:val="center"/>
            </w:pPr>
            <w:r>
              <w:t>(M4)</w:t>
            </w:r>
          </w:p>
        </w:tc>
        <w:tc>
          <w:tcPr>
            <w:tcW w:w="1808" w:type="dxa"/>
            <w:shd w:val="clear" w:color="auto" w:fill="E7E6E6" w:themeFill="background2"/>
            <w:vAlign w:val="center"/>
          </w:tcPr>
          <w:p w14:paraId="70A332CD" w14:textId="77777777" w:rsidR="0084122D" w:rsidRDefault="0084122D" w:rsidP="00A26C90">
            <w:pPr>
              <w:pStyle w:val="NoSpacing"/>
              <w:jc w:val="center"/>
            </w:pPr>
            <w:r>
              <w:t xml:space="preserve">A3 Colour </w:t>
            </w:r>
          </w:p>
          <w:p w14:paraId="3FE0D3EA" w14:textId="77777777" w:rsidR="0084122D" w:rsidRDefault="0084122D" w:rsidP="00A26C90">
            <w:pPr>
              <w:pStyle w:val="NoSpacing"/>
              <w:jc w:val="center"/>
            </w:pPr>
            <w:r>
              <w:t>(M7)</w:t>
            </w:r>
          </w:p>
        </w:tc>
      </w:tr>
      <w:tr w:rsidR="0084122D" w14:paraId="3BEF9735" w14:textId="77777777" w:rsidTr="00A26C90">
        <w:tc>
          <w:tcPr>
            <w:tcW w:w="2547" w:type="dxa"/>
            <w:shd w:val="clear" w:color="auto" w:fill="E7E6E6" w:themeFill="background2"/>
            <w:vAlign w:val="center"/>
          </w:tcPr>
          <w:p w14:paraId="28A982FD" w14:textId="77777777" w:rsidR="0084122D" w:rsidRDefault="0084122D" w:rsidP="00A26C90">
            <w:pPr>
              <w:pStyle w:val="NoSpacing"/>
            </w:pPr>
            <w:r>
              <w:t>B/W MFP</w:t>
            </w:r>
          </w:p>
        </w:tc>
        <w:tc>
          <w:tcPr>
            <w:tcW w:w="1807" w:type="dxa"/>
            <w:vAlign w:val="center"/>
          </w:tcPr>
          <w:p w14:paraId="0A12ECD2" w14:textId="77777777" w:rsidR="0084122D" w:rsidRDefault="0084122D" w:rsidP="00A26C90">
            <w:pPr>
              <w:pStyle w:val="NoSpacing"/>
              <w:jc w:val="center"/>
            </w:pPr>
            <w:r>
              <w:t>0.0139</w:t>
            </w:r>
          </w:p>
        </w:tc>
        <w:tc>
          <w:tcPr>
            <w:tcW w:w="1807" w:type="dxa"/>
            <w:vAlign w:val="center"/>
          </w:tcPr>
          <w:p w14:paraId="1313DDA7" w14:textId="77777777" w:rsidR="0084122D" w:rsidRDefault="0084122D" w:rsidP="00A26C90">
            <w:pPr>
              <w:pStyle w:val="NoSpacing"/>
              <w:jc w:val="center"/>
            </w:pPr>
          </w:p>
        </w:tc>
        <w:tc>
          <w:tcPr>
            <w:tcW w:w="1807" w:type="dxa"/>
            <w:vAlign w:val="center"/>
          </w:tcPr>
          <w:p w14:paraId="7C2B0D55" w14:textId="77777777" w:rsidR="0084122D" w:rsidRDefault="0084122D" w:rsidP="00A26C90">
            <w:pPr>
              <w:pStyle w:val="NoSpacing"/>
              <w:jc w:val="center"/>
            </w:pPr>
          </w:p>
        </w:tc>
        <w:tc>
          <w:tcPr>
            <w:tcW w:w="1808" w:type="dxa"/>
            <w:vAlign w:val="center"/>
          </w:tcPr>
          <w:p w14:paraId="1AAB6287" w14:textId="77777777" w:rsidR="0084122D" w:rsidRDefault="0084122D" w:rsidP="00A26C90">
            <w:pPr>
              <w:pStyle w:val="NoSpacing"/>
              <w:jc w:val="center"/>
            </w:pPr>
          </w:p>
        </w:tc>
      </w:tr>
      <w:tr w:rsidR="0084122D" w14:paraId="4D6BDBB6" w14:textId="77777777" w:rsidTr="00A26C90">
        <w:tc>
          <w:tcPr>
            <w:tcW w:w="2547" w:type="dxa"/>
            <w:shd w:val="clear" w:color="auto" w:fill="E7E6E6" w:themeFill="background2"/>
            <w:vAlign w:val="center"/>
          </w:tcPr>
          <w:p w14:paraId="71888EA3" w14:textId="77777777" w:rsidR="0084122D" w:rsidRDefault="0084122D" w:rsidP="00A26C90">
            <w:pPr>
              <w:pStyle w:val="NoSpacing"/>
            </w:pPr>
            <w:r>
              <w:t>Colour MFP</w:t>
            </w:r>
          </w:p>
        </w:tc>
        <w:tc>
          <w:tcPr>
            <w:tcW w:w="1807" w:type="dxa"/>
            <w:vAlign w:val="center"/>
          </w:tcPr>
          <w:p w14:paraId="1ED500DF" w14:textId="77777777" w:rsidR="0084122D" w:rsidRDefault="0084122D" w:rsidP="00A26C90">
            <w:pPr>
              <w:pStyle w:val="NoSpacing"/>
              <w:jc w:val="center"/>
            </w:pPr>
            <w:r>
              <w:t>0.0139</w:t>
            </w:r>
          </w:p>
        </w:tc>
        <w:tc>
          <w:tcPr>
            <w:tcW w:w="1807" w:type="dxa"/>
            <w:vAlign w:val="center"/>
          </w:tcPr>
          <w:p w14:paraId="6C8F3603" w14:textId="77777777" w:rsidR="0084122D" w:rsidRDefault="0084122D" w:rsidP="00A26C90">
            <w:pPr>
              <w:pStyle w:val="NoSpacing"/>
              <w:jc w:val="center"/>
            </w:pPr>
            <w:r>
              <w:t>0.0139</w:t>
            </w:r>
          </w:p>
        </w:tc>
        <w:tc>
          <w:tcPr>
            <w:tcW w:w="1807" w:type="dxa"/>
            <w:vAlign w:val="center"/>
          </w:tcPr>
          <w:p w14:paraId="4D180A79" w14:textId="77777777" w:rsidR="0084122D" w:rsidRDefault="0084122D" w:rsidP="00A26C90">
            <w:pPr>
              <w:pStyle w:val="NoSpacing"/>
              <w:jc w:val="center"/>
            </w:pPr>
          </w:p>
        </w:tc>
        <w:tc>
          <w:tcPr>
            <w:tcW w:w="1808" w:type="dxa"/>
            <w:vAlign w:val="center"/>
          </w:tcPr>
          <w:p w14:paraId="2E56A7B0" w14:textId="77777777" w:rsidR="0084122D" w:rsidRDefault="0084122D" w:rsidP="00A26C90">
            <w:pPr>
              <w:pStyle w:val="NoSpacing"/>
              <w:jc w:val="center"/>
            </w:pPr>
          </w:p>
        </w:tc>
      </w:tr>
      <w:tr w:rsidR="0084122D" w14:paraId="27D7FCBC" w14:textId="77777777" w:rsidTr="00A26C90">
        <w:tc>
          <w:tcPr>
            <w:tcW w:w="2547" w:type="dxa"/>
            <w:shd w:val="clear" w:color="auto" w:fill="E7E6E6" w:themeFill="background2"/>
            <w:vAlign w:val="center"/>
          </w:tcPr>
          <w:p w14:paraId="3DD8A79D" w14:textId="77777777" w:rsidR="0084122D" w:rsidRDefault="0084122D" w:rsidP="00A26C90">
            <w:pPr>
              <w:pStyle w:val="NoSpacing"/>
            </w:pPr>
            <w:r>
              <w:t>Production Print (B/W)</w:t>
            </w:r>
          </w:p>
        </w:tc>
        <w:tc>
          <w:tcPr>
            <w:tcW w:w="1807" w:type="dxa"/>
            <w:vAlign w:val="center"/>
          </w:tcPr>
          <w:p w14:paraId="3BA30B5A" w14:textId="77777777" w:rsidR="0084122D" w:rsidRDefault="0084122D" w:rsidP="00A26C90">
            <w:pPr>
              <w:pStyle w:val="NoSpacing"/>
              <w:jc w:val="center"/>
            </w:pPr>
            <w:r>
              <w:t>0.0110</w:t>
            </w:r>
          </w:p>
        </w:tc>
        <w:tc>
          <w:tcPr>
            <w:tcW w:w="1807" w:type="dxa"/>
            <w:vAlign w:val="center"/>
          </w:tcPr>
          <w:p w14:paraId="78F742F3" w14:textId="77777777" w:rsidR="0084122D" w:rsidRDefault="0084122D" w:rsidP="00A26C90">
            <w:pPr>
              <w:pStyle w:val="NoSpacing"/>
              <w:jc w:val="center"/>
            </w:pPr>
          </w:p>
        </w:tc>
        <w:tc>
          <w:tcPr>
            <w:tcW w:w="1807" w:type="dxa"/>
            <w:vAlign w:val="center"/>
          </w:tcPr>
          <w:p w14:paraId="40D05A84" w14:textId="77777777" w:rsidR="0084122D" w:rsidRDefault="0084122D" w:rsidP="00A26C90">
            <w:pPr>
              <w:pStyle w:val="NoSpacing"/>
              <w:jc w:val="center"/>
            </w:pPr>
            <w:r>
              <w:t>0.0139</w:t>
            </w:r>
          </w:p>
        </w:tc>
        <w:tc>
          <w:tcPr>
            <w:tcW w:w="1808" w:type="dxa"/>
            <w:vAlign w:val="center"/>
          </w:tcPr>
          <w:p w14:paraId="142D45B5" w14:textId="77777777" w:rsidR="0084122D" w:rsidRDefault="0084122D" w:rsidP="00A26C90">
            <w:pPr>
              <w:pStyle w:val="NoSpacing"/>
              <w:jc w:val="center"/>
            </w:pPr>
          </w:p>
        </w:tc>
      </w:tr>
      <w:tr w:rsidR="0084122D" w14:paraId="4780B484" w14:textId="77777777" w:rsidTr="00A26C90">
        <w:tc>
          <w:tcPr>
            <w:tcW w:w="2547" w:type="dxa"/>
            <w:shd w:val="clear" w:color="auto" w:fill="E7E6E6" w:themeFill="background2"/>
            <w:vAlign w:val="center"/>
          </w:tcPr>
          <w:p w14:paraId="240772D1" w14:textId="77777777" w:rsidR="0084122D" w:rsidRDefault="0084122D" w:rsidP="00A26C90">
            <w:pPr>
              <w:pStyle w:val="NoSpacing"/>
            </w:pPr>
            <w:r>
              <w:t>Production Print (CLR)</w:t>
            </w:r>
          </w:p>
        </w:tc>
        <w:tc>
          <w:tcPr>
            <w:tcW w:w="1807" w:type="dxa"/>
            <w:vAlign w:val="center"/>
          </w:tcPr>
          <w:p w14:paraId="4CCC9072" w14:textId="77777777" w:rsidR="0084122D" w:rsidRDefault="0084122D" w:rsidP="00A26C90">
            <w:pPr>
              <w:pStyle w:val="NoSpacing"/>
              <w:jc w:val="center"/>
            </w:pPr>
            <w:r>
              <w:t>0.0139</w:t>
            </w:r>
          </w:p>
        </w:tc>
        <w:tc>
          <w:tcPr>
            <w:tcW w:w="1807" w:type="dxa"/>
            <w:vAlign w:val="center"/>
          </w:tcPr>
          <w:p w14:paraId="5ECE3B0E" w14:textId="77777777" w:rsidR="0084122D" w:rsidRDefault="0084122D" w:rsidP="00A26C90">
            <w:pPr>
              <w:pStyle w:val="NoSpacing"/>
              <w:jc w:val="center"/>
            </w:pPr>
            <w:r>
              <w:t>0.0139</w:t>
            </w:r>
          </w:p>
        </w:tc>
        <w:tc>
          <w:tcPr>
            <w:tcW w:w="1807" w:type="dxa"/>
            <w:vAlign w:val="center"/>
          </w:tcPr>
          <w:p w14:paraId="28BC7987" w14:textId="77777777" w:rsidR="0084122D" w:rsidRDefault="0084122D" w:rsidP="00A26C90">
            <w:pPr>
              <w:pStyle w:val="NoSpacing"/>
              <w:jc w:val="center"/>
            </w:pPr>
            <w:r>
              <w:t>0.0139</w:t>
            </w:r>
          </w:p>
        </w:tc>
        <w:tc>
          <w:tcPr>
            <w:tcW w:w="1808" w:type="dxa"/>
            <w:vAlign w:val="center"/>
          </w:tcPr>
          <w:p w14:paraId="618F0A08" w14:textId="77777777" w:rsidR="0084122D" w:rsidRDefault="0084122D" w:rsidP="00A26C90">
            <w:pPr>
              <w:pStyle w:val="NoSpacing"/>
              <w:jc w:val="center"/>
            </w:pPr>
            <w:r>
              <w:t>0.0139</w:t>
            </w:r>
          </w:p>
        </w:tc>
      </w:tr>
      <w:tr w:rsidR="0084122D" w14:paraId="37D814CB" w14:textId="77777777" w:rsidTr="00A26C90">
        <w:tc>
          <w:tcPr>
            <w:tcW w:w="2547" w:type="dxa"/>
            <w:shd w:val="clear" w:color="auto" w:fill="E7E6E6" w:themeFill="background2"/>
            <w:vAlign w:val="center"/>
          </w:tcPr>
          <w:p w14:paraId="2F99FD1A" w14:textId="77777777" w:rsidR="0084122D" w:rsidRDefault="0084122D" w:rsidP="00A26C90">
            <w:pPr>
              <w:pStyle w:val="NoSpacing"/>
            </w:pPr>
            <w:r>
              <w:t>Duplicators</w:t>
            </w:r>
          </w:p>
        </w:tc>
        <w:tc>
          <w:tcPr>
            <w:tcW w:w="1807" w:type="dxa"/>
            <w:vAlign w:val="center"/>
          </w:tcPr>
          <w:p w14:paraId="418F9D6C" w14:textId="77777777" w:rsidR="0084122D" w:rsidRDefault="0084122D" w:rsidP="00A26C90">
            <w:pPr>
              <w:pStyle w:val="NoSpacing"/>
              <w:jc w:val="center"/>
            </w:pPr>
            <w:r>
              <w:t>0.0110</w:t>
            </w:r>
          </w:p>
        </w:tc>
        <w:tc>
          <w:tcPr>
            <w:tcW w:w="1807" w:type="dxa"/>
            <w:vAlign w:val="center"/>
          </w:tcPr>
          <w:p w14:paraId="3D96FCF2" w14:textId="77777777" w:rsidR="0084122D" w:rsidRDefault="0084122D" w:rsidP="00A26C90">
            <w:pPr>
              <w:pStyle w:val="NoSpacing"/>
              <w:jc w:val="center"/>
            </w:pPr>
          </w:p>
        </w:tc>
        <w:tc>
          <w:tcPr>
            <w:tcW w:w="1807" w:type="dxa"/>
            <w:vAlign w:val="center"/>
          </w:tcPr>
          <w:p w14:paraId="6472990B" w14:textId="77777777" w:rsidR="0084122D" w:rsidRDefault="0084122D" w:rsidP="00A26C90">
            <w:pPr>
              <w:pStyle w:val="NoSpacing"/>
              <w:jc w:val="center"/>
            </w:pPr>
          </w:p>
        </w:tc>
        <w:tc>
          <w:tcPr>
            <w:tcW w:w="1808" w:type="dxa"/>
            <w:vAlign w:val="center"/>
          </w:tcPr>
          <w:p w14:paraId="1B661FA1" w14:textId="77777777" w:rsidR="0084122D" w:rsidRDefault="0084122D" w:rsidP="00A26C90">
            <w:pPr>
              <w:pStyle w:val="NoSpacing"/>
              <w:jc w:val="center"/>
            </w:pPr>
          </w:p>
        </w:tc>
      </w:tr>
    </w:tbl>
    <w:p w14:paraId="77A27726" w14:textId="77777777" w:rsidR="0084122D" w:rsidRDefault="0084122D" w:rsidP="0084122D">
      <w:pPr>
        <w:pStyle w:val="NoSpacing"/>
      </w:pPr>
    </w:p>
    <w:p w14:paraId="2EC1F0FB" w14:textId="77777777" w:rsidR="0084122D" w:rsidRDefault="0084122D" w:rsidP="0084122D">
      <w:pPr>
        <w:pStyle w:val="NoSpacing"/>
      </w:pPr>
    </w:p>
    <w:p w14:paraId="6146908B" w14:textId="77777777" w:rsidR="0084122D" w:rsidRDefault="0084122D" w:rsidP="0084122D">
      <w:pPr>
        <w:pStyle w:val="NoSpacing"/>
      </w:pPr>
    </w:p>
    <w:p w14:paraId="6B2409A6" w14:textId="77777777" w:rsidR="0084122D" w:rsidRPr="003D58A9" w:rsidRDefault="0084122D" w:rsidP="0084122D">
      <w:pPr>
        <w:pStyle w:val="NoSpacing"/>
        <w:rPr>
          <w:b/>
        </w:rPr>
      </w:pPr>
      <w:r w:rsidRPr="003D58A9">
        <w:rPr>
          <w:b/>
        </w:rPr>
        <w:t>Basic Cost per Print calculation process</w:t>
      </w:r>
    </w:p>
    <w:p w14:paraId="60930762" w14:textId="77777777" w:rsidR="0084122D" w:rsidRDefault="0084122D" w:rsidP="0084122D">
      <w:pPr>
        <w:pStyle w:val="NoSpacing"/>
      </w:pPr>
      <w:r>
        <w:t xml:space="preserve">To calculate the CPP of any machine, you will need the cost and yield of all the PM parts (as per Service manual). For each part you divide the cost of the part by the yield. This will give you a CPP value for each part. The sum of all the calculated CPPs will then give you the total CPP for the specific machine. </w:t>
      </w:r>
    </w:p>
    <w:p w14:paraId="038F31F7" w14:textId="77777777" w:rsidR="0084122D" w:rsidRDefault="0084122D" w:rsidP="0084122D">
      <w:pPr>
        <w:pStyle w:val="NoSpacing"/>
      </w:pPr>
    </w:p>
    <w:p w14:paraId="277C91C5" w14:textId="77777777" w:rsidR="0084122D" w:rsidRDefault="0084122D" w:rsidP="0084122D">
      <w:pPr>
        <w:pStyle w:val="NoSpacing"/>
      </w:pPr>
      <w:r>
        <w:t xml:space="preserve">This of course is a theoretical calculation and the true CPP depends on the true yields that the relevant parts reached. The CPP calculation is an indication of what you can expect based on the yields that the manufacturer expects from the parts in the PM parts list.  </w:t>
      </w:r>
    </w:p>
    <w:p w14:paraId="70F0FF84" w14:textId="77777777" w:rsidR="0084122D" w:rsidRDefault="0084122D" w:rsidP="0084122D">
      <w:pPr>
        <w:pStyle w:val="NoSpacing"/>
      </w:pPr>
    </w:p>
    <w:p w14:paraId="688759B2" w14:textId="77777777" w:rsidR="0084122D" w:rsidRDefault="0084122D" w:rsidP="0084122D">
      <w:pPr>
        <w:pStyle w:val="NoSpacing"/>
      </w:pPr>
      <w:r>
        <w:t>To get a more accurate CPP value, the CPP is calculated by looking at the amount of parts replaced over the contract period. This calculation method is used in the DSR calculations below.</w:t>
      </w:r>
    </w:p>
    <w:p w14:paraId="2B88ED7D" w14:textId="77777777" w:rsidR="0084122D" w:rsidRDefault="0084122D" w:rsidP="0084122D">
      <w:pPr>
        <w:pStyle w:val="NoSpacing"/>
      </w:pPr>
    </w:p>
    <w:p w14:paraId="3F0B967F" w14:textId="77777777" w:rsidR="0084122D" w:rsidRPr="00E126A9" w:rsidRDefault="0084122D" w:rsidP="0084122D">
      <w:pPr>
        <w:pStyle w:val="NoSpacing"/>
        <w:rPr>
          <w:b/>
        </w:rPr>
      </w:pPr>
      <w:r w:rsidRPr="00E126A9">
        <w:rPr>
          <w:b/>
        </w:rPr>
        <w:t>Copy Click DSR</w:t>
      </w:r>
    </w:p>
    <w:p w14:paraId="3A9967EB" w14:textId="41B06751" w:rsidR="0084122D" w:rsidRDefault="0084122D" w:rsidP="0084122D">
      <w:pPr>
        <w:pStyle w:val="NoSpacing"/>
      </w:pPr>
      <w:r>
        <w:t xml:space="preserve">The Copy click DSR consists of a calculation for Parts and Labour. (see Labour Rate Description on page </w:t>
      </w:r>
      <w:r>
        <w:fldChar w:fldCharType="begin"/>
      </w:r>
      <w:r>
        <w:instrText xml:space="preserve"> PAGEREF Controller_Basic_Product_Training \h </w:instrText>
      </w:r>
      <w:r>
        <w:fldChar w:fldCharType="separate"/>
      </w:r>
      <w:r w:rsidR="00053CA9">
        <w:rPr>
          <w:noProof/>
        </w:rPr>
        <w:t>96</w:t>
      </w:r>
      <w:r>
        <w:fldChar w:fldCharType="end"/>
      </w:r>
      <w:r>
        <w:t>)</w:t>
      </w:r>
    </w:p>
    <w:p w14:paraId="2A347DC9" w14:textId="77777777" w:rsidR="0084122D" w:rsidRDefault="0084122D" w:rsidP="0084122D">
      <w:pPr>
        <w:pStyle w:val="NoSpacing"/>
      </w:pPr>
      <w:r>
        <w:t>The Parts value for the copy click DSR is calculated by using the following parameters:</w:t>
      </w:r>
    </w:p>
    <w:p w14:paraId="3ACA5293" w14:textId="77777777" w:rsidR="0084122D" w:rsidRDefault="0084122D" w:rsidP="0084122D">
      <w:pPr>
        <w:pStyle w:val="NoSpacing"/>
        <w:numPr>
          <w:ilvl w:val="0"/>
          <w:numId w:val="28"/>
        </w:numPr>
        <w:ind w:left="709" w:hanging="425"/>
      </w:pPr>
      <w:r>
        <w:t>60 month contract period</w:t>
      </w:r>
    </w:p>
    <w:p w14:paraId="7ECEA0F9" w14:textId="77777777" w:rsidR="0084122D" w:rsidRDefault="0084122D" w:rsidP="0084122D">
      <w:pPr>
        <w:pStyle w:val="NoSpacing"/>
        <w:numPr>
          <w:ilvl w:val="0"/>
          <w:numId w:val="28"/>
        </w:numPr>
        <w:ind w:left="709" w:hanging="425"/>
      </w:pPr>
      <w:r>
        <w:t>50% of Maximum Copy Volume (MCV)</w:t>
      </w:r>
    </w:p>
    <w:p w14:paraId="58026CE9" w14:textId="77777777" w:rsidR="0084122D" w:rsidRDefault="0084122D" w:rsidP="0084122D">
      <w:pPr>
        <w:pStyle w:val="NoSpacing"/>
        <w:numPr>
          <w:ilvl w:val="0"/>
          <w:numId w:val="28"/>
        </w:numPr>
        <w:ind w:left="709" w:hanging="425"/>
      </w:pPr>
      <w:r>
        <w:t>Standard Colour Ratio (as per manufacturer) (Colour Products)</w:t>
      </w:r>
    </w:p>
    <w:p w14:paraId="70191B9B" w14:textId="77777777" w:rsidR="0084122D" w:rsidRDefault="0084122D" w:rsidP="0084122D">
      <w:pPr>
        <w:pStyle w:val="NoSpacing"/>
      </w:pPr>
    </w:p>
    <w:p w14:paraId="0E44F7E8" w14:textId="77777777" w:rsidR="0084122D" w:rsidRDefault="0084122D" w:rsidP="0084122D">
      <w:pPr>
        <w:pStyle w:val="NoSpacing"/>
      </w:pPr>
      <w:r>
        <w:t>The formula for calculating the DSR value is as follows:</w:t>
      </w:r>
    </w:p>
    <w:p w14:paraId="06E736A8" w14:textId="77777777" w:rsidR="0084122D" w:rsidRDefault="0084122D" w:rsidP="0084122D">
      <w:pPr>
        <w:pStyle w:val="NoSpacing"/>
      </w:pPr>
    </w:p>
    <w:p w14:paraId="6F28876C" w14:textId="77777777" w:rsidR="0084122D" w:rsidRDefault="0084122D" w:rsidP="0084122D">
      <w:pPr>
        <w:pStyle w:val="NoSpacing"/>
      </w:pPr>
      <w:r>
        <w:t xml:space="preserve">DSR rate = DSR Rate X Age Factor X Distance Factor X Usage. </w:t>
      </w:r>
    </w:p>
    <w:p w14:paraId="00E02383" w14:textId="77777777" w:rsidR="0084122D" w:rsidRPr="005527B6" w:rsidRDefault="0084122D" w:rsidP="0084122D">
      <w:pPr>
        <w:pStyle w:val="NoSpacing"/>
        <w:rPr>
          <w:i/>
        </w:rPr>
      </w:pPr>
      <w:r w:rsidRPr="005527B6">
        <w:rPr>
          <w:i/>
        </w:rPr>
        <w:t>(see description for the Age factor and Distance factor below)</w:t>
      </w:r>
    </w:p>
    <w:p w14:paraId="31BF1402" w14:textId="77777777" w:rsidR="0084122D" w:rsidRDefault="0084122D" w:rsidP="0084122D">
      <w:pPr>
        <w:pStyle w:val="NoSpacing"/>
      </w:pPr>
    </w:p>
    <w:p w14:paraId="0A6F6C25" w14:textId="77777777" w:rsidR="0084122D" w:rsidRDefault="0084122D" w:rsidP="0084122D">
      <w:pPr>
        <w:pStyle w:val="NoSpacing"/>
      </w:pPr>
      <w:r>
        <w:t xml:space="preserve">The value of the DSR paid is then calculated based on the usage for the month. </w:t>
      </w:r>
    </w:p>
    <w:p w14:paraId="6F947721" w14:textId="77777777" w:rsidR="0084122D" w:rsidRDefault="0084122D" w:rsidP="0084122D">
      <w:pPr>
        <w:pStyle w:val="NoSpacing"/>
      </w:pPr>
      <w:r>
        <w:t xml:space="preserve">The Copy Click DSR has 2 other factors that influence it. </w:t>
      </w:r>
    </w:p>
    <w:p w14:paraId="2DAB3193" w14:textId="77777777" w:rsidR="0084122D" w:rsidRDefault="0084122D" w:rsidP="0084122D">
      <w:pPr>
        <w:pStyle w:val="NoSpacing"/>
        <w:numPr>
          <w:ilvl w:val="0"/>
          <w:numId w:val="49"/>
        </w:numPr>
      </w:pPr>
      <w:r>
        <w:t>Age Factor</w:t>
      </w:r>
    </w:p>
    <w:p w14:paraId="1B99AAF2" w14:textId="77777777" w:rsidR="0084122D" w:rsidRDefault="0084122D" w:rsidP="0084122D">
      <w:pPr>
        <w:pStyle w:val="NoSpacing"/>
        <w:numPr>
          <w:ilvl w:val="0"/>
          <w:numId w:val="49"/>
        </w:numPr>
      </w:pPr>
      <w:r>
        <w:t>Distance Factor</w:t>
      </w:r>
    </w:p>
    <w:p w14:paraId="713FD7E2" w14:textId="77777777" w:rsidR="0084122D" w:rsidRDefault="0084122D" w:rsidP="0084122D">
      <w:pPr>
        <w:pStyle w:val="NoSpacing"/>
      </w:pPr>
    </w:p>
    <w:p w14:paraId="3949EE5D" w14:textId="77777777" w:rsidR="0084122D" w:rsidRPr="005527B6" w:rsidRDefault="0084122D" w:rsidP="0084122D">
      <w:pPr>
        <w:pStyle w:val="NoSpacing"/>
        <w:rPr>
          <w:b/>
        </w:rPr>
      </w:pPr>
      <w:r w:rsidRPr="005527B6">
        <w:rPr>
          <w:b/>
        </w:rPr>
        <w:t>Distance Factor</w:t>
      </w:r>
    </w:p>
    <w:p w14:paraId="644A49F6" w14:textId="77777777" w:rsidR="0084122D" w:rsidRDefault="0084122D" w:rsidP="0084122D">
      <w:pPr>
        <w:pStyle w:val="NoSpacing"/>
      </w:pPr>
      <w:r>
        <w:t xml:space="preserve">Servicing machines that is further from the office costs more in travelling costs. This is recognized and therefore taken into account by the multiplying the DSR rate with a Distance factor. All machines are defined in some suburb on the contract. The Suburb distance is determined by calculating the distance from the Servicing Franchise. These distances are divided into groups and each group has its relevant factor. </w:t>
      </w:r>
    </w:p>
    <w:p w14:paraId="11045CF4" w14:textId="77777777" w:rsidR="0084122D" w:rsidRDefault="0084122D" w:rsidP="0084122D">
      <w:pPr>
        <w:pStyle w:val="NoSpacing"/>
      </w:pPr>
    </w:p>
    <w:tbl>
      <w:tblPr>
        <w:tblStyle w:val="GridTable1Light"/>
        <w:tblW w:w="0" w:type="auto"/>
        <w:tblLook w:val="04A0" w:firstRow="1" w:lastRow="0" w:firstColumn="1" w:lastColumn="0" w:noHBand="0" w:noVBand="1"/>
      </w:tblPr>
      <w:tblGrid>
        <w:gridCol w:w="1980"/>
        <w:gridCol w:w="1843"/>
        <w:gridCol w:w="1559"/>
      </w:tblGrid>
      <w:tr w:rsidR="0084122D" w14:paraId="22B82CF6"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6EB668" w14:textId="77777777" w:rsidR="0084122D" w:rsidRDefault="0084122D" w:rsidP="00A26C90">
            <w:pPr>
              <w:pStyle w:val="NoSpacing"/>
            </w:pPr>
            <w:r>
              <w:t>KMS</w:t>
            </w:r>
          </w:p>
        </w:tc>
        <w:tc>
          <w:tcPr>
            <w:tcW w:w="1843" w:type="dxa"/>
          </w:tcPr>
          <w:p w14:paraId="0558B5B6"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Distance Group</w:t>
            </w:r>
          </w:p>
        </w:tc>
        <w:tc>
          <w:tcPr>
            <w:tcW w:w="1559" w:type="dxa"/>
          </w:tcPr>
          <w:p w14:paraId="373FB965"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Factor</w:t>
            </w:r>
          </w:p>
        </w:tc>
      </w:tr>
      <w:tr w:rsidR="0084122D" w14:paraId="354F2539"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A1A7F8" w14:textId="77777777" w:rsidR="0084122D" w:rsidRDefault="0084122D" w:rsidP="00A26C90">
            <w:pPr>
              <w:pStyle w:val="NoSpacing"/>
              <w:jc w:val="center"/>
            </w:pPr>
            <w:r>
              <w:t>0 to 49</w:t>
            </w:r>
          </w:p>
        </w:tc>
        <w:tc>
          <w:tcPr>
            <w:tcW w:w="1843" w:type="dxa"/>
          </w:tcPr>
          <w:p w14:paraId="6AB59D53"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000 – 049</w:t>
            </w:r>
          </w:p>
        </w:tc>
        <w:tc>
          <w:tcPr>
            <w:tcW w:w="1559" w:type="dxa"/>
          </w:tcPr>
          <w:p w14:paraId="546156E3"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1.000</w:t>
            </w:r>
          </w:p>
        </w:tc>
      </w:tr>
      <w:tr w:rsidR="0084122D" w14:paraId="0FD1E95E"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53BE9E" w14:textId="77777777" w:rsidR="0084122D" w:rsidRDefault="0084122D" w:rsidP="00A26C90">
            <w:pPr>
              <w:pStyle w:val="NoSpacing"/>
              <w:jc w:val="center"/>
            </w:pPr>
            <w:r>
              <w:t>50 to 149</w:t>
            </w:r>
          </w:p>
        </w:tc>
        <w:tc>
          <w:tcPr>
            <w:tcW w:w="1843" w:type="dxa"/>
          </w:tcPr>
          <w:p w14:paraId="7FC4951A"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050 – 149</w:t>
            </w:r>
          </w:p>
        </w:tc>
        <w:tc>
          <w:tcPr>
            <w:tcW w:w="1559" w:type="dxa"/>
          </w:tcPr>
          <w:p w14:paraId="33990141"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1.250</w:t>
            </w:r>
          </w:p>
        </w:tc>
      </w:tr>
      <w:tr w:rsidR="0084122D" w14:paraId="579B21CB"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F26AF5" w14:textId="77777777" w:rsidR="0084122D" w:rsidRDefault="0084122D" w:rsidP="00A26C90">
            <w:pPr>
              <w:pStyle w:val="NoSpacing"/>
              <w:jc w:val="center"/>
            </w:pPr>
            <w:r>
              <w:t>150 to 299</w:t>
            </w:r>
          </w:p>
        </w:tc>
        <w:tc>
          <w:tcPr>
            <w:tcW w:w="1843" w:type="dxa"/>
          </w:tcPr>
          <w:p w14:paraId="28FDE823"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150 – 299</w:t>
            </w:r>
          </w:p>
        </w:tc>
        <w:tc>
          <w:tcPr>
            <w:tcW w:w="1559" w:type="dxa"/>
          </w:tcPr>
          <w:p w14:paraId="2FBF43DC"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1.560</w:t>
            </w:r>
          </w:p>
        </w:tc>
      </w:tr>
      <w:tr w:rsidR="0084122D" w14:paraId="6CD8CD94"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56C3E89" w14:textId="77777777" w:rsidR="0084122D" w:rsidRDefault="0084122D" w:rsidP="00A26C90">
            <w:pPr>
              <w:pStyle w:val="NoSpacing"/>
              <w:jc w:val="center"/>
            </w:pPr>
            <w:r>
              <w:t>300 and higher</w:t>
            </w:r>
          </w:p>
        </w:tc>
        <w:tc>
          <w:tcPr>
            <w:tcW w:w="1843" w:type="dxa"/>
          </w:tcPr>
          <w:p w14:paraId="54A80D26"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300+</w:t>
            </w:r>
          </w:p>
        </w:tc>
        <w:tc>
          <w:tcPr>
            <w:tcW w:w="1559" w:type="dxa"/>
          </w:tcPr>
          <w:p w14:paraId="4E0D3C8D"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1.950</w:t>
            </w:r>
          </w:p>
        </w:tc>
      </w:tr>
    </w:tbl>
    <w:p w14:paraId="5453973B" w14:textId="77777777" w:rsidR="0084122D" w:rsidRDefault="0084122D" w:rsidP="0084122D">
      <w:pPr>
        <w:pStyle w:val="NoSpacing"/>
      </w:pPr>
    </w:p>
    <w:p w14:paraId="25DDA500" w14:textId="77777777" w:rsidR="0084122D" w:rsidRPr="00B50B1F" w:rsidRDefault="0084122D" w:rsidP="0084122D">
      <w:pPr>
        <w:pStyle w:val="NoSpacing"/>
        <w:rPr>
          <w:b/>
        </w:rPr>
      </w:pPr>
      <w:r w:rsidRPr="00B50B1F">
        <w:rPr>
          <w:b/>
        </w:rPr>
        <w:t>Age Factor</w:t>
      </w:r>
    </w:p>
    <w:p w14:paraId="430FC06D" w14:textId="77777777" w:rsidR="0084122D" w:rsidRDefault="0084122D" w:rsidP="0084122D">
      <w:pPr>
        <w:pStyle w:val="NoSpacing"/>
      </w:pPr>
      <w:r>
        <w:t>As the machine becomes older, it becomes more service intensive and for this reason an age factor is brought into the formula for calculating the DSR value. From the 1</w:t>
      </w:r>
      <w:r w:rsidRPr="00B50B1F">
        <w:rPr>
          <w:vertAlign w:val="superscript"/>
        </w:rPr>
        <w:t>st</w:t>
      </w:r>
      <w:r>
        <w:t xml:space="preserve"> of December 2016 a new age factor system has come into place. The DSR Date Sold determines the Age factor table that is used for the DSR value calculation</w:t>
      </w:r>
    </w:p>
    <w:p w14:paraId="4E55DDC1" w14:textId="77777777" w:rsidR="0084122D" w:rsidRDefault="0084122D" w:rsidP="0084122D">
      <w:pPr>
        <w:pStyle w:val="NoSpacing"/>
      </w:pPr>
    </w:p>
    <w:tbl>
      <w:tblPr>
        <w:tblStyle w:val="GridTable1Light"/>
        <w:tblW w:w="5382" w:type="dxa"/>
        <w:tblLook w:val="04A0" w:firstRow="1" w:lastRow="0" w:firstColumn="1" w:lastColumn="0" w:noHBand="0" w:noVBand="1"/>
      </w:tblPr>
      <w:tblGrid>
        <w:gridCol w:w="960"/>
        <w:gridCol w:w="2154"/>
        <w:gridCol w:w="2268"/>
      </w:tblGrid>
      <w:tr w:rsidR="0084122D" w:rsidRPr="00B50B1F" w14:paraId="0FE078F0" w14:textId="77777777" w:rsidTr="00A26C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tcPr>
          <w:p w14:paraId="4F290BE1" w14:textId="77777777" w:rsidR="0084122D" w:rsidRDefault="0084122D" w:rsidP="00A26C90">
            <w:pPr>
              <w:jc w:val="right"/>
              <w:rPr>
                <w:rFonts w:ascii="Calibri" w:eastAsia="Times New Roman" w:hAnsi="Calibri" w:cs="Times New Roman"/>
                <w:color w:val="000000"/>
                <w:lang w:eastAsia="en-ZA"/>
              </w:rPr>
            </w:pPr>
          </w:p>
        </w:tc>
        <w:tc>
          <w:tcPr>
            <w:tcW w:w="4422" w:type="dxa"/>
            <w:gridSpan w:val="2"/>
            <w:noWrap/>
          </w:tcPr>
          <w:p w14:paraId="74B99D9D" w14:textId="77777777" w:rsidR="0084122D" w:rsidRPr="00B50B1F" w:rsidRDefault="0084122D" w:rsidP="00A26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DSR Date Sold</w:t>
            </w:r>
          </w:p>
        </w:tc>
      </w:tr>
      <w:tr w:rsidR="0084122D" w:rsidRPr="00B50B1F" w14:paraId="416CF7D1"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tcPr>
          <w:p w14:paraId="318C4E0E" w14:textId="77777777" w:rsidR="0084122D" w:rsidRPr="00364D38" w:rsidRDefault="0084122D" w:rsidP="00A26C90">
            <w:pPr>
              <w:jc w:val="center"/>
              <w:rPr>
                <w:rFonts w:ascii="Calibri" w:eastAsia="Times New Roman" w:hAnsi="Calibri" w:cs="Times New Roman"/>
                <w:color w:val="000000"/>
                <w:lang w:eastAsia="en-ZA"/>
              </w:rPr>
            </w:pPr>
            <w:r w:rsidRPr="00364D38">
              <w:rPr>
                <w:rFonts w:ascii="Calibri" w:eastAsia="Times New Roman" w:hAnsi="Calibri" w:cs="Times New Roman"/>
                <w:color w:val="000000"/>
                <w:lang w:eastAsia="en-ZA"/>
              </w:rPr>
              <w:t>Age</w:t>
            </w:r>
          </w:p>
        </w:tc>
        <w:tc>
          <w:tcPr>
            <w:tcW w:w="2154" w:type="dxa"/>
            <w:noWrap/>
          </w:tcPr>
          <w:p w14:paraId="6E9B31C5" w14:textId="77777777" w:rsidR="0084122D" w:rsidRPr="00364D38"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n-ZA"/>
              </w:rPr>
            </w:pPr>
            <w:r w:rsidRPr="00364D38">
              <w:rPr>
                <w:rFonts w:ascii="Calibri" w:eastAsia="Times New Roman" w:hAnsi="Calibri" w:cs="Times New Roman"/>
                <w:b/>
                <w:color w:val="000000"/>
                <w:lang w:eastAsia="en-ZA"/>
              </w:rPr>
              <w:t>Before 1 Dec 2016</w:t>
            </w:r>
          </w:p>
        </w:tc>
        <w:tc>
          <w:tcPr>
            <w:tcW w:w="2268" w:type="dxa"/>
            <w:noWrap/>
          </w:tcPr>
          <w:p w14:paraId="52D145BB" w14:textId="77777777" w:rsidR="0084122D" w:rsidRPr="00364D38"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eastAsia="en-ZA"/>
              </w:rPr>
            </w:pPr>
            <w:r w:rsidRPr="00364D38">
              <w:rPr>
                <w:rFonts w:ascii="Calibri" w:eastAsia="Times New Roman" w:hAnsi="Calibri" w:cs="Times New Roman"/>
                <w:b/>
                <w:color w:val="000000"/>
                <w:lang w:eastAsia="en-ZA"/>
              </w:rPr>
              <w:t>1 Dec 2016 and after</w:t>
            </w:r>
          </w:p>
        </w:tc>
      </w:tr>
      <w:tr w:rsidR="0084122D" w:rsidRPr="00B50B1F" w14:paraId="59F39F08"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6BE173"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0</w:t>
            </w:r>
          </w:p>
        </w:tc>
        <w:tc>
          <w:tcPr>
            <w:tcW w:w="2154" w:type="dxa"/>
            <w:noWrap/>
            <w:hideMark/>
          </w:tcPr>
          <w:p w14:paraId="21B4A80F"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w:t>
            </w:r>
            <w:r>
              <w:rPr>
                <w:rFonts w:ascii="Calibri" w:eastAsia="Times New Roman" w:hAnsi="Calibri" w:cs="Times New Roman"/>
                <w:color w:val="000000"/>
                <w:lang w:eastAsia="en-ZA"/>
              </w:rPr>
              <w:t>.00</w:t>
            </w:r>
          </w:p>
        </w:tc>
        <w:tc>
          <w:tcPr>
            <w:tcW w:w="2268" w:type="dxa"/>
            <w:noWrap/>
            <w:hideMark/>
          </w:tcPr>
          <w:p w14:paraId="2AA01287"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w:t>
            </w:r>
            <w:r>
              <w:rPr>
                <w:rFonts w:ascii="Calibri" w:eastAsia="Times New Roman" w:hAnsi="Calibri" w:cs="Times New Roman"/>
                <w:color w:val="000000"/>
                <w:lang w:eastAsia="en-ZA"/>
              </w:rPr>
              <w:t>.00</w:t>
            </w:r>
          </w:p>
        </w:tc>
      </w:tr>
      <w:tr w:rsidR="0084122D" w:rsidRPr="00B50B1F" w14:paraId="1FAA81D1"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28D583"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w:t>
            </w:r>
          </w:p>
        </w:tc>
        <w:tc>
          <w:tcPr>
            <w:tcW w:w="2154" w:type="dxa"/>
            <w:noWrap/>
            <w:hideMark/>
          </w:tcPr>
          <w:p w14:paraId="2393FA1A"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1.07</w:t>
            </w:r>
          </w:p>
        </w:tc>
        <w:tc>
          <w:tcPr>
            <w:tcW w:w="2268" w:type="dxa"/>
            <w:noWrap/>
            <w:hideMark/>
          </w:tcPr>
          <w:p w14:paraId="7EEE867E"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w:t>
            </w:r>
            <w:r>
              <w:rPr>
                <w:rFonts w:ascii="Calibri" w:eastAsia="Times New Roman" w:hAnsi="Calibri" w:cs="Times New Roman"/>
                <w:color w:val="000000"/>
                <w:lang w:eastAsia="en-ZA"/>
              </w:rPr>
              <w:t>.00</w:t>
            </w:r>
          </w:p>
        </w:tc>
      </w:tr>
      <w:tr w:rsidR="0084122D" w:rsidRPr="00B50B1F" w14:paraId="28A0CF36"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42F415"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w:t>
            </w:r>
          </w:p>
        </w:tc>
        <w:tc>
          <w:tcPr>
            <w:tcW w:w="2154" w:type="dxa"/>
            <w:noWrap/>
            <w:hideMark/>
          </w:tcPr>
          <w:p w14:paraId="029ABC93"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1.16</w:t>
            </w:r>
          </w:p>
        </w:tc>
        <w:tc>
          <w:tcPr>
            <w:tcW w:w="2268" w:type="dxa"/>
            <w:noWrap/>
            <w:hideMark/>
          </w:tcPr>
          <w:p w14:paraId="0540F918"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w:t>
            </w:r>
            <w:r>
              <w:rPr>
                <w:rFonts w:ascii="Calibri" w:eastAsia="Times New Roman" w:hAnsi="Calibri" w:cs="Times New Roman"/>
                <w:color w:val="000000"/>
                <w:lang w:eastAsia="en-ZA"/>
              </w:rPr>
              <w:t>.00</w:t>
            </w:r>
          </w:p>
        </w:tc>
      </w:tr>
      <w:tr w:rsidR="0084122D" w:rsidRPr="00B50B1F" w14:paraId="71EC7A0B"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3A0BA5"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3</w:t>
            </w:r>
          </w:p>
        </w:tc>
        <w:tc>
          <w:tcPr>
            <w:tcW w:w="2154" w:type="dxa"/>
            <w:noWrap/>
            <w:hideMark/>
          </w:tcPr>
          <w:p w14:paraId="19DD9D03"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1.26</w:t>
            </w:r>
          </w:p>
        </w:tc>
        <w:tc>
          <w:tcPr>
            <w:tcW w:w="2268" w:type="dxa"/>
            <w:noWrap/>
            <w:hideMark/>
          </w:tcPr>
          <w:p w14:paraId="65DD32A3"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1.07</w:t>
            </w:r>
          </w:p>
        </w:tc>
      </w:tr>
      <w:tr w:rsidR="0084122D" w:rsidRPr="00B50B1F" w14:paraId="348B0530"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12E83E"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4</w:t>
            </w:r>
          </w:p>
        </w:tc>
        <w:tc>
          <w:tcPr>
            <w:tcW w:w="2154" w:type="dxa"/>
            <w:noWrap/>
            <w:hideMark/>
          </w:tcPr>
          <w:p w14:paraId="286449E6"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1.36</w:t>
            </w:r>
          </w:p>
        </w:tc>
        <w:tc>
          <w:tcPr>
            <w:tcW w:w="2268" w:type="dxa"/>
            <w:noWrap/>
            <w:hideMark/>
          </w:tcPr>
          <w:p w14:paraId="2A73B8F3"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1.16</w:t>
            </w:r>
          </w:p>
        </w:tc>
      </w:tr>
      <w:tr w:rsidR="0084122D" w:rsidRPr="00B50B1F" w14:paraId="74B4E646"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452E425"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5</w:t>
            </w:r>
          </w:p>
        </w:tc>
        <w:tc>
          <w:tcPr>
            <w:tcW w:w="2154" w:type="dxa"/>
            <w:noWrap/>
            <w:hideMark/>
          </w:tcPr>
          <w:p w14:paraId="0B0733E4"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1.51</w:t>
            </w:r>
          </w:p>
        </w:tc>
        <w:tc>
          <w:tcPr>
            <w:tcW w:w="2268" w:type="dxa"/>
            <w:noWrap/>
            <w:hideMark/>
          </w:tcPr>
          <w:p w14:paraId="2E5E5A24"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1.26</w:t>
            </w:r>
          </w:p>
        </w:tc>
      </w:tr>
      <w:tr w:rsidR="0084122D" w:rsidRPr="00B50B1F" w14:paraId="22A41528"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F30B68"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6</w:t>
            </w:r>
          </w:p>
        </w:tc>
        <w:tc>
          <w:tcPr>
            <w:tcW w:w="2154" w:type="dxa"/>
            <w:noWrap/>
            <w:hideMark/>
          </w:tcPr>
          <w:p w14:paraId="390977EA"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1.66</w:t>
            </w:r>
          </w:p>
        </w:tc>
        <w:tc>
          <w:tcPr>
            <w:tcW w:w="2268" w:type="dxa"/>
            <w:noWrap/>
            <w:hideMark/>
          </w:tcPr>
          <w:p w14:paraId="3B4A0B66"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1.36</w:t>
            </w:r>
          </w:p>
        </w:tc>
      </w:tr>
      <w:tr w:rsidR="0084122D" w:rsidRPr="00B50B1F" w14:paraId="324818ED"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CC75DA"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7</w:t>
            </w:r>
          </w:p>
        </w:tc>
        <w:tc>
          <w:tcPr>
            <w:tcW w:w="2154" w:type="dxa"/>
            <w:noWrap/>
            <w:hideMark/>
          </w:tcPr>
          <w:p w14:paraId="3DD1E943"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1.9</w:t>
            </w:r>
            <w:r>
              <w:rPr>
                <w:rFonts w:ascii="Calibri" w:eastAsia="Times New Roman" w:hAnsi="Calibri" w:cs="Times New Roman"/>
                <w:color w:val="000000"/>
                <w:lang w:eastAsia="en-ZA"/>
              </w:rPr>
              <w:t>0</w:t>
            </w:r>
          </w:p>
        </w:tc>
        <w:tc>
          <w:tcPr>
            <w:tcW w:w="2268" w:type="dxa"/>
            <w:noWrap/>
            <w:hideMark/>
          </w:tcPr>
          <w:p w14:paraId="38EE8A9A"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1.51</w:t>
            </w:r>
          </w:p>
        </w:tc>
      </w:tr>
      <w:tr w:rsidR="0084122D" w:rsidRPr="00B50B1F" w14:paraId="09C9B3D1"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F113EB"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8</w:t>
            </w:r>
          </w:p>
        </w:tc>
        <w:tc>
          <w:tcPr>
            <w:tcW w:w="2154" w:type="dxa"/>
            <w:noWrap/>
            <w:hideMark/>
          </w:tcPr>
          <w:p w14:paraId="4595CD5A"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2.19</w:t>
            </w:r>
          </w:p>
        </w:tc>
        <w:tc>
          <w:tcPr>
            <w:tcW w:w="2268" w:type="dxa"/>
            <w:noWrap/>
            <w:hideMark/>
          </w:tcPr>
          <w:p w14:paraId="1EF3CB44"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1.66</w:t>
            </w:r>
          </w:p>
        </w:tc>
      </w:tr>
      <w:tr w:rsidR="0084122D" w:rsidRPr="00B50B1F" w14:paraId="4AD4CD2B"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0410AD"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9</w:t>
            </w:r>
          </w:p>
        </w:tc>
        <w:tc>
          <w:tcPr>
            <w:tcW w:w="2154" w:type="dxa"/>
            <w:noWrap/>
            <w:hideMark/>
          </w:tcPr>
          <w:p w14:paraId="290075B8"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2.52</w:t>
            </w:r>
          </w:p>
        </w:tc>
        <w:tc>
          <w:tcPr>
            <w:tcW w:w="2268" w:type="dxa"/>
            <w:noWrap/>
            <w:hideMark/>
          </w:tcPr>
          <w:p w14:paraId="11B0E884"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1.9</w:t>
            </w:r>
            <w:r>
              <w:rPr>
                <w:rFonts w:ascii="Calibri" w:eastAsia="Times New Roman" w:hAnsi="Calibri" w:cs="Times New Roman"/>
                <w:color w:val="000000"/>
                <w:lang w:eastAsia="en-ZA"/>
              </w:rPr>
              <w:t>0</w:t>
            </w:r>
          </w:p>
        </w:tc>
      </w:tr>
      <w:tr w:rsidR="0084122D" w:rsidRPr="00B50B1F" w14:paraId="25167B79"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CFD3D2"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10</w:t>
            </w:r>
          </w:p>
        </w:tc>
        <w:tc>
          <w:tcPr>
            <w:tcW w:w="2154" w:type="dxa"/>
            <w:noWrap/>
            <w:hideMark/>
          </w:tcPr>
          <w:p w14:paraId="1FFDFA08"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2.95</w:t>
            </w:r>
          </w:p>
        </w:tc>
        <w:tc>
          <w:tcPr>
            <w:tcW w:w="2268" w:type="dxa"/>
            <w:noWrap/>
            <w:hideMark/>
          </w:tcPr>
          <w:p w14:paraId="6D6DB71B"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2.19</w:t>
            </w:r>
          </w:p>
        </w:tc>
      </w:tr>
      <w:tr w:rsidR="0084122D" w:rsidRPr="00B50B1F" w14:paraId="28757E87"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8BA3C0"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11</w:t>
            </w:r>
          </w:p>
        </w:tc>
        <w:tc>
          <w:tcPr>
            <w:tcW w:w="2154" w:type="dxa"/>
            <w:noWrap/>
            <w:hideMark/>
          </w:tcPr>
          <w:p w14:paraId="0A15F1F1"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3.39</w:t>
            </w:r>
          </w:p>
        </w:tc>
        <w:tc>
          <w:tcPr>
            <w:tcW w:w="2268" w:type="dxa"/>
            <w:noWrap/>
            <w:hideMark/>
          </w:tcPr>
          <w:p w14:paraId="06EF6154"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2.52</w:t>
            </w:r>
          </w:p>
        </w:tc>
      </w:tr>
      <w:tr w:rsidR="0084122D" w:rsidRPr="00B50B1F" w14:paraId="3358A55F"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83BE8F"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12</w:t>
            </w:r>
          </w:p>
        </w:tc>
        <w:tc>
          <w:tcPr>
            <w:tcW w:w="2154" w:type="dxa"/>
            <w:noWrap/>
            <w:hideMark/>
          </w:tcPr>
          <w:p w14:paraId="5F3252A8"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3.9</w:t>
            </w:r>
            <w:r>
              <w:rPr>
                <w:rFonts w:ascii="Calibri" w:eastAsia="Times New Roman" w:hAnsi="Calibri" w:cs="Times New Roman"/>
                <w:color w:val="000000"/>
                <w:lang w:eastAsia="en-ZA"/>
              </w:rPr>
              <w:t>0</w:t>
            </w:r>
          </w:p>
        </w:tc>
        <w:tc>
          <w:tcPr>
            <w:tcW w:w="2268" w:type="dxa"/>
            <w:noWrap/>
            <w:hideMark/>
          </w:tcPr>
          <w:p w14:paraId="2899E7A6"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2.95</w:t>
            </w:r>
          </w:p>
        </w:tc>
      </w:tr>
      <w:tr w:rsidR="0084122D" w:rsidRPr="00B50B1F" w14:paraId="79278B02"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CCEDB9"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13</w:t>
            </w:r>
          </w:p>
        </w:tc>
        <w:tc>
          <w:tcPr>
            <w:tcW w:w="2154" w:type="dxa"/>
            <w:noWrap/>
            <w:hideMark/>
          </w:tcPr>
          <w:p w14:paraId="52C8C599"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4.49</w:t>
            </w:r>
          </w:p>
        </w:tc>
        <w:tc>
          <w:tcPr>
            <w:tcW w:w="2268" w:type="dxa"/>
            <w:noWrap/>
            <w:hideMark/>
          </w:tcPr>
          <w:p w14:paraId="7B514DEE"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3.39</w:t>
            </w:r>
          </w:p>
        </w:tc>
      </w:tr>
      <w:tr w:rsidR="0084122D" w:rsidRPr="00B50B1F" w14:paraId="26F77455"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0CCD20"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14</w:t>
            </w:r>
          </w:p>
        </w:tc>
        <w:tc>
          <w:tcPr>
            <w:tcW w:w="2154" w:type="dxa"/>
            <w:noWrap/>
            <w:hideMark/>
          </w:tcPr>
          <w:p w14:paraId="6F263923"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5.16</w:t>
            </w:r>
          </w:p>
        </w:tc>
        <w:tc>
          <w:tcPr>
            <w:tcW w:w="2268" w:type="dxa"/>
            <w:noWrap/>
            <w:hideMark/>
          </w:tcPr>
          <w:p w14:paraId="286ADEF0"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3.9</w:t>
            </w:r>
            <w:r>
              <w:rPr>
                <w:rFonts w:ascii="Calibri" w:eastAsia="Times New Roman" w:hAnsi="Calibri" w:cs="Times New Roman"/>
                <w:color w:val="000000"/>
                <w:lang w:eastAsia="en-ZA"/>
              </w:rPr>
              <w:t>0</w:t>
            </w:r>
          </w:p>
        </w:tc>
      </w:tr>
      <w:tr w:rsidR="0084122D" w:rsidRPr="00B50B1F" w14:paraId="1F04E300"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E369DDE"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15</w:t>
            </w:r>
          </w:p>
        </w:tc>
        <w:tc>
          <w:tcPr>
            <w:tcW w:w="2154" w:type="dxa"/>
            <w:noWrap/>
            <w:hideMark/>
          </w:tcPr>
          <w:p w14:paraId="1053484F"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5.93</w:t>
            </w:r>
          </w:p>
        </w:tc>
        <w:tc>
          <w:tcPr>
            <w:tcW w:w="2268" w:type="dxa"/>
            <w:noWrap/>
            <w:hideMark/>
          </w:tcPr>
          <w:p w14:paraId="6609BF83"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4.49</w:t>
            </w:r>
          </w:p>
        </w:tc>
      </w:tr>
      <w:tr w:rsidR="0084122D" w:rsidRPr="00B50B1F" w14:paraId="51DF7A03"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854BBF"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16</w:t>
            </w:r>
          </w:p>
        </w:tc>
        <w:tc>
          <w:tcPr>
            <w:tcW w:w="2154" w:type="dxa"/>
            <w:noWrap/>
            <w:hideMark/>
          </w:tcPr>
          <w:p w14:paraId="29B7A293"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6.82</w:t>
            </w:r>
          </w:p>
        </w:tc>
        <w:tc>
          <w:tcPr>
            <w:tcW w:w="2268" w:type="dxa"/>
            <w:noWrap/>
            <w:hideMark/>
          </w:tcPr>
          <w:p w14:paraId="04E4A01F"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5.16</w:t>
            </w:r>
          </w:p>
        </w:tc>
      </w:tr>
      <w:tr w:rsidR="0084122D" w:rsidRPr="00B50B1F" w14:paraId="00283947"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589A23"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17</w:t>
            </w:r>
          </w:p>
        </w:tc>
        <w:tc>
          <w:tcPr>
            <w:tcW w:w="2154" w:type="dxa"/>
            <w:noWrap/>
            <w:hideMark/>
          </w:tcPr>
          <w:p w14:paraId="331DEA69"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7.85</w:t>
            </w:r>
          </w:p>
        </w:tc>
        <w:tc>
          <w:tcPr>
            <w:tcW w:w="2268" w:type="dxa"/>
            <w:noWrap/>
            <w:hideMark/>
          </w:tcPr>
          <w:p w14:paraId="1DB692BE"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5.93</w:t>
            </w:r>
          </w:p>
        </w:tc>
      </w:tr>
      <w:tr w:rsidR="0084122D" w:rsidRPr="00B50B1F" w14:paraId="767D5504"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29F964"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18</w:t>
            </w:r>
          </w:p>
        </w:tc>
        <w:tc>
          <w:tcPr>
            <w:tcW w:w="2154" w:type="dxa"/>
            <w:noWrap/>
            <w:hideMark/>
          </w:tcPr>
          <w:p w14:paraId="3F512555"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9.02</w:t>
            </w:r>
          </w:p>
        </w:tc>
        <w:tc>
          <w:tcPr>
            <w:tcW w:w="2268" w:type="dxa"/>
            <w:noWrap/>
            <w:hideMark/>
          </w:tcPr>
          <w:p w14:paraId="2711F1FE"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6.82</w:t>
            </w:r>
          </w:p>
        </w:tc>
      </w:tr>
      <w:tr w:rsidR="0084122D" w:rsidRPr="00B50B1F" w14:paraId="2836D986"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33800D"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19</w:t>
            </w:r>
          </w:p>
        </w:tc>
        <w:tc>
          <w:tcPr>
            <w:tcW w:w="2154" w:type="dxa"/>
            <w:noWrap/>
            <w:hideMark/>
          </w:tcPr>
          <w:p w14:paraId="6FC44777"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10.38</w:t>
            </w:r>
          </w:p>
        </w:tc>
        <w:tc>
          <w:tcPr>
            <w:tcW w:w="2268" w:type="dxa"/>
            <w:noWrap/>
            <w:hideMark/>
          </w:tcPr>
          <w:p w14:paraId="57F68AC7" w14:textId="77777777" w:rsidR="0084122D" w:rsidRPr="00B50B1F"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7.85</w:t>
            </w:r>
          </w:p>
        </w:tc>
      </w:tr>
      <w:tr w:rsidR="0084122D" w:rsidRPr="00B50B1F" w14:paraId="76C2268A"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43AC5D" w14:textId="77777777" w:rsidR="0084122D" w:rsidRPr="00B50B1F" w:rsidRDefault="0084122D" w:rsidP="00A26C90">
            <w:pPr>
              <w:jc w:val="center"/>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20</w:t>
            </w:r>
          </w:p>
        </w:tc>
        <w:tc>
          <w:tcPr>
            <w:tcW w:w="2154" w:type="dxa"/>
            <w:noWrap/>
            <w:hideMark/>
          </w:tcPr>
          <w:p w14:paraId="4E385EF3"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11.93</w:t>
            </w:r>
          </w:p>
        </w:tc>
        <w:tc>
          <w:tcPr>
            <w:tcW w:w="2268" w:type="dxa"/>
            <w:noWrap/>
            <w:hideMark/>
          </w:tcPr>
          <w:p w14:paraId="639F7115" w14:textId="77777777" w:rsidR="0084122D" w:rsidRPr="00B50B1F"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B50B1F">
              <w:rPr>
                <w:rFonts w:ascii="Calibri" w:eastAsia="Times New Roman" w:hAnsi="Calibri" w:cs="Times New Roman"/>
                <w:color w:val="000000"/>
                <w:lang w:eastAsia="en-ZA"/>
              </w:rPr>
              <w:t>9.02</w:t>
            </w:r>
          </w:p>
        </w:tc>
      </w:tr>
    </w:tbl>
    <w:p w14:paraId="114D7C43" w14:textId="77777777" w:rsidR="0084122D" w:rsidRDefault="0084122D" w:rsidP="0084122D">
      <w:pPr>
        <w:pStyle w:val="NoSpacing"/>
      </w:pPr>
    </w:p>
    <w:p w14:paraId="64A4E131" w14:textId="77777777" w:rsidR="0084122D" w:rsidRDefault="0084122D" w:rsidP="0084122D">
      <w:pPr>
        <w:pStyle w:val="NoSpacing"/>
      </w:pPr>
      <w:r>
        <w:t>All Refurbed machines, will attract the DSR age factor as determined by the DSR date sold.</w:t>
      </w:r>
    </w:p>
    <w:p w14:paraId="24600040" w14:textId="77777777" w:rsidR="0084122D" w:rsidRPr="00A917FB" w:rsidRDefault="0084122D" w:rsidP="0084122D">
      <w:pPr>
        <w:pStyle w:val="NoSpacing"/>
      </w:pPr>
    </w:p>
    <w:p w14:paraId="11F65CDD" w14:textId="77777777" w:rsidR="0084122D" w:rsidRPr="00FF7BD0" w:rsidRDefault="0084122D" w:rsidP="0084122D">
      <w:pPr>
        <w:pStyle w:val="NoSpacing"/>
        <w:rPr>
          <w:b/>
        </w:rPr>
      </w:pPr>
      <w:r w:rsidRPr="00FF7BD0">
        <w:rPr>
          <w:b/>
        </w:rPr>
        <w:t>Printer Care Revenue (PCR)</w:t>
      </w:r>
    </w:p>
    <w:p w14:paraId="335533F2" w14:textId="77777777" w:rsidR="0084122D" w:rsidRDefault="0084122D" w:rsidP="0084122D">
      <w:pPr>
        <w:pStyle w:val="NoSpacing"/>
      </w:pPr>
      <w:r>
        <w:t xml:space="preserve">PCR is only applied to printer products that have a print speed lower than 50 ppm. All printer products that has a higher print speed, will attract a normal Copy Click DSR. </w:t>
      </w:r>
    </w:p>
    <w:p w14:paraId="66B6A474" w14:textId="77777777" w:rsidR="0084122D" w:rsidRDefault="0084122D" w:rsidP="0084122D">
      <w:pPr>
        <w:pStyle w:val="NoSpacing"/>
      </w:pPr>
    </w:p>
    <w:p w14:paraId="07CFD24E" w14:textId="77777777" w:rsidR="0084122D" w:rsidRDefault="0084122D" w:rsidP="0084122D">
      <w:pPr>
        <w:pStyle w:val="NoSpacing"/>
      </w:pPr>
      <w:r>
        <w:t>The PCR is calculated as a fixed monthly value and is determined by the following formula:</w:t>
      </w:r>
    </w:p>
    <w:p w14:paraId="4AC3BDD9" w14:textId="77777777" w:rsidR="0084122D" w:rsidRDefault="0084122D" w:rsidP="0084122D">
      <w:pPr>
        <w:pStyle w:val="NoSpacing"/>
      </w:pPr>
    </w:p>
    <w:p w14:paraId="5256FA8F" w14:textId="77777777" w:rsidR="0084122D" w:rsidRPr="00FF7BD0" w:rsidRDefault="0084122D" w:rsidP="0084122D">
      <w:pPr>
        <w:pStyle w:val="NoSpacing"/>
        <w:ind w:firstLine="567"/>
        <w:rPr>
          <w:i/>
          <w:lang w:val="en-US"/>
        </w:rPr>
      </w:pPr>
      <w:r w:rsidRPr="00FF7BD0">
        <w:rPr>
          <w:i/>
          <w:lang w:val="en-US"/>
        </w:rPr>
        <w:t>PCR = (FTP price x 30%) ÷ 36 months</w:t>
      </w:r>
    </w:p>
    <w:p w14:paraId="6DD719C9" w14:textId="77777777" w:rsidR="0084122D" w:rsidRDefault="0084122D" w:rsidP="0084122D">
      <w:pPr>
        <w:pStyle w:val="NoSpacing"/>
        <w:rPr>
          <w:lang w:val="en-US"/>
        </w:rPr>
      </w:pPr>
    </w:p>
    <w:p w14:paraId="70052C0D" w14:textId="77777777" w:rsidR="0084122D" w:rsidRDefault="0084122D" w:rsidP="0084122D">
      <w:pPr>
        <w:pStyle w:val="NoSpacing"/>
        <w:rPr>
          <w:lang w:val="en-US"/>
        </w:rPr>
      </w:pPr>
      <w:r>
        <w:rPr>
          <w:lang w:val="en-US"/>
        </w:rPr>
        <w:t xml:space="preserve">Distance factor is applied as described above. </w:t>
      </w:r>
    </w:p>
    <w:p w14:paraId="1177EEA1" w14:textId="77777777" w:rsidR="0084122D" w:rsidRDefault="0084122D" w:rsidP="0084122D">
      <w:pPr>
        <w:pStyle w:val="NoSpacing"/>
        <w:rPr>
          <w:lang w:val="en-US"/>
        </w:rPr>
      </w:pPr>
      <w:r>
        <w:rPr>
          <w:lang w:val="en-US"/>
        </w:rPr>
        <w:t>The PCR has a minimum value of R50.00</w:t>
      </w:r>
    </w:p>
    <w:p w14:paraId="410A4C5D" w14:textId="77777777" w:rsidR="0084122D" w:rsidRPr="00FF7BD0" w:rsidRDefault="0084122D" w:rsidP="0084122D">
      <w:pPr>
        <w:pStyle w:val="NoSpacing"/>
        <w:rPr>
          <w:lang w:val="en-US"/>
        </w:rPr>
      </w:pPr>
    </w:p>
    <w:p w14:paraId="43205644" w14:textId="77777777" w:rsidR="0084122D" w:rsidRPr="0053194C" w:rsidRDefault="0084122D" w:rsidP="0084122D">
      <w:pPr>
        <w:pStyle w:val="NoSpacing"/>
        <w:rPr>
          <w:b/>
        </w:rPr>
      </w:pPr>
      <w:r w:rsidRPr="0053194C">
        <w:rPr>
          <w:b/>
        </w:rPr>
        <w:t>Flat Rate</w:t>
      </w:r>
    </w:p>
    <w:p w14:paraId="4A9A374F" w14:textId="77777777" w:rsidR="0084122D" w:rsidRDefault="0084122D" w:rsidP="0084122D">
      <w:pPr>
        <w:pStyle w:val="NoSpacing"/>
      </w:pPr>
      <w:r>
        <w:t>The Flat rate DSR is reserved for Fax products only (non-laser). The concept was to have a full replacement machine for every 5 in the field during a 24-month period. The formula calculating the Flat rate value is as follows:</w:t>
      </w:r>
    </w:p>
    <w:p w14:paraId="1948ABEA" w14:textId="77777777" w:rsidR="0084122D" w:rsidRDefault="0084122D" w:rsidP="0084122D">
      <w:pPr>
        <w:pStyle w:val="NoSpacing"/>
      </w:pPr>
    </w:p>
    <w:p w14:paraId="13F7FE29" w14:textId="77777777" w:rsidR="0084122D" w:rsidRPr="00AA42F0" w:rsidRDefault="0084122D" w:rsidP="0084122D">
      <w:pPr>
        <w:pStyle w:val="NoSpacing"/>
        <w:ind w:firstLine="567"/>
        <w:rPr>
          <w:i/>
        </w:rPr>
      </w:pPr>
      <w:r w:rsidRPr="00AA42F0">
        <w:rPr>
          <w:i/>
        </w:rPr>
        <w:t>Flat rate = (FTP price x 20%) ÷ 12</w:t>
      </w:r>
    </w:p>
    <w:p w14:paraId="2BDE2FAE" w14:textId="77777777" w:rsidR="0084122D" w:rsidRDefault="0084122D" w:rsidP="0084122D">
      <w:pPr>
        <w:pStyle w:val="NoSpacing"/>
      </w:pPr>
    </w:p>
    <w:p w14:paraId="05D7F650" w14:textId="77777777" w:rsidR="0084122D" w:rsidRPr="00AA42F0" w:rsidRDefault="0084122D" w:rsidP="0084122D">
      <w:pPr>
        <w:pStyle w:val="NoSpacing"/>
        <w:rPr>
          <w:b/>
        </w:rPr>
      </w:pPr>
      <w:r w:rsidRPr="00AA42F0">
        <w:rPr>
          <w:b/>
        </w:rPr>
        <w:t>HP DSR</w:t>
      </w:r>
    </w:p>
    <w:p w14:paraId="49111535" w14:textId="77777777" w:rsidR="0084122D" w:rsidRDefault="0084122D" w:rsidP="0084122D">
      <w:pPr>
        <w:pStyle w:val="NoSpacing"/>
      </w:pPr>
      <w:r>
        <w:t>The HP DSR rate uses very much the same principle as the PCR calculation and is determined by the following formula:</w:t>
      </w:r>
    </w:p>
    <w:p w14:paraId="2F676A4C" w14:textId="77777777" w:rsidR="0084122D" w:rsidRDefault="0084122D" w:rsidP="0084122D">
      <w:pPr>
        <w:pStyle w:val="NoSpacing"/>
      </w:pPr>
    </w:p>
    <w:p w14:paraId="2D65A97F" w14:textId="77777777" w:rsidR="0084122D" w:rsidRPr="00AA42F0" w:rsidRDefault="0084122D" w:rsidP="0084122D">
      <w:pPr>
        <w:pStyle w:val="NoSpacing"/>
        <w:ind w:firstLine="567"/>
        <w:rPr>
          <w:i/>
        </w:rPr>
      </w:pPr>
      <w:r w:rsidRPr="00AA42F0">
        <w:rPr>
          <w:i/>
        </w:rPr>
        <w:t>HP DSR Rate = (FTP price x 5%) ÷ 36 months</w:t>
      </w:r>
    </w:p>
    <w:p w14:paraId="30243658" w14:textId="77777777" w:rsidR="0084122D" w:rsidRDefault="0084122D" w:rsidP="0084122D">
      <w:pPr>
        <w:pStyle w:val="NoSpacing"/>
      </w:pPr>
    </w:p>
    <w:p w14:paraId="78459333" w14:textId="77777777" w:rsidR="0084122D" w:rsidRDefault="0084122D" w:rsidP="0084122D">
      <w:pPr>
        <w:pStyle w:val="NoSpacing"/>
      </w:pPr>
      <w:r>
        <w:t>HP DSR Rate has a minimum value of R50.00.</w:t>
      </w:r>
    </w:p>
    <w:p w14:paraId="202D0570" w14:textId="003B3903" w:rsidR="0084122D" w:rsidRDefault="0084122D" w:rsidP="0084122D">
      <w:pPr>
        <w:pStyle w:val="NoSpacing"/>
      </w:pPr>
      <w:r>
        <w:t>The HP DSR rate is not applied to HP Wide format / Design</w:t>
      </w:r>
      <w:r w:rsidR="00F452F1">
        <w:t xml:space="preserve"> J</w:t>
      </w:r>
      <w:r>
        <w:t xml:space="preserve">et products. </w:t>
      </w:r>
    </w:p>
    <w:p w14:paraId="7A36618A" w14:textId="77777777" w:rsidR="0084122D" w:rsidRDefault="0084122D" w:rsidP="0084122D">
      <w:pPr>
        <w:pStyle w:val="NoSpacing"/>
      </w:pPr>
    </w:p>
    <w:p w14:paraId="1348F2C2" w14:textId="77777777" w:rsidR="0084122D" w:rsidRPr="00AA42F0" w:rsidRDefault="0084122D" w:rsidP="0084122D">
      <w:pPr>
        <w:pStyle w:val="NoSpacing"/>
        <w:rPr>
          <w:b/>
        </w:rPr>
      </w:pPr>
      <w:r w:rsidRPr="00AA42F0">
        <w:rPr>
          <w:b/>
        </w:rPr>
        <w:t>Variable DSR</w:t>
      </w:r>
    </w:p>
    <w:p w14:paraId="7095A742" w14:textId="77777777" w:rsidR="0084122D" w:rsidRDefault="0084122D" w:rsidP="0084122D">
      <w:pPr>
        <w:pStyle w:val="NoSpacing"/>
      </w:pPr>
      <w:r>
        <w:t xml:space="preserve">In some cases, it is necessary to deviate from the standard DSR rates. (Example Major account deals). To secure a contract we sometimes need to suggest lower CPP rates to the customer. The lower CPP billing value means that the DSR rate also needs to be adapted. </w:t>
      </w:r>
    </w:p>
    <w:p w14:paraId="383E8451" w14:textId="77777777" w:rsidR="0084122D" w:rsidRDefault="0084122D" w:rsidP="0084122D">
      <w:pPr>
        <w:pStyle w:val="NoSpacing"/>
      </w:pPr>
    </w:p>
    <w:p w14:paraId="5166DC49" w14:textId="77777777" w:rsidR="0084122D" w:rsidRPr="00F91355" w:rsidRDefault="0084122D" w:rsidP="0084122D">
      <w:pPr>
        <w:pStyle w:val="NoSpacing"/>
        <w:rPr>
          <w:b/>
        </w:rPr>
      </w:pPr>
      <w:r w:rsidRPr="00F91355">
        <w:rPr>
          <w:b/>
        </w:rPr>
        <w:t xml:space="preserve">NOTE: </w:t>
      </w:r>
    </w:p>
    <w:p w14:paraId="721DB395" w14:textId="77777777" w:rsidR="0084122D" w:rsidRDefault="0084122D" w:rsidP="0084122D">
      <w:pPr>
        <w:pStyle w:val="NoSpacing"/>
      </w:pPr>
      <w:r>
        <w:t>No Age or Distance factors apply</w:t>
      </w:r>
    </w:p>
    <w:p w14:paraId="787F5DE0" w14:textId="77777777" w:rsidR="0084122D" w:rsidRDefault="0084122D" w:rsidP="0084122D">
      <w:pPr>
        <w:pStyle w:val="NoSpacing"/>
      </w:pPr>
    </w:p>
    <w:p w14:paraId="4941593A" w14:textId="77777777" w:rsidR="0084122D" w:rsidRDefault="0084122D" w:rsidP="0084122D">
      <w:pPr>
        <w:pStyle w:val="NoSpacing"/>
      </w:pPr>
      <w:r>
        <w:t>Currently we have 2 Variable DSR processes in place (variable DSR options discussed further in this document):</w:t>
      </w:r>
    </w:p>
    <w:p w14:paraId="6B08F3D7" w14:textId="25ACCC2A" w:rsidR="0084122D" w:rsidRDefault="0084122D" w:rsidP="0084122D">
      <w:pPr>
        <w:pStyle w:val="NoSpacing"/>
        <w:numPr>
          <w:ilvl w:val="0"/>
          <w:numId w:val="50"/>
        </w:numPr>
      </w:pPr>
      <w:r w:rsidRPr="00B72521">
        <w:rPr>
          <w:b/>
        </w:rPr>
        <w:t>Franchise to Franchise:</w:t>
      </w:r>
      <w:r>
        <w:t xml:space="preserve"> For all deals where 50 or less machines are involved</w:t>
      </w:r>
      <w:r w:rsidR="0051071E">
        <w:t xml:space="preserve">; </w:t>
      </w:r>
      <w:r>
        <w:t xml:space="preserve">Franchises need to negotiated between themselves. </w:t>
      </w:r>
    </w:p>
    <w:p w14:paraId="517F5CEA" w14:textId="77777777" w:rsidR="0084122D" w:rsidRDefault="0084122D" w:rsidP="0084122D">
      <w:pPr>
        <w:pStyle w:val="NoSpacing"/>
        <w:numPr>
          <w:ilvl w:val="0"/>
          <w:numId w:val="50"/>
        </w:numPr>
      </w:pPr>
      <w:r w:rsidRPr="00B72521">
        <w:rPr>
          <w:b/>
        </w:rPr>
        <w:t>Franchise (major deals):</w:t>
      </w:r>
      <w:r>
        <w:t xml:space="preserve"> For larger deals, the process is administrated through Nashua LTD. </w:t>
      </w:r>
    </w:p>
    <w:p w14:paraId="1E1C66BC" w14:textId="77777777" w:rsidR="0084122D" w:rsidRDefault="0084122D" w:rsidP="0084122D">
      <w:pPr>
        <w:pStyle w:val="NoSpacing"/>
      </w:pPr>
    </w:p>
    <w:p w14:paraId="429DF916" w14:textId="77777777" w:rsidR="0084122D" w:rsidRDefault="0084122D" w:rsidP="0084122D">
      <w:pPr>
        <w:pStyle w:val="NoSpacing"/>
      </w:pPr>
    </w:p>
    <w:p w14:paraId="4169A313" w14:textId="77777777" w:rsidR="0084122D" w:rsidRPr="00963B61" w:rsidRDefault="0084122D" w:rsidP="0084122D">
      <w:pPr>
        <w:pStyle w:val="NoSpacing"/>
        <w:rPr>
          <w:b/>
        </w:rPr>
      </w:pPr>
      <w:r w:rsidRPr="00963B61">
        <w:rPr>
          <w:b/>
        </w:rPr>
        <w:t>Variable DSR options</w:t>
      </w:r>
    </w:p>
    <w:p w14:paraId="0CA1E0D4" w14:textId="77777777" w:rsidR="0084122D" w:rsidRDefault="0084122D" w:rsidP="0084122D">
      <w:pPr>
        <w:pStyle w:val="NoSpacing"/>
        <w:numPr>
          <w:ilvl w:val="0"/>
          <w:numId w:val="52"/>
        </w:numPr>
      </w:pPr>
      <w:r>
        <w:t>Fixed – Cents / Copy</w:t>
      </w:r>
    </w:p>
    <w:p w14:paraId="393ADF16" w14:textId="77777777" w:rsidR="0084122D" w:rsidRDefault="0084122D" w:rsidP="0084122D">
      <w:pPr>
        <w:pStyle w:val="NoSpacing"/>
        <w:ind w:left="720"/>
      </w:pPr>
      <w:r>
        <w:t>This option applies a fixed value for every print the customer makes. It can be loaded for Black (Meter 1) and Colour (Meter 2). There is no automatic escalation of this value and this should be initiated from the CSA owner.</w:t>
      </w:r>
    </w:p>
    <w:p w14:paraId="228D2011" w14:textId="77777777" w:rsidR="0084122D" w:rsidRDefault="0084122D" w:rsidP="0084122D">
      <w:pPr>
        <w:pStyle w:val="NoSpacing"/>
        <w:numPr>
          <w:ilvl w:val="0"/>
          <w:numId w:val="52"/>
        </w:numPr>
      </w:pPr>
      <w:r>
        <w:t>Fixed – Flat Rate</w:t>
      </w:r>
    </w:p>
    <w:p w14:paraId="1B13F42F" w14:textId="77777777" w:rsidR="0084122D" w:rsidRDefault="0084122D" w:rsidP="0084122D">
      <w:pPr>
        <w:pStyle w:val="NoSpacing"/>
        <w:ind w:left="720"/>
      </w:pPr>
      <w:r>
        <w:t xml:space="preserve">This normally would only apply to printer products. A fixed monthly value is paid for this product. The rate will be different to the standard fixed rate. </w:t>
      </w:r>
    </w:p>
    <w:p w14:paraId="678B77E7" w14:textId="77777777" w:rsidR="0084122D" w:rsidRDefault="0084122D" w:rsidP="0084122D">
      <w:pPr>
        <w:pStyle w:val="NoSpacing"/>
        <w:numPr>
          <w:ilvl w:val="0"/>
          <w:numId w:val="52"/>
        </w:numPr>
      </w:pPr>
      <w:r>
        <w:t>Actual Service Billed</w:t>
      </w:r>
    </w:p>
    <w:p w14:paraId="6C83C809" w14:textId="77777777" w:rsidR="0084122D" w:rsidRDefault="0084122D" w:rsidP="0084122D">
      <w:pPr>
        <w:pStyle w:val="NoSpacing"/>
        <w:ind w:left="720"/>
      </w:pPr>
      <w:r>
        <w:t xml:space="preserve">The value that is paid to the Servicer is equal to the Service billing value to the customer. Note that this excluded any admin and services fees that is billed to the customer and is purely the copy click value of this billing. </w:t>
      </w:r>
    </w:p>
    <w:p w14:paraId="169DE96C" w14:textId="77777777" w:rsidR="0084122D" w:rsidRDefault="0084122D" w:rsidP="0084122D">
      <w:pPr>
        <w:pStyle w:val="NoSpacing"/>
        <w:numPr>
          <w:ilvl w:val="0"/>
          <w:numId w:val="52"/>
        </w:numPr>
      </w:pPr>
      <w:r>
        <w:t>Use DSR +/- Pcnt</w:t>
      </w:r>
    </w:p>
    <w:p w14:paraId="43109A4B" w14:textId="77777777" w:rsidR="0084122D" w:rsidRDefault="0084122D" w:rsidP="0084122D">
      <w:pPr>
        <w:pStyle w:val="NoSpacing"/>
        <w:ind w:left="720"/>
      </w:pPr>
      <w:r>
        <w:t>This uses the normal DSR value as in the DSR file on the AS400, but a percentage is added or subtracted depending on the setting</w:t>
      </w:r>
    </w:p>
    <w:p w14:paraId="6EFC02B7" w14:textId="77777777" w:rsidR="0084122D" w:rsidRDefault="0084122D" w:rsidP="0084122D">
      <w:pPr>
        <w:pStyle w:val="NoSpacing"/>
        <w:numPr>
          <w:ilvl w:val="0"/>
          <w:numId w:val="52"/>
        </w:numPr>
      </w:pPr>
      <w:r>
        <w:t>User DSR +/- Cents</w:t>
      </w:r>
    </w:p>
    <w:p w14:paraId="55010DA8" w14:textId="77777777" w:rsidR="0084122D" w:rsidRDefault="0084122D" w:rsidP="0084122D">
      <w:pPr>
        <w:pStyle w:val="NoSpacing"/>
        <w:ind w:left="720"/>
      </w:pPr>
      <w:r>
        <w:t>This uses the normal DSR value as in the DSR file on the AS400, but the amount of cents defined, is added or subtracted from the DSR rate. This is normally used, when the CSA is paying for extra services, at the Servicing Franchise (example a Service Engineer’s salary)</w:t>
      </w:r>
    </w:p>
    <w:p w14:paraId="2475C485" w14:textId="77777777" w:rsidR="0084122D" w:rsidRPr="00A0081D" w:rsidRDefault="0084122D" w:rsidP="0084122D">
      <w:pPr>
        <w:pStyle w:val="NoSpacing"/>
        <w:numPr>
          <w:ilvl w:val="0"/>
          <w:numId w:val="52"/>
        </w:numPr>
      </w:pPr>
      <w:r w:rsidRPr="00A0081D">
        <w:t>Exclude all areas</w:t>
      </w:r>
    </w:p>
    <w:p w14:paraId="5500D7AA" w14:textId="20C9F52C" w:rsidR="0084122D" w:rsidRPr="00A0081D" w:rsidRDefault="001F287D" w:rsidP="0084122D">
      <w:pPr>
        <w:pStyle w:val="NoSpacing"/>
        <w:ind w:left="720"/>
      </w:pPr>
      <w:r w:rsidRPr="00A0081D">
        <w:t xml:space="preserve">This option prevents any DSR to be paid to all Franchises. </w:t>
      </w:r>
    </w:p>
    <w:p w14:paraId="1C5E7B30" w14:textId="77777777" w:rsidR="0084122D" w:rsidRPr="00A0081D" w:rsidRDefault="0084122D" w:rsidP="0084122D">
      <w:pPr>
        <w:pStyle w:val="NoSpacing"/>
        <w:numPr>
          <w:ilvl w:val="0"/>
          <w:numId w:val="52"/>
        </w:numPr>
      </w:pPr>
      <w:r w:rsidRPr="00A0081D">
        <w:t>Use DSR no Age Factor</w:t>
      </w:r>
    </w:p>
    <w:p w14:paraId="6FA89F86" w14:textId="77777777" w:rsidR="0084122D" w:rsidRPr="00A0081D" w:rsidRDefault="0084122D" w:rsidP="0084122D">
      <w:pPr>
        <w:pStyle w:val="NoSpacing"/>
        <w:ind w:left="720"/>
      </w:pPr>
      <w:r w:rsidRPr="00A0081D">
        <w:t xml:space="preserve">The normal DSR rate is applied for these products. Distance factor will still be calculated on the DSR value, but the Age Factor has a fixed rate of 1.00. </w:t>
      </w:r>
    </w:p>
    <w:p w14:paraId="32FCD5A3" w14:textId="77777777" w:rsidR="0084122D" w:rsidRPr="00A0081D" w:rsidRDefault="0084122D" w:rsidP="0084122D">
      <w:pPr>
        <w:pStyle w:val="NoSpacing"/>
        <w:numPr>
          <w:ilvl w:val="0"/>
          <w:numId w:val="52"/>
        </w:numPr>
      </w:pPr>
      <w:r w:rsidRPr="00A0081D">
        <w:t>Fixed – Copy Breakdown</w:t>
      </w:r>
    </w:p>
    <w:p w14:paraId="289C8EBB" w14:textId="2C1D0A59" w:rsidR="0084122D" w:rsidRPr="00A0081D" w:rsidRDefault="00877D89" w:rsidP="00877D89">
      <w:pPr>
        <w:pStyle w:val="NoSpacing"/>
        <w:ind w:left="720"/>
      </w:pPr>
      <w:r w:rsidRPr="00A0081D">
        <w:t xml:space="preserve">This is a new V/DSR type that allows the Owner to specify Parts, Labour and Toner separately. This is the only DSR type where the Servicer will carry the cost of the toner and the Variable DSR value will then include a value to accommodate for toner. </w:t>
      </w:r>
    </w:p>
    <w:p w14:paraId="7122CB80" w14:textId="4F29D87F" w:rsidR="00B77B27" w:rsidRPr="00A0081D" w:rsidRDefault="00B77B27" w:rsidP="00B77B27">
      <w:pPr>
        <w:pStyle w:val="NoSpacing"/>
        <w:numPr>
          <w:ilvl w:val="0"/>
          <w:numId w:val="108"/>
        </w:numPr>
      </w:pPr>
      <w:r w:rsidRPr="00A0081D">
        <w:t>Enter the Calc Type = 8</w:t>
      </w:r>
    </w:p>
    <w:p w14:paraId="13634E37" w14:textId="6AC28219" w:rsidR="00B77B27" w:rsidRPr="00A0081D" w:rsidRDefault="00B77B27" w:rsidP="00877D89">
      <w:pPr>
        <w:pStyle w:val="NoSpacing"/>
        <w:ind w:left="720"/>
      </w:pPr>
      <w:r w:rsidRPr="00A0081D">
        <w:rPr>
          <w:noProof/>
          <w:lang w:val="en-US"/>
        </w:rPr>
        <w:drawing>
          <wp:inline distT="0" distB="0" distL="0" distR="0" wp14:anchorId="2A99D34E" wp14:editId="6053368C">
            <wp:extent cx="5426016" cy="550324"/>
            <wp:effectExtent l="19050" t="19050" r="22860" b="2159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76141" cy="555408"/>
                    </a:xfrm>
                    <a:prstGeom prst="rect">
                      <a:avLst/>
                    </a:prstGeom>
                    <a:ln w="3175">
                      <a:solidFill>
                        <a:schemeClr val="tx1"/>
                      </a:solidFill>
                    </a:ln>
                  </pic:spPr>
                </pic:pic>
              </a:graphicData>
            </a:graphic>
          </wp:inline>
        </w:drawing>
      </w:r>
    </w:p>
    <w:p w14:paraId="4305E61A" w14:textId="0AD50F3D" w:rsidR="00B77B27" w:rsidRPr="00A0081D" w:rsidRDefault="00B77B27" w:rsidP="00877D89">
      <w:pPr>
        <w:pStyle w:val="NoSpacing"/>
        <w:ind w:left="720"/>
      </w:pPr>
    </w:p>
    <w:p w14:paraId="2AB63CDA" w14:textId="661AE4A0" w:rsidR="00B77B27" w:rsidRPr="00A0081D" w:rsidRDefault="00B77B27" w:rsidP="00B77B27">
      <w:pPr>
        <w:pStyle w:val="NoSpacing"/>
        <w:numPr>
          <w:ilvl w:val="0"/>
          <w:numId w:val="108"/>
        </w:numPr>
      </w:pPr>
      <w:r w:rsidRPr="00A0081D">
        <w:t>This will the give you the option to enter the individual values for Parts, Labour and Toner</w:t>
      </w:r>
    </w:p>
    <w:p w14:paraId="30C1CDE1" w14:textId="456FA8E7" w:rsidR="00B77B27" w:rsidRPr="00B77B27" w:rsidRDefault="00B77B27" w:rsidP="00877D89">
      <w:pPr>
        <w:pStyle w:val="NoSpacing"/>
        <w:ind w:left="720"/>
      </w:pPr>
      <w:r>
        <w:rPr>
          <w:noProof/>
          <w:lang w:val="en-US"/>
        </w:rPr>
        <w:drawing>
          <wp:inline distT="0" distB="0" distL="0" distR="0" wp14:anchorId="67AF7497" wp14:editId="31BCA780">
            <wp:extent cx="5425440" cy="1600771"/>
            <wp:effectExtent l="19050" t="19050" r="22860" b="1905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46135" cy="1606877"/>
                    </a:xfrm>
                    <a:prstGeom prst="rect">
                      <a:avLst/>
                    </a:prstGeom>
                    <a:ln w="3175">
                      <a:solidFill>
                        <a:schemeClr val="tx1"/>
                      </a:solidFill>
                    </a:ln>
                  </pic:spPr>
                </pic:pic>
              </a:graphicData>
            </a:graphic>
          </wp:inline>
        </w:drawing>
      </w:r>
    </w:p>
    <w:p w14:paraId="191C5E79" w14:textId="77777777" w:rsidR="0084122D" w:rsidRDefault="0084122D" w:rsidP="0084122D">
      <w:pPr>
        <w:pStyle w:val="NoSpacing"/>
      </w:pPr>
    </w:p>
    <w:p w14:paraId="706106D2" w14:textId="451A781A" w:rsidR="0084122D" w:rsidRDefault="00183B2E" w:rsidP="0084122D">
      <w:pPr>
        <w:pStyle w:val="NoSpacing"/>
      </w:pPr>
      <w:r>
        <w:rPr>
          <w:noProof/>
          <w:lang w:val="en-US"/>
        </w:rPr>
        <mc:AlternateContent>
          <mc:Choice Requires="wps">
            <w:drawing>
              <wp:anchor distT="0" distB="0" distL="114300" distR="114300" simplePos="0" relativeHeight="251684864" behindDoc="0" locked="0" layoutInCell="1" allowOverlap="1" wp14:anchorId="237E4FDE" wp14:editId="776030FE">
                <wp:simplePos x="0" y="0"/>
                <wp:positionH relativeFrom="column">
                  <wp:posOffset>181490</wp:posOffset>
                </wp:positionH>
                <wp:positionV relativeFrom="paragraph">
                  <wp:posOffset>159791</wp:posOffset>
                </wp:positionV>
                <wp:extent cx="5978106" cy="3674853"/>
                <wp:effectExtent l="0" t="0" r="22860" b="20955"/>
                <wp:wrapNone/>
                <wp:docPr id="202" name="Rectangle 202"/>
                <wp:cNvGraphicFramePr/>
                <a:graphic xmlns:a="http://schemas.openxmlformats.org/drawingml/2006/main">
                  <a:graphicData uri="http://schemas.microsoft.com/office/word/2010/wordprocessingShape">
                    <wps:wsp>
                      <wps:cNvSpPr/>
                      <wps:spPr>
                        <a:xfrm>
                          <a:off x="0" y="0"/>
                          <a:ext cx="5978106" cy="36748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3D6086" id="Rectangle 202" o:spid="_x0000_s1026" style="position:absolute;margin-left:14.3pt;margin-top:12.6pt;width:470.7pt;height:289.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" filled="f" strokecolor="#1f4d78 [1604]" strokeweight="1pt"/>
            </w:pict>
          </mc:Fallback>
        </mc:AlternateContent>
      </w:r>
    </w:p>
    <w:p w14:paraId="554F8F56" w14:textId="66CC3094" w:rsidR="0084122D" w:rsidRPr="007F3033" w:rsidRDefault="007F3033" w:rsidP="007F3033">
      <w:pPr>
        <w:pStyle w:val="NoSpacing"/>
        <w:ind w:left="360"/>
        <w:rPr>
          <w:b/>
        </w:rPr>
      </w:pPr>
      <w:r w:rsidRPr="007F3033">
        <w:rPr>
          <w:b/>
        </w:rPr>
        <w:t>AS400 TIP</w:t>
      </w:r>
    </w:p>
    <w:p w14:paraId="2C2BA710" w14:textId="7FDED0CC" w:rsidR="007F3033" w:rsidRDefault="007F3033" w:rsidP="007F3033">
      <w:pPr>
        <w:pStyle w:val="NoSpacing"/>
        <w:ind w:firstLine="360"/>
      </w:pPr>
      <w:r>
        <w:t>To enter a negative number in the field, you need to following this procedure:</w:t>
      </w:r>
    </w:p>
    <w:p w14:paraId="21FD3126" w14:textId="5AE5A05E" w:rsidR="007F3033" w:rsidRDefault="007F3033" w:rsidP="007F3033">
      <w:pPr>
        <w:pStyle w:val="NoSpacing"/>
        <w:ind w:firstLine="360"/>
      </w:pPr>
      <w:r>
        <w:t>Enter the positive equivalent</w:t>
      </w:r>
    </w:p>
    <w:p w14:paraId="36462CB0" w14:textId="3118588C" w:rsidR="007F3033" w:rsidRDefault="00183B2E" w:rsidP="007F3033">
      <w:pPr>
        <w:pStyle w:val="NoSpacing"/>
        <w:ind w:firstLine="360"/>
      </w:pPr>
      <w:r>
        <w:rPr>
          <w:noProof/>
          <w:lang w:val="en-US"/>
        </w:rPr>
        <w:drawing>
          <wp:inline distT="0" distB="0" distL="0" distR="0" wp14:anchorId="3D373099" wp14:editId="16D79B13">
            <wp:extent cx="2981285" cy="724618"/>
            <wp:effectExtent l="19050" t="19050" r="10160" b="184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009354" cy="731440"/>
                    </a:xfrm>
                    <a:prstGeom prst="rect">
                      <a:avLst/>
                    </a:prstGeom>
                    <a:ln w="3175">
                      <a:solidFill>
                        <a:schemeClr val="tx1"/>
                      </a:solidFill>
                    </a:ln>
                  </pic:spPr>
                </pic:pic>
              </a:graphicData>
            </a:graphic>
          </wp:inline>
        </w:drawing>
      </w:r>
    </w:p>
    <w:p w14:paraId="2828EFD0" w14:textId="77777777" w:rsidR="00183B2E" w:rsidRDefault="00183B2E" w:rsidP="007F3033">
      <w:pPr>
        <w:pStyle w:val="NoSpacing"/>
        <w:ind w:firstLine="360"/>
      </w:pPr>
    </w:p>
    <w:p w14:paraId="0E09CFD9" w14:textId="2524F6C4" w:rsidR="00183B2E" w:rsidRDefault="00183B2E" w:rsidP="007F3033">
      <w:pPr>
        <w:pStyle w:val="NoSpacing"/>
        <w:ind w:firstLine="360"/>
      </w:pPr>
      <w:r>
        <w:t>With the cursor still in the 1</w:t>
      </w:r>
      <w:r w:rsidRPr="00183B2E">
        <w:rPr>
          <w:vertAlign w:val="superscript"/>
        </w:rPr>
        <w:t>st</w:t>
      </w:r>
      <w:r>
        <w:t xml:space="preserve"> position after the value, press the “-“ (Minus) key on the keyboard. </w:t>
      </w:r>
    </w:p>
    <w:p w14:paraId="6E6EE731" w14:textId="11FDD8EB" w:rsidR="00183B2E" w:rsidRDefault="00183B2E" w:rsidP="007F3033">
      <w:pPr>
        <w:pStyle w:val="NoSpacing"/>
        <w:ind w:firstLine="360"/>
      </w:pPr>
      <w:r>
        <w:t>The number will now change to a Hexadecimal number</w:t>
      </w:r>
    </w:p>
    <w:p w14:paraId="5277671E" w14:textId="4EB74A61" w:rsidR="00183B2E" w:rsidRDefault="00183B2E" w:rsidP="007F3033">
      <w:pPr>
        <w:pStyle w:val="NoSpacing"/>
        <w:ind w:firstLine="360"/>
      </w:pPr>
      <w:r>
        <w:rPr>
          <w:noProof/>
          <w:lang w:val="en-US"/>
        </w:rPr>
        <w:drawing>
          <wp:inline distT="0" distB="0" distL="0" distR="0" wp14:anchorId="59AAB338" wp14:editId="706A7D51">
            <wp:extent cx="2971800" cy="709986"/>
            <wp:effectExtent l="19050" t="19050" r="19050" b="139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998942" cy="716471"/>
                    </a:xfrm>
                    <a:prstGeom prst="rect">
                      <a:avLst/>
                    </a:prstGeom>
                    <a:ln w="3175">
                      <a:solidFill>
                        <a:schemeClr val="tx1"/>
                      </a:solidFill>
                    </a:ln>
                  </pic:spPr>
                </pic:pic>
              </a:graphicData>
            </a:graphic>
          </wp:inline>
        </w:drawing>
      </w:r>
    </w:p>
    <w:p w14:paraId="68AD5A5B" w14:textId="1B7ADE8F" w:rsidR="00183B2E" w:rsidRDefault="00183B2E" w:rsidP="007F3033">
      <w:pPr>
        <w:pStyle w:val="NoSpacing"/>
        <w:ind w:firstLine="360"/>
      </w:pPr>
    </w:p>
    <w:p w14:paraId="53B8DA62" w14:textId="1EE34209" w:rsidR="00183B2E" w:rsidRDefault="00183B2E" w:rsidP="007F3033">
      <w:pPr>
        <w:pStyle w:val="NoSpacing"/>
        <w:ind w:firstLine="360"/>
      </w:pPr>
      <w:r>
        <w:t>On the Enter and confirm action at the end of the screen, the value will be changed to a negative value</w:t>
      </w:r>
    </w:p>
    <w:p w14:paraId="0F690387" w14:textId="4BE5A34D" w:rsidR="00183B2E" w:rsidRDefault="00183B2E" w:rsidP="007F3033">
      <w:pPr>
        <w:pStyle w:val="NoSpacing"/>
        <w:ind w:firstLine="360"/>
      </w:pPr>
      <w:r>
        <w:rPr>
          <w:noProof/>
          <w:lang w:val="en-US"/>
        </w:rPr>
        <w:drawing>
          <wp:inline distT="0" distB="0" distL="0" distR="0" wp14:anchorId="43B69604" wp14:editId="5D793CF9">
            <wp:extent cx="2971800" cy="676275"/>
            <wp:effectExtent l="19050" t="19050" r="19050" b="285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971800" cy="676275"/>
                    </a:xfrm>
                    <a:prstGeom prst="rect">
                      <a:avLst/>
                    </a:prstGeom>
                    <a:ln w="3175">
                      <a:solidFill>
                        <a:schemeClr val="tx1"/>
                      </a:solidFill>
                    </a:ln>
                  </pic:spPr>
                </pic:pic>
              </a:graphicData>
            </a:graphic>
          </wp:inline>
        </w:drawing>
      </w:r>
    </w:p>
    <w:p w14:paraId="06E310D2" w14:textId="77777777" w:rsidR="007F3033" w:rsidRPr="00B72521" w:rsidRDefault="007F3033" w:rsidP="0084122D">
      <w:pPr>
        <w:pStyle w:val="NoSpacing"/>
      </w:pPr>
    </w:p>
    <w:p w14:paraId="683AC98E" w14:textId="77777777" w:rsidR="0084122D" w:rsidRDefault="0084122D" w:rsidP="0084122D">
      <w:pPr>
        <w:pStyle w:val="NoSpacing"/>
        <w:ind w:left="360"/>
      </w:pPr>
    </w:p>
    <w:p w14:paraId="32533B55" w14:textId="77777777" w:rsidR="0084122D" w:rsidRPr="00D65817" w:rsidRDefault="0084122D" w:rsidP="0084122D">
      <w:pPr>
        <w:pStyle w:val="NoSpacing"/>
        <w:ind w:left="360"/>
        <w:rPr>
          <w:b/>
        </w:rPr>
      </w:pPr>
      <w:r w:rsidRPr="00D65817">
        <w:rPr>
          <w:b/>
        </w:rPr>
        <w:t>Franchise to Franchise</w:t>
      </w:r>
    </w:p>
    <w:p w14:paraId="3E17F130" w14:textId="77777777" w:rsidR="0084122D" w:rsidRPr="00901969" w:rsidRDefault="0084122D" w:rsidP="0084122D">
      <w:pPr>
        <w:pStyle w:val="NoSpacing"/>
        <w:ind w:left="360"/>
      </w:pPr>
      <w:r w:rsidRPr="00901969">
        <w:t xml:space="preserve">When you have a deal where there is less than 50 machines involved, the Franchise doing the deal can negotiate with the Servicing Franchises to have them service the machines at a different rate to the DSR value. The CSA Owner, on agreement with the Servicing Franchise, can load the Variable DSR rate on the AS400. Once loaded, the Servicer needs to “authorise” the process. Once authorised it is accepted that the Servicer has agreed to the servicing value. </w:t>
      </w:r>
    </w:p>
    <w:p w14:paraId="378C98F4" w14:textId="77777777" w:rsidR="0084122D" w:rsidRDefault="0084122D" w:rsidP="0084122D">
      <w:pPr>
        <w:pStyle w:val="NoSpacing"/>
        <w:ind w:left="360"/>
      </w:pPr>
    </w:p>
    <w:p w14:paraId="27D48C4D" w14:textId="77777777" w:rsidR="0084122D" w:rsidRDefault="0084122D" w:rsidP="0084122D">
      <w:pPr>
        <w:pStyle w:val="NoSpacing"/>
        <w:ind w:left="360"/>
      </w:pPr>
      <w:r>
        <w:t>Variable DSR loaded between Franchises can be found in the Service menu under Administration</w:t>
      </w:r>
    </w:p>
    <w:p w14:paraId="201740A3" w14:textId="77777777" w:rsidR="0084122D" w:rsidRDefault="0084122D" w:rsidP="0084122D">
      <w:pPr>
        <w:pStyle w:val="NoSpacing"/>
        <w:ind w:left="360"/>
      </w:pPr>
    </w:p>
    <w:p w14:paraId="37177ED0" w14:textId="77777777" w:rsidR="0084122D" w:rsidRDefault="0084122D" w:rsidP="0084122D">
      <w:pPr>
        <w:pStyle w:val="NoSpacing"/>
        <w:ind w:left="360"/>
        <w:jc w:val="center"/>
      </w:pPr>
      <w:r>
        <w:rPr>
          <w:noProof/>
          <w:lang w:val="en-US"/>
        </w:rPr>
        <w:drawing>
          <wp:inline distT="0" distB="0" distL="0" distR="0" wp14:anchorId="17AEE66B" wp14:editId="2BCA4A80">
            <wp:extent cx="3890803" cy="425106"/>
            <wp:effectExtent l="19050" t="19050" r="1460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80111" cy="434864"/>
                    </a:xfrm>
                    <a:prstGeom prst="rect">
                      <a:avLst/>
                    </a:prstGeom>
                    <a:ln w="3175">
                      <a:solidFill>
                        <a:schemeClr val="tx1"/>
                      </a:solidFill>
                    </a:ln>
                  </pic:spPr>
                </pic:pic>
              </a:graphicData>
            </a:graphic>
          </wp:inline>
        </w:drawing>
      </w:r>
    </w:p>
    <w:p w14:paraId="1B68C3FC" w14:textId="77777777" w:rsidR="0084122D" w:rsidRDefault="0084122D" w:rsidP="0084122D">
      <w:pPr>
        <w:pStyle w:val="NoSpacing"/>
        <w:ind w:left="360"/>
      </w:pPr>
    </w:p>
    <w:p w14:paraId="1D336CE5" w14:textId="77777777" w:rsidR="0084122D" w:rsidRDefault="0084122D" w:rsidP="0084122D">
      <w:pPr>
        <w:pStyle w:val="NoSpacing"/>
        <w:ind w:left="360"/>
      </w:pPr>
      <w:r>
        <w:t>Select the “Variable DSR (Inter-Franchise) option to load the Variable DSR.</w:t>
      </w:r>
    </w:p>
    <w:p w14:paraId="58E55891" w14:textId="77777777" w:rsidR="0084122D" w:rsidRDefault="0084122D" w:rsidP="0084122D">
      <w:pPr>
        <w:pStyle w:val="NoSpacing"/>
        <w:ind w:left="360"/>
      </w:pPr>
    </w:p>
    <w:p w14:paraId="7183A889" w14:textId="77777777" w:rsidR="0084122D" w:rsidRPr="00D65817" w:rsidRDefault="0084122D" w:rsidP="0084122D">
      <w:pPr>
        <w:pStyle w:val="NoSpacing"/>
        <w:ind w:left="360"/>
        <w:rPr>
          <w:b/>
        </w:rPr>
      </w:pPr>
      <w:r>
        <w:tab/>
      </w:r>
      <w:r w:rsidRPr="00D65817">
        <w:rPr>
          <w:b/>
        </w:rPr>
        <w:t>How to load Variable DSR</w:t>
      </w:r>
    </w:p>
    <w:p w14:paraId="62E58541" w14:textId="77777777" w:rsidR="0084122D" w:rsidRDefault="0084122D" w:rsidP="0084122D">
      <w:pPr>
        <w:pStyle w:val="NoSpacing"/>
        <w:numPr>
          <w:ilvl w:val="0"/>
          <w:numId w:val="51"/>
        </w:numPr>
      </w:pPr>
      <w:r>
        <w:t>Enter the appropriate menu</w:t>
      </w:r>
    </w:p>
    <w:p w14:paraId="1A3607A0" w14:textId="77777777" w:rsidR="0084122D" w:rsidRDefault="0084122D" w:rsidP="0084122D">
      <w:pPr>
        <w:pStyle w:val="NoSpacing"/>
        <w:numPr>
          <w:ilvl w:val="0"/>
          <w:numId w:val="51"/>
        </w:numPr>
      </w:pPr>
      <w:r>
        <w:t>Press F9 to add a new Variable DSR</w:t>
      </w:r>
    </w:p>
    <w:p w14:paraId="25CF4604" w14:textId="77777777" w:rsidR="0084122D" w:rsidRDefault="0084122D" w:rsidP="0084122D">
      <w:pPr>
        <w:pStyle w:val="NoSpacing"/>
        <w:numPr>
          <w:ilvl w:val="0"/>
          <w:numId w:val="51"/>
        </w:numPr>
      </w:pPr>
      <w:r>
        <w:t>Enter all the relevant information</w:t>
      </w:r>
    </w:p>
    <w:p w14:paraId="1BBDC678" w14:textId="77777777" w:rsidR="0084122D" w:rsidRPr="00D65817" w:rsidRDefault="0084122D" w:rsidP="0084122D">
      <w:pPr>
        <w:pStyle w:val="NoSpacing"/>
        <w:ind w:left="1290"/>
        <w:rPr>
          <w:b/>
        </w:rPr>
      </w:pPr>
      <w:r w:rsidRPr="00D65817">
        <w:rPr>
          <w:b/>
        </w:rPr>
        <w:t>NOTE:</w:t>
      </w:r>
    </w:p>
    <w:p w14:paraId="5A73BA37" w14:textId="77777777" w:rsidR="0084122D" w:rsidRDefault="0084122D" w:rsidP="0084122D">
      <w:pPr>
        <w:pStyle w:val="NoSpacing"/>
        <w:ind w:left="1290"/>
      </w:pPr>
      <w:r>
        <w:t xml:space="preserve">An entry for every serial number must be loaded. </w:t>
      </w:r>
    </w:p>
    <w:p w14:paraId="24BBBAE8" w14:textId="0B98D54C" w:rsidR="0084122D" w:rsidRDefault="002F6ACE" w:rsidP="0084122D">
      <w:pPr>
        <w:pStyle w:val="NoSpacing"/>
        <w:ind w:left="1290"/>
      </w:pPr>
      <w:r w:rsidRPr="00A0081D">
        <w:t>If you are loading V/DSR for Black (M1) and Colour (M2) meters, it needs to be loaded as 2 separate V/DSR entries.</w:t>
      </w:r>
    </w:p>
    <w:p w14:paraId="50FE1179" w14:textId="77777777" w:rsidR="0084122D" w:rsidRDefault="0084122D" w:rsidP="0084122D">
      <w:pPr>
        <w:pStyle w:val="NoSpacing"/>
        <w:ind w:left="1290"/>
      </w:pPr>
      <w:r>
        <w:t xml:space="preserve">The expiry date will prevent it from running further than the indicated date. </w:t>
      </w:r>
    </w:p>
    <w:p w14:paraId="3DF13BD4" w14:textId="77777777" w:rsidR="0084122D" w:rsidRDefault="0084122D" w:rsidP="0084122D">
      <w:pPr>
        <w:pStyle w:val="NoSpacing"/>
        <w:ind w:left="1290"/>
      </w:pPr>
    </w:p>
    <w:p w14:paraId="6A910AEE" w14:textId="77777777" w:rsidR="0084122D" w:rsidRDefault="0084122D" w:rsidP="0084122D">
      <w:pPr>
        <w:pStyle w:val="NoSpacing"/>
        <w:ind w:left="570"/>
        <w:jc w:val="center"/>
      </w:pPr>
      <w:r>
        <w:rPr>
          <w:noProof/>
          <w:lang w:val="en-US"/>
        </w:rPr>
        <w:drawing>
          <wp:inline distT="0" distB="0" distL="0" distR="0" wp14:anchorId="0A98C9C0" wp14:editId="22807589">
            <wp:extent cx="2536830" cy="2816843"/>
            <wp:effectExtent l="19050" t="19050" r="1587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44790" cy="2825682"/>
                    </a:xfrm>
                    <a:prstGeom prst="rect">
                      <a:avLst/>
                    </a:prstGeom>
                    <a:ln w="3175">
                      <a:solidFill>
                        <a:schemeClr val="tx1"/>
                      </a:solidFill>
                    </a:ln>
                  </pic:spPr>
                </pic:pic>
              </a:graphicData>
            </a:graphic>
          </wp:inline>
        </w:drawing>
      </w:r>
    </w:p>
    <w:p w14:paraId="595D4146" w14:textId="77777777" w:rsidR="0084122D" w:rsidRDefault="0084122D" w:rsidP="0084122D">
      <w:pPr>
        <w:pStyle w:val="NoSpacing"/>
      </w:pPr>
    </w:p>
    <w:p w14:paraId="699DFB16" w14:textId="77777777" w:rsidR="0084122D" w:rsidRPr="00743376" w:rsidRDefault="0084122D" w:rsidP="0084122D">
      <w:pPr>
        <w:pStyle w:val="NoSpacing"/>
        <w:rPr>
          <w:b/>
        </w:rPr>
      </w:pPr>
      <w:r>
        <w:tab/>
      </w:r>
      <w:r>
        <w:tab/>
      </w:r>
      <w:r w:rsidRPr="00743376">
        <w:rPr>
          <w:b/>
        </w:rPr>
        <w:t xml:space="preserve">NOTE: </w:t>
      </w:r>
    </w:p>
    <w:p w14:paraId="6CB660F8" w14:textId="77777777" w:rsidR="0084122D" w:rsidRDefault="0084122D" w:rsidP="0084122D">
      <w:pPr>
        <w:pStyle w:val="NoSpacing"/>
        <w:numPr>
          <w:ilvl w:val="0"/>
          <w:numId w:val="51"/>
        </w:numPr>
      </w:pPr>
      <w:r>
        <w:t>The Servicing Franchise needs to enter the same AS400 menu in order to authorise the process. The variable DSR calculation will only start once the Servicer has authorised</w:t>
      </w:r>
    </w:p>
    <w:p w14:paraId="2BB2EC1A" w14:textId="77777777" w:rsidR="0084122D" w:rsidRDefault="0084122D" w:rsidP="0084122D">
      <w:pPr>
        <w:pStyle w:val="NoSpacing"/>
        <w:numPr>
          <w:ilvl w:val="0"/>
          <w:numId w:val="51"/>
        </w:numPr>
      </w:pPr>
      <w:r>
        <w:t xml:space="preserve">Follow on screen prompts to authorise.  </w:t>
      </w:r>
    </w:p>
    <w:p w14:paraId="0A186B67" w14:textId="77777777" w:rsidR="0084122D" w:rsidRDefault="0084122D" w:rsidP="0084122D">
      <w:pPr>
        <w:pStyle w:val="NoSpacing"/>
      </w:pPr>
    </w:p>
    <w:p w14:paraId="65DD0C9B" w14:textId="77777777" w:rsidR="0084122D" w:rsidRDefault="0084122D" w:rsidP="0084122D">
      <w:pPr>
        <w:pStyle w:val="NoSpacing"/>
      </w:pPr>
    </w:p>
    <w:p w14:paraId="6C398D5E" w14:textId="77777777" w:rsidR="0084122D" w:rsidRDefault="0084122D" w:rsidP="0084122D">
      <w:pPr>
        <w:pStyle w:val="NoSpacing"/>
      </w:pPr>
    </w:p>
    <w:p w14:paraId="76F14109" w14:textId="77777777" w:rsidR="0084122D" w:rsidRPr="00901969" w:rsidRDefault="0084122D" w:rsidP="0084122D">
      <w:pPr>
        <w:pStyle w:val="NoSpacing"/>
        <w:ind w:firstLine="360"/>
        <w:rPr>
          <w:b/>
        </w:rPr>
      </w:pPr>
      <w:r w:rsidRPr="00901969">
        <w:rPr>
          <w:b/>
        </w:rPr>
        <w:t>Franchise (major deals):</w:t>
      </w:r>
    </w:p>
    <w:p w14:paraId="2058FA12" w14:textId="77777777" w:rsidR="0084122D" w:rsidRDefault="0084122D" w:rsidP="0084122D">
      <w:pPr>
        <w:pStyle w:val="NoSpacing"/>
        <w:ind w:left="360"/>
      </w:pPr>
      <w:r>
        <w:t xml:space="preserve">When the CSA owner needs to have a variable DSR rate loaded, and the deal is for 50 machines or more, then the process needs to be administered through Nashua LTD. </w:t>
      </w:r>
    </w:p>
    <w:p w14:paraId="107E4B80" w14:textId="77777777" w:rsidR="0084122D" w:rsidRDefault="0084122D" w:rsidP="0084122D">
      <w:pPr>
        <w:pStyle w:val="NoSpacing"/>
        <w:ind w:left="360"/>
      </w:pPr>
    </w:p>
    <w:p w14:paraId="58232180" w14:textId="77777777" w:rsidR="0084122D" w:rsidRDefault="0084122D" w:rsidP="0084122D">
      <w:pPr>
        <w:pStyle w:val="NoSpacing"/>
        <w:ind w:left="360"/>
      </w:pPr>
      <w:r>
        <w:t>The following information needs to be sent to the Senior Manager – Technology and the Technical Franchise Liaison to get the process started</w:t>
      </w:r>
    </w:p>
    <w:p w14:paraId="56C90796" w14:textId="77777777" w:rsidR="0084122D" w:rsidRDefault="0084122D" w:rsidP="0084122D">
      <w:pPr>
        <w:pStyle w:val="NoSpacing"/>
        <w:ind w:left="360"/>
      </w:pPr>
    </w:p>
    <w:p w14:paraId="7934E865" w14:textId="77777777" w:rsidR="0084122D" w:rsidRDefault="0084122D" w:rsidP="0084122D">
      <w:pPr>
        <w:pStyle w:val="NoSpacing"/>
        <w:numPr>
          <w:ilvl w:val="0"/>
          <w:numId w:val="53"/>
        </w:numPr>
      </w:pPr>
      <w:r>
        <w:t>The customer name</w:t>
      </w:r>
    </w:p>
    <w:p w14:paraId="7DC461E6" w14:textId="77777777" w:rsidR="0084122D" w:rsidRDefault="0084122D" w:rsidP="0084122D">
      <w:pPr>
        <w:pStyle w:val="NoSpacing"/>
        <w:numPr>
          <w:ilvl w:val="0"/>
          <w:numId w:val="53"/>
        </w:numPr>
      </w:pPr>
      <w:r>
        <w:t>The amount of machines</w:t>
      </w:r>
    </w:p>
    <w:p w14:paraId="71ECB474" w14:textId="77777777" w:rsidR="0084122D" w:rsidRDefault="0084122D" w:rsidP="0084122D">
      <w:pPr>
        <w:pStyle w:val="NoSpacing"/>
        <w:numPr>
          <w:ilvl w:val="0"/>
          <w:numId w:val="53"/>
        </w:numPr>
      </w:pPr>
      <w:r>
        <w:t xml:space="preserve">The models involved </w:t>
      </w:r>
    </w:p>
    <w:p w14:paraId="20D3C8BE" w14:textId="77777777" w:rsidR="0084122D" w:rsidRDefault="0084122D" w:rsidP="0084122D">
      <w:pPr>
        <w:pStyle w:val="NoSpacing"/>
        <w:numPr>
          <w:ilvl w:val="0"/>
          <w:numId w:val="53"/>
        </w:numPr>
      </w:pPr>
      <w:r>
        <w:t>The rate at which the CSA owner wants to charge the customer (all meters)</w:t>
      </w:r>
    </w:p>
    <w:p w14:paraId="77C8EB93" w14:textId="77777777" w:rsidR="0084122D" w:rsidRPr="009171EB" w:rsidRDefault="0084122D" w:rsidP="0084122D">
      <w:pPr>
        <w:pStyle w:val="NoSpacing"/>
        <w:numPr>
          <w:ilvl w:val="0"/>
          <w:numId w:val="53"/>
        </w:numPr>
      </w:pPr>
      <w:r>
        <w:t>The expected margin that they are willing to make</w:t>
      </w:r>
    </w:p>
    <w:p w14:paraId="72025C56" w14:textId="77777777" w:rsidR="0084122D" w:rsidRPr="00901969" w:rsidRDefault="0084122D" w:rsidP="0084122D">
      <w:pPr>
        <w:pStyle w:val="NoSpacing"/>
      </w:pPr>
    </w:p>
    <w:p w14:paraId="5F9D4BD9" w14:textId="77777777" w:rsidR="0084122D" w:rsidRDefault="0084122D" w:rsidP="0084122D">
      <w:pPr>
        <w:pStyle w:val="NoSpacing"/>
        <w:ind w:left="360"/>
      </w:pPr>
      <w:r>
        <w:t xml:space="preserve">The Technology manager will evaluate all the rates and compare the values to the current CPP and DSR rates and based on these will make a recommendation. Should it be necessary, the Ongoing Revenue manager will also be involved to help calculate the best possible DSR rates and pricing for the relevant franchise. </w:t>
      </w:r>
    </w:p>
    <w:p w14:paraId="3073A05F" w14:textId="77777777" w:rsidR="0084122D" w:rsidRDefault="0084122D" w:rsidP="0084122D">
      <w:pPr>
        <w:pStyle w:val="NoSpacing"/>
        <w:ind w:left="360"/>
      </w:pPr>
    </w:p>
    <w:p w14:paraId="5EDC1C80" w14:textId="77777777" w:rsidR="0084122D" w:rsidRDefault="0084122D" w:rsidP="0084122D">
      <w:pPr>
        <w:pStyle w:val="NoSpacing"/>
        <w:ind w:left="360"/>
      </w:pPr>
    </w:p>
    <w:p w14:paraId="3D3E38FC" w14:textId="77777777" w:rsidR="0084122D" w:rsidRPr="00901969" w:rsidRDefault="0084122D" w:rsidP="0084122D">
      <w:pPr>
        <w:pStyle w:val="NoSpacing"/>
      </w:pPr>
    </w:p>
    <w:p w14:paraId="171CF743" w14:textId="77777777" w:rsidR="0084122D" w:rsidRDefault="0084122D" w:rsidP="00C86D8F">
      <w:pPr>
        <w:pStyle w:val="NTMS2"/>
      </w:pPr>
      <w:bookmarkStart w:id="194" w:name="IFL_Rate_Calculations"/>
      <w:bookmarkStart w:id="195" w:name="_Toc475778288"/>
      <w:bookmarkEnd w:id="194"/>
      <w:r>
        <w:t>Inter Franchise Labour Rates (IFL)</w:t>
      </w:r>
      <w:bookmarkEnd w:id="195"/>
      <w:r>
        <w:tab/>
      </w:r>
    </w:p>
    <w:p w14:paraId="4D468567" w14:textId="77777777" w:rsidR="0084122D" w:rsidRDefault="0084122D" w:rsidP="0084122D">
      <w:pPr>
        <w:pStyle w:val="NoSpacing"/>
      </w:pPr>
      <w:r>
        <w:t xml:space="preserve">To standardise the rates that is charged between franchises, the IFL rate is calculated. This standardised rate is used in a multitude of calculations and therefore needs to be updated on a regular basis. </w:t>
      </w:r>
    </w:p>
    <w:p w14:paraId="2578A5DF" w14:textId="77777777" w:rsidR="0084122D" w:rsidRDefault="0084122D" w:rsidP="0084122D">
      <w:pPr>
        <w:pStyle w:val="NoSpacing"/>
      </w:pPr>
    </w:p>
    <w:p w14:paraId="2080339B" w14:textId="77777777" w:rsidR="0084122D" w:rsidRDefault="0084122D" w:rsidP="0084122D">
      <w:pPr>
        <w:pStyle w:val="NoSpacing"/>
      </w:pPr>
      <w:r>
        <w:t>To also have a more detailed labour rate value by franchise, the IFL rate calculation will separate the labour rate for the following levels:</w:t>
      </w:r>
    </w:p>
    <w:p w14:paraId="714881BF" w14:textId="77777777" w:rsidR="0084122D" w:rsidRDefault="0084122D" w:rsidP="0084122D">
      <w:pPr>
        <w:pStyle w:val="NoSpacing"/>
        <w:numPr>
          <w:ilvl w:val="0"/>
          <w:numId w:val="54"/>
        </w:numPr>
      </w:pPr>
      <w:r>
        <w:t>Manager / Supervisor</w:t>
      </w:r>
    </w:p>
    <w:p w14:paraId="05A65E52" w14:textId="77777777" w:rsidR="0084122D" w:rsidRDefault="0084122D" w:rsidP="0084122D">
      <w:pPr>
        <w:pStyle w:val="NoSpacing"/>
        <w:numPr>
          <w:ilvl w:val="0"/>
          <w:numId w:val="54"/>
        </w:numPr>
      </w:pPr>
      <w:r>
        <w:t>Senior Engineer</w:t>
      </w:r>
    </w:p>
    <w:p w14:paraId="5A7D32D9" w14:textId="77777777" w:rsidR="0084122D" w:rsidRDefault="0084122D" w:rsidP="0084122D">
      <w:pPr>
        <w:pStyle w:val="NoSpacing"/>
        <w:numPr>
          <w:ilvl w:val="0"/>
          <w:numId w:val="54"/>
        </w:numPr>
      </w:pPr>
      <w:r>
        <w:t>Engineer</w:t>
      </w:r>
    </w:p>
    <w:p w14:paraId="10149E7A" w14:textId="77777777" w:rsidR="0084122D" w:rsidRDefault="0084122D" w:rsidP="0084122D">
      <w:pPr>
        <w:pStyle w:val="NoSpacing"/>
        <w:numPr>
          <w:ilvl w:val="0"/>
          <w:numId w:val="54"/>
        </w:numPr>
      </w:pPr>
      <w:r>
        <w:t>Junior Engineer</w:t>
      </w:r>
    </w:p>
    <w:p w14:paraId="02107A87" w14:textId="77777777" w:rsidR="0084122D" w:rsidRDefault="0084122D" w:rsidP="0084122D">
      <w:pPr>
        <w:pStyle w:val="NoSpacing"/>
        <w:numPr>
          <w:ilvl w:val="0"/>
          <w:numId w:val="54"/>
        </w:numPr>
      </w:pPr>
      <w:r>
        <w:t>Trainee Engineer</w:t>
      </w:r>
    </w:p>
    <w:p w14:paraId="4D39361A" w14:textId="77777777" w:rsidR="0084122D" w:rsidRDefault="0084122D" w:rsidP="0084122D">
      <w:pPr>
        <w:pStyle w:val="NoSpacing"/>
      </w:pPr>
    </w:p>
    <w:p w14:paraId="26DD71F8" w14:textId="77777777" w:rsidR="0084122D" w:rsidRDefault="0084122D" w:rsidP="0084122D">
      <w:pPr>
        <w:pStyle w:val="NoSpacing"/>
      </w:pPr>
      <w:r>
        <w:t>These rates are used as the labour rate calculation on every service call. And although the rates are calculated by the individual franchises, the rates will be loaded onto the system by the Technical Franchise Liaison</w:t>
      </w:r>
    </w:p>
    <w:p w14:paraId="1869FE81" w14:textId="77777777" w:rsidR="0084122D" w:rsidRDefault="0084122D" w:rsidP="0084122D">
      <w:pPr>
        <w:pStyle w:val="NoSpacing"/>
      </w:pPr>
    </w:p>
    <w:p w14:paraId="35555250" w14:textId="77777777" w:rsidR="0084122D" w:rsidRPr="00AD5DD2" w:rsidRDefault="0084122D" w:rsidP="00A0081D">
      <w:pPr>
        <w:pStyle w:val="NTMS3"/>
      </w:pPr>
      <w:bookmarkStart w:id="196" w:name="_Toc475778289"/>
      <w:r w:rsidRPr="00AD5DD2">
        <w:t>Process</w:t>
      </w:r>
      <w:bookmarkEnd w:id="196"/>
    </w:p>
    <w:p w14:paraId="25438A6D" w14:textId="77777777" w:rsidR="0084122D" w:rsidRDefault="0084122D" w:rsidP="0084122D">
      <w:pPr>
        <w:pStyle w:val="NoSpacing"/>
      </w:pPr>
      <w:r>
        <w:t xml:space="preserve">Once per year, the Technical Franchise Liaison will send out a template that needs to be completed by all Franchises. This will contain all the labour costs that is occurred over a year period. The normal dates period that the form is completed is just after the Nashua LTD year end in October of every year. It is the responsibility of the Technical Director / Manager to ensure that these forms are complete timeously. </w:t>
      </w:r>
    </w:p>
    <w:p w14:paraId="2B223664" w14:textId="77777777" w:rsidR="0084122D" w:rsidRDefault="0084122D" w:rsidP="0084122D">
      <w:pPr>
        <w:pStyle w:val="NoSpacing"/>
      </w:pPr>
    </w:p>
    <w:p w14:paraId="5A8D560B" w14:textId="77777777" w:rsidR="0084122D" w:rsidRDefault="0084122D" w:rsidP="0084122D">
      <w:pPr>
        <w:pStyle w:val="NoSpacing"/>
      </w:pPr>
      <w:r>
        <w:t xml:space="preserve">Once all the templates have been received back from the franchises, will the summary be done. Discussion will then determine the labour rate for the next year. All labour rates for the various Engineer levels will be loaded and a confirmation sent to the various Technical Director / Managers. </w:t>
      </w:r>
    </w:p>
    <w:p w14:paraId="7B2ADB47" w14:textId="77777777" w:rsidR="0084122D" w:rsidRDefault="0084122D" w:rsidP="0084122D">
      <w:pPr>
        <w:pStyle w:val="NoSpacing"/>
      </w:pPr>
    </w:p>
    <w:p w14:paraId="362B3997" w14:textId="77777777" w:rsidR="0084122D" w:rsidRDefault="0084122D" w:rsidP="0084122D">
      <w:pPr>
        <w:pStyle w:val="NoSpacing"/>
      </w:pPr>
      <w:r>
        <w:t xml:space="preserve">The Franchise may, at any time of the year, complete the template again to have the labour rates of the Engineers updated. This may be necessary if some of the Engineer’s job levels change. (Example: from Trainee to Junior Engineer). The change in this level will change the labour rate value and this has an influence on the machine costing calculations. </w:t>
      </w:r>
    </w:p>
    <w:p w14:paraId="334D2701" w14:textId="77777777" w:rsidR="0084122D" w:rsidRDefault="0084122D" w:rsidP="0084122D">
      <w:pPr>
        <w:pStyle w:val="NoSpacing"/>
      </w:pPr>
    </w:p>
    <w:p w14:paraId="31DE2057" w14:textId="77777777" w:rsidR="0084122D" w:rsidRDefault="0084122D" w:rsidP="0084122D">
      <w:pPr>
        <w:pStyle w:val="NoSpacing"/>
      </w:pPr>
      <w:r>
        <w:t>The IFL rate is calculated on a weighted average value</w:t>
      </w:r>
    </w:p>
    <w:p w14:paraId="318B6E51" w14:textId="77777777" w:rsidR="0084122D" w:rsidRDefault="0084122D" w:rsidP="0084122D">
      <w:pPr>
        <w:pStyle w:val="NoSpacing"/>
      </w:pPr>
    </w:p>
    <w:p w14:paraId="4D13E28E" w14:textId="77777777" w:rsidR="0084122D" w:rsidRPr="000A775D" w:rsidRDefault="0084122D" w:rsidP="004F32A8">
      <w:pPr>
        <w:pStyle w:val="NTMS3"/>
      </w:pPr>
      <w:bookmarkStart w:id="197" w:name="_Toc475778290"/>
      <w:r w:rsidRPr="000A775D">
        <w:t>Franchises not completing IFL forms</w:t>
      </w:r>
      <w:bookmarkEnd w:id="197"/>
    </w:p>
    <w:p w14:paraId="17F150B0" w14:textId="1BA4D2A4" w:rsidR="004F32A8" w:rsidRDefault="0084122D" w:rsidP="004F32A8">
      <w:pPr>
        <w:pStyle w:val="NoSpacing"/>
      </w:pPr>
      <w:r>
        <w:t xml:space="preserve">Franchises that do not complete IFL forms, will not be part of the process of discussion of negotiating the new </w:t>
      </w:r>
      <w:r w:rsidRPr="0051071E">
        <w:t>IFL rate for the following year</w:t>
      </w:r>
    </w:p>
    <w:p w14:paraId="1D319B06" w14:textId="77777777" w:rsidR="004F32A8" w:rsidRDefault="004F32A8" w:rsidP="004F32A8">
      <w:pPr>
        <w:pStyle w:val="NoSpacing"/>
      </w:pPr>
    </w:p>
    <w:p w14:paraId="1E5E38C9" w14:textId="2EC23822" w:rsidR="00D55FC6" w:rsidRPr="0051071E" w:rsidRDefault="00AD5419" w:rsidP="004F32A8">
      <w:pPr>
        <w:pStyle w:val="NTMS3"/>
      </w:pPr>
      <w:bookmarkStart w:id="198" w:name="IFL_Rate_Current"/>
      <w:bookmarkStart w:id="199" w:name="_Toc475778291"/>
      <w:bookmarkEnd w:id="198"/>
      <w:r w:rsidRPr="0051071E">
        <w:t xml:space="preserve">Current </w:t>
      </w:r>
      <w:r w:rsidR="00D55FC6" w:rsidRPr="0051071E">
        <w:t>Inter Franchise labour rate</w:t>
      </w:r>
      <w:bookmarkEnd w:id="199"/>
    </w:p>
    <w:p w14:paraId="2D2DAFF8" w14:textId="618BA4E4" w:rsidR="00D55FC6" w:rsidRPr="0051071E" w:rsidRDefault="00D55FC6" w:rsidP="0084122D">
      <w:pPr>
        <w:pStyle w:val="NoSpacing"/>
      </w:pPr>
    </w:p>
    <w:p w14:paraId="4541B55D" w14:textId="7034DFC9" w:rsidR="00D55FC6" w:rsidRDefault="00D55FC6" w:rsidP="0084122D">
      <w:pPr>
        <w:pStyle w:val="NoSpacing"/>
      </w:pPr>
      <w:r w:rsidRPr="00A0081D">
        <w:t>The</w:t>
      </w:r>
      <w:r w:rsidR="002F6ACE" w:rsidRPr="00A0081D">
        <w:t xml:space="preserve"> current</w:t>
      </w:r>
      <w:r w:rsidRPr="00A0081D">
        <w:t xml:space="preserve"> Inter Franchise Labour rate is </w:t>
      </w:r>
      <w:r w:rsidRPr="00A0081D">
        <w:rPr>
          <w:strike/>
        </w:rPr>
        <w:t>valid</w:t>
      </w:r>
      <w:r w:rsidRPr="00A0081D">
        <w:t xml:space="preserve"> </w:t>
      </w:r>
      <w:r w:rsidR="002F6ACE" w:rsidRPr="00A0081D">
        <w:t xml:space="preserve">effective </w:t>
      </w:r>
      <w:r w:rsidRPr="00A0081D">
        <w:t xml:space="preserve">from 1 February 2017 </w:t>
      </w:r>
      <w:r w:rsidR="002F6ACE" w:rsidRPr="00A0081D">
        <w:t xml:space="preserve">and will be valid </w:t>
      </w:r>
      <w:r w:rsidRPr="00A0081D">
        <w:t>until the next review date</w:t>
      </w:r>
    </w:p>
    <w:p w14:paraId="2B29FA34" w14:textId="77777777" w:rsidR="002F6ACE" w:rsidRPr="0051071E" w:rsidRDefault="002F6ACE" w:rsidP="0084122D">
      <w:pPr>
        <w:pStyle w:val="NoSpacing"/>
      </w:pPr>
    </w:p>
    <w:p w14:paraId="6F20952E" w14:textId="61382234" w:rsidR="00D55FC6" w:rsidRPr="0051071E" w:rsidRDefault="002F6ACE" w:rsidP="0084122D">
      <w:pPr>
        <w:pStyle w:val="NoSpacing"/>
      </w:pPr>
      <w:r>
        <w:rPr>
          <w:noProof/>
          <w:lang w:val="en-US"/>
        </w:rPr>
        <mc:AlternateContent>
          <mc:Choice Requires="wps">
            <w:drawing>
              <wp:anchor distT="0" distB="0" distL="114300" distR="114300" simplePos="0" relativeHeight="251683840" behindDoc="0" locked="0" layoutInCell="1" allowOverlap="1" wp14:anchorId="418509D2" wp14:editId="0E918F4E">
                <wp:simplePos x="0" y="0"/>
                <wp:positionH relativeFrom="column">
                  <wp:posOffset>2309190</wp:posOffset>
                </wp:positionH>
                <wp:positionV relativeFrom="paragraph">
                  <wp:posOffset>93675</wp:posOffset>
                </wp:positionV>
                <wp:extent cx="1787236" cy="344385"/>
                <wp:effectExtent l="0" t="0" r="22860" b="17780"/>
                <wp:wrapNone/>
                <wp:docPr id="195" name="Rectangle 195"/>
                <wp:cNvGraphicFramePr/>
                <a:graphic xmlns:a="http://schemas.openxmlformats.org/drawingml/2006/main">
                  <a:graphicData uri="http://schemas.microsoft.com/office/word/2010/wordprocessingShape">
                    <wps:wsp>
                      <wps:cNvSpPr/>
                      <wps:spPr>
                        <a:xfrm>
                          <a:off x="0" y="0"/>
                          <a:ext cx="1787236" cy="344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6FBE17" id="Rectangle 195" o:spid="_x0000_s1026" style="position:absolute;margin-left:181.85pt;margin-top:7.4pt;width:140.75pt;height:27.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" filled="f" strokecolor="#1f4d78 [1604]" strokeweight="1pt"/>
            </w:pict>
          </mc:Fallback>
        </mc:AlternateContent>
      </w:r>
    </w:p>
    <w:p w14:paraId="4C45C81B" w14:textId="74A5A4C0" w:rsidR="00D55FC6" w:rsidRDefault="00D55FC6" w:rsidP="002F6ACE">
      <w:pPr>
        <w:pStyle w:val="NoSpacing"/>
        <w:jc w:val="center"/>
      </w:pPr>
      <w:r w:rsidRPr="0051071E">
        <w:rPr>
          <w:b/>
        </w:rPr>
        <w:t>Rate:</w:t>
      </w:r>
      <w:r w:rsidRPr="0051071E">
        <w:rPr>
          <w:b/>
        </w:rPr>
        <w:tab/>
      </w:r>
      <w:r w:rsidRPr="0051071E">
        <w:tab/>
        <w:t>R200 / hour</w:t>
      </w:r>
    </w:p>
    <w:p w14:paraId="597D83A5" w14:textId="737F23C5" w:rsidR="0084122D" w:rsidRDefault="0084122D" w:rsidP="0084122D">
      <w:pPr>
        <w:pStyle w:val="NoSpacing"/>
      </w:pPr>
    </w:p>
    <w:p w14:paraId="6F8C35A6" w14:textId="77777777" w:rsidR="002F6ACE" w:rsidRDefault="002F6ACE" w:rsidP="0084122D">
      <w:pPr>
        <w:pStyle w:val="NoSpacing"/>
      </w:pPr>
    </w:p>
    <w:p w14:paraId="3F303EB6" w14:textId="77777777" w:rsidR="0084122D" w:rsidRDefault="0084122D" w:rsidP="00C86D8F">
      <w:pPr>
        <w:pStyle w:val="NTMS2"/>
      </w:pPr>
      <w:bookmarkStart w:id="200" w:name="_Toc475778292"/>
      <w:r>
        <w:t>Warranty Procedures</w:t>
      </w:r>
      <w:bookmarkEnd w:id="200"/>
    </w:p>
    <w:p w14:paraId="38E2A9EE" w14:textId="77777777" w:rsidR="0084122D" w:rsidRDefault="0084122D" w:rsidP="0084122D">
      <w:pPr>
        <w:pStyle w:val="NoSpacing"/>
      </w:pPr>
      <w:r>
        <w:t xml:space="preserve">It may happen that during an installation of a new machine, a problem may occur. To repair these issues, there also may be a cost involved. To cover these costs, Franchises are paid a warranty value for each main machine installed. This value is automatically calculated on the AS400 and no value changes can be made by any user. </w:t>
      </w:r>
    </w:p>
    <w:p w14:paraId="6A9DD2D2" w14:textId="77777777" w:rsidR="0084122D" w:rsidRDefault="0084122D" w:rsidP="0084122D">
      <w:pPr>
        <w:pStyle w:val="NoSpacing"/>
      </w:pPr>
    </w:p>
    <w:p w14:paraId="43ADA771" w14:textId="77777777" w:rsidR="0084122D" w:rsidRPr="00800D8A" w:rsidRDefault="0084122D" w:rsidP="0084122D">
      <w:pPr>
        <w:pStyle w:val="NoSpacing"/>
        <w:rPr>
          <w:b/>
        </w:rPr>
      </w:pPr>
      <w:r w:rsidRPr="00800D8A">
        <w:rPr>
          <w:b/>
        </w:rPr>
        <w:t xml:space="preserve">Note: </w:t>
      </w:r>
    </w:p>
    <w:p w14:paraId="77FD7C21" w14:textId="77777777" w:rsidR="0084122D" w:rsidRDefault="0084122D" w:rsidP="0084122D">
      <w:pPr>
        <w:pStyle w:val="NoSpacing"/>
      </w:pPr>
      <w:r>
        <w:t xml:space="preserve">No warranty value for peripherals, parts or consumables. This may only apply to certain manufacturers as individual contracts may be agreed with different manufacturers. </w:t>
      </w:r>
    </w:p>
    <w:p w14:paraId="528FF546" w14:textId="77777777" w:rsidR="0084122D" w:rsidRDefault="0084122D" w:rsidP="0084122D">
      <w:pPr>
        <w:pStyle w:val="NoSpacing"/>
      </w:pPr>
    </w:p>
    <w:p w14:paraId="77C15EDC" w14:textId="77777777" w:rsidR="0084122D" w:rsidRPr="00800D8A" w:rsidRDefault="0084122D" w:rsidP="0084122D">
      <w:pPr>
        <w:pStyle w:val="NoSpacing"/>
        <w:rPr>
          <w:b/>
        </w:rPr>
      </w:pPr>
      <w:r w:rsidRPr="00800D8A">
        <w:rPr>
          <w:b/>
        </w:rPr>
        <w:t>Conditions for Warranty pay out</w:t>
      </w:r>
    </w:p>
    <w:p w14:paraId="5061155B" w14:textId="77777777" w:rsidR="0084122D" w:rsidRDefault="0084122D" w:rsidP="0084122D">
      <w:pPr>
        <w:pStyle w:val="NoSpacing"/>
      </w:pPr>
      <w:r>
        <w:t>In order for a Franchise to qualify for warranty, the following conditions must be complied to:</w:t>
      </w:r>
    </w:p>
    <w:p w14:paraId="377D3294" w14:textId="77777777" w:rsidR="0084122D" w:rsidRDefault="0084122D" w:rsidP="0084122D">
      <w:pPr>
        <w:pStyle w:val="NoSpacing"/>
        <w:numPr>
          <w:ilvl w:val="0"/>
          <w:numId w:val="55"/>
        </w:numPr>
      </w:pPr>
      <w:r>
        <w:t>This must be the first time this machine was sold</w:t>
      </w:r>
      <w:r>
        <w:br/>
        <w:t>Warranty cannot be claimed multiple times on one product</w:t>
      </w:r>
    </w:p>
    <w:p w14:paraId="590A2E88" w14:textId="77777777" w:rsidR="0084122D" w:rsidRDefault="0084122D" w:rsidP="0084122D">
      <w:pPr>
        <w:pStyle w:val="NoSpacing"/>
        <w:numPr>
          <w:ilvl w:val="0"/>
          <w:numId w:val="55"/>
        </w:numPr>
      </w:pPr>
      <w:r>
        <w:t>An Installation call must be logged on the AS400 and one on the following service types must be logged:</w:t>
      </w:r>
    </w:p>
    <w:p w14:paraId="76A7FE48" w14:textId="77777777" w:rsidR="0084122D" w:rsidRDefault="0084122D" w:rsidP="0084122D">
      <w:pPr>
        <w:pStyle w:val="NoSpacing"/>
        <w:numPr>
          <w:ilvl w:val="1"/>
          <w:numId w:val="55"/>
        </w:numPr>
      </w:pPr>
      <w:r>
        <w:t xml:space="preserve">Installation </w:t>
      </w:r>
    </w:p>
    <w:p w14:paraId="25D2F90F" w14:textId="77777777" w:rsidR="0084122D" w:rsidRDefault="0084122D" w:rsidP="0084122D">
      <w:pPr>
        <w:pStyle w:val="NoSpacing"/>
        <w:numPr>
          <w:ilvl w:val="1"/>
          <w:numId w:val="55"/>
        </w:numPr>
      </w:pPr>
      <w:r>
        <w:t>Awaiting Instal Cpl</w:t>
      </w:r>
    </w:p>
    <w:p w14:paraId="29A97351" w14:textId="77777777" w:rsidR="0084122D" w:rsidRDefault="0084122D" w:rsidP="0084122D">
      <w:pPr>
        <w:pStyle w:val="NoSpacing"/>
        <w:numPr>
          <w:ilvl w:val="1"/>
          <w:numId w:val="55"/>
        </w:numPr>
      </w:pPr>
      <w:r>
        <w:t>Awaiting Instal Stk</w:t>
      </w:r>
    </w:p>
    <w:p w14:paraId="64B9AD1C" w14:textId="77777777" w:rsidR="0084122D" w:rsidRDefault="0084122D" w:rsidP="0084122D">
      <w:pPr>
        <w:pStyle w:val="NoSpacing"/>
        <w:numPr>
          <w:ilvl w:val="0"/>
          <w:numId w:val="55"/>
        </w:numPr>
      </w:pPr>
      <w:r>
        <w:t>The machine must be on Contract</w:t>
      </w:r>
    </w:p>
    <w:p w14:paraId="4232FE56" w14:textId="77777777" w:rsidR="0084122D" w:rsidRDefault="0084122D" w:rsidP="0084122D">
      <w:pPr>
        <w:pStyle w:val="NoSpacing"/>
        <w:numPr>
          <w:ilvl w:val="0"/>
          <w:numId w:val="55"/>
        </w:numPr>
      </w:pPr>
      <w:r>
        <w:t>The Warranty flag must be set to “Y” on the AS400</w:t>
      </w:r>
    </w:p>
    <w:p w14:paraId="39540A0D" w14:textId="77777777" w:rsidR="0084122D" w:rsidRDefault="0084122D" w:rsidP="0084122D">
      <w:pPr>
        <w:pStyle w:val="NoSpacing"/>
        <w:numPr>
          <w:ilvl w:val="0"/>
          <w:numId w:val="55"/>
        </w:numPr>
      </w:pPr>
      <w:r>
        <w:t xml:space="preserve">The time lapse between the Date Sold and the conditions above, may not exceed 6 months. </w:t>
      </w:r>
    </w:p>
    <w:p w14:paraId="68126245" w14:textId="77777777" w:rsidR="0084122D" w:rsidRDefault="0084122D" w:rsidP="0084122D">
      <w:pPr>
        <w:pStyle w:val="NoSpacing"/>
      </w:pPr>
    </w:p>
    <w:p w14:paraId="2450F132" w14:textId="77777777" w:rsidR="0084122D" w:rsidRPr="007719B1" w:rsidRDefault="0084122D" w:rsidP="0084122D">
      <w:pPr>
        <w:pStyle w:val="NoSpacing"/>
        <w:rPr>
          <w:b/>
        </w:rPr>
      </w:pPr>
      <w:r w:rsidRPr="007719B1">
        <w:rPr>
          <w:b/>
        </w:rPr>
        <w:t>What does the warranty cover?</w:t>
      </w:r>
    </w:p>
    <w:p w14:paraId="5041D5DE" w14:textId="77777777" w:rsidR="0084122D" w:rsidRDefault="0084122D" w:rsidP="0084122D">
      <w:pPr>
        <w:pStyle w:val="NoSpacing"/>
      </w:pPr>
      <w:r>
        <w:t>The warranty paid out to the Franchise should be kept in a provision type account, where it can be utilized for all the issues occurred on new machines. The Warranty covers any and all Out of Box Failures. Eg: parts, consumables and machines that may have an error during the first period after installation</w:t>
      </w:r>
    </w:p>
    <w:p w14:paraId="08B6832A" w14:textId="77777777" w:rsidR="0084122D" w:rsidRPr="00901969" w:rsidRDefault="0084122D" w:rsidP="0084122D">
      <w:pPr>
        <w:pStyle w:val="NoSpacing"/>
      </w:pPr>
    </w:p>
    <w:p w14:paraId="5CD289BE" w14:textId="77777777" w:rsidR="0084122D" w:rsidRPr="00C80388" w:rsidRDefault="0084122D" w:rsidP="0084122D">
      <w:pPr>
        <w:pStyle w:val="NoSpacing"/>
        <w:rPr>
          <w:b/>
        </w:rPr>
      </w:pPr>
      <w:r w:rsidRPr="00C80388">
        <w:rPr>
          <w:b/>
        </w:rPr>
        <w:t>Re-instating warranty on a machine where the Warranty has expired</w:t>
      </w:r>
    </w:p>
    <w:p w14:paraId="13FB33AA" w14:textId="77777777" w:rsidR="0084122D" w:rsidRDefault="0084122D" w:rsidP="0084122D">
      <w:pPr>
        <w:pStyle w:val="NoSpacing"/>
      </w:pPr>
      <w:r>
        <w:t xml:space="preserve">If the above conditions are not met in time, the warranty will expire and the Franchise will not receive warranty for this machine. The warranty status will then show as Expired. </w:t>
      </w:r>
    </w:p>
    <w:p w14:paraId="26F9BAFB" w14:textId="77777777" w:rsidR="0084122D" w:rsidRDefault="0084122D" w:rsidP="0084122D">
      <w:pPr>
        <w:pStyle w:val="NoSpacing"/>
      </w:pPr>
    </w:p>
    <w:p w14:paraId="5586E7D4" w14:textId="77777777" w:rsidR="0084122D" w:rsidRDefault="0084122D" w:rsidP="0084122D">
      <w:pPr>
        <w:pStyle w:val="NoSpacing"/>
      </w:pPr>
      <w:r>
        <w:t xml:space="preserve">In certain instances, Nashua LTD may consider to re-instate the warranty for pay out on the next billing run. The conditions for this to happen, is only when the above conditions were not met and were out of the Servicing Franchise’s control. This does not apply to situations where the Servicing Franchise did not log the appropriate Service calls, etc. </w:t>
      </w:r>
    </w:p>
    <w:p w14:paraId="33789625" w14:textId="77777777" w:rsidR="0084122D" w:rsidRDefault="0084122D" w:rsidP="0084122D">
      <w:pPr>
        <w:pStyle w:val="NoSpacing"/>
      </w:pPr>
    </w:p>
    <w:p w14:paraId="3424D306" w14:textId="77777777" w:rsidR="0084122D" w:rsidRDefault="0084122D" w:rsidP="0084122D">
      <w:pPr>
        <w:pStyle w:val="NoSpacing"/>
      </w:pPr>
      <w:r>
        <w:t xml:space="preserve">For any queries, send the necessary information to the Technical Franchise Liaison. </w:t>
      </w:r>
    </w:p>
    <w:p w14:paraId="03C04EE5" w14:textId="77777777" w:rsidR="0084122D" w:rsidRDefault="0084122D" w:rsidP="0084122D">
      <w:pPr>
        <w:pStyle w:val="NoSpacing"/>
      </w:pPr>
    </w:p>
    <w:p w14:paraId="039F6623" w14:textId="77777777" w:rsidR="0084122D" w:rsidRPr="00C80388" w:rsidRDefault="0084122D" w:rsidP="0084122D">
      <w:pPr>
        <w:pStyle w:val="NoSpacing"/>
        <w:rPr>
          <w:b/>
        </w:rPr>
      </w:pPr>
      <w:r w:rsidRPr="00C80388">
        <w:rPr>
          <w:b/>
        </w:rPr>
        <w:t>Transferring Warranty to another Franchise</w:t>
      </w:r>
    </w:p>
    <w:p w14:paraId="151DF002" w14:textId="77777777" w:rsidR="0084122D" w:rsidRDefault="0084122D" w:rsidP="0084122D">
      <w:pPr>
        <w:pStyle w:val="NoSpacing"/>
      </w:pPr>
      <w:r>
        <w:t>Sometimes a machine is installed at one franchise, immediately uninstalled and then re-installed at another Franchise. The machine’s meter reading is very low and it is clear that this machine was most probably incorrectly installed at the one customer and but then re-installed at another. Or as example may have been on demonstration for a short while, but then re-sold to another customer. In these cases, the Warranty may have been paid to the first servicing Franchise already.</w:t>
      </w:r>
    </w:p>
    <w:p w14:paraId="388D4568" w14:textId="77777777" w:rsidR="0084122D" w:rsidRDefault="0084122D" w:rsidP="0084122D">
      <w:pPr>
        <w:pStyle w:val="NoSpacing"/>
      </w:pPr>
    </w:p>
    <w:p w14:paraId="1EAC87F7" w14:textId="77777777" w:rsidR="0084122D" w:rsidRDefault="0084122D" w:rsidP="0084122D">
      <w:pPr>
        <w:pStyle w:val="NoSpacing"/>
      </w:pPr>
      <w:r>
        <w:t xml:space="preserve">It is possible to transfer the Warranty to the second Servicing Franchise. Both franchises are informed with all the necessary information when this happens. The AS400 history will show a transfer of the Warranty value. </w:t>
      </w:r>
    </w:p>
    <w:p w14:paraId="5BE8D8C2" w14:textId="77777777" w:rsidR="0084122D" w:rsidRDefault="0084122D" w:rsidP="0084122D">
      <w:pPr>
        <w:pStyle w:val="NoSpacing"/>
      </w:pPr>
    </w:p>
    <w:p w14:paraId="0ED07601" w14:textId="77777777" w:rsidR="0084122D" w:rsidRDefault="0084122D" w:rsidP="00C86D8F">
      <w:pPr>
        <w:pStyle w:val="NTMS2"/>
      </w:pPr>
      <w:bookmarkStart w:id="201" w:name="_Toc475778293"/>
      <w:r>
        <w:t>Software Installation Charges</w:t>
      </w:r>
      <w:bookmarkEnd w:id="201"/>
    </w:p>
    <w:p w14:paraId="6E4BAA93" w14:textId="77777777" w:rsidR="0084122D" w:rsidRDefault="00731EF1" w:rsidP="0084122D">
      <w:pPr>
        <w:pStyle w:val="NoSpacing"/>
      </w:pPr>
      <w:r>
        <w:t xml:space="preserve">Effective Date: </w:t>
      </w:r>
      <w:r>
        <w:tab/>
        <w:t>1 August 2014</w:t>
      </w:r>
    </w:p>
    <w:p w14:paraId="67DBBBAA" w14:textId="77777777" w:rsidR="00731EF1" w:rsidRDefault="00731EF1" w:rsidP="0084122D">
      <w:pPr>
        <w:pStyle w:val="NoSpacing"/>
      </w:pPr>
    </w:p>
    <w:p w14:paraId="73BB691B" w14:textId="77777777" w:rsidR="00731EF1" w:rsidRDefault="00731EF1" w:rsidP="0084122D">
      <w:pPr>
        <w:pStyle w:val="NoSpacing"/>
      </w:pPr>
      <w:r>
        <w:t xml:space="preserve">This policy overrides all previous policies regarding Software / Solution installation charges. </w:t>
      </w:r>
    </w:p>
    <w:p w14:paraId="77BC36C7" w14:textId="77777777" w:rsidR="0084122D" w:rsidRPr="00901969" w:rsidRDefault="0084122D" w:rsidP="0084122D">
      <w:pPr>
        <w:pStyle w:val="NoSpacing"/>
      </w:pPr>
    </w:p>
    <w:p w14:paraId="0A8E67CF" w14:textId="77777777" w:rsidR="00731EF1" w:rsidRPr="00731EF1" w:rsidRDefault="00731EF1" w:rsidP="00731EF1">
      <w:pPr>
        <w:pStyle w:val="NoSpacing"/>
      </w:pPr>
    </w:p>
    <w:p w14:paraId="143118E3" w14:textId="77777777" w:rsidR="00731EF1" w:rsidRPr="00731EF1" w:rsidRDefault="00731EF1" w:rsidP="00731EF1">
      <w:pPr>
        <w:pStyle w:val="NoSpacing"/>
      </w:pPr>
      <w:r w:rsidRPr="00731EF1">
        <w:rPr>
          <w:b/>
          <w:bCs/>
        </w:rPr>
        <w:t xml:space="preserve">Standard Software: </w:t>
      </w:r>
      <w:r>
        <w:rPr>
          <w:b/>
          <w:bCs/>
        </w:rPr>
        <w:tab/>
      </w:r>
      <w:r w:rsidRPr="00731EF1">
        <w:t xml:space="preserve">Printer drivers, LAN Fax drivers, Device Manager NX </w:t>
      </w:r>
    </w:p>
    <w:p w14:paraId="3A948825" w14:textId="77777777" w:rsidR="00731EF1" w:rsidRPr="00731EF1" w:rsidRDefault="00731EF1" w:rsidP="00731EF1">
      <w:pPr>
        <w:pStyle w:val="NoSpacing"/>
      </w:pPr>
      <w:r w:rsidRPr="00731EF1">
        <w:rPr>
          <w:b/>
          <w:bCs/>
        </w:rPr>
        <w:t xml:space="preserve">Advanced Software: </w:t>
      </w:r>
      <w:r>
        <w:rPr>
          <w:b/>
          <w:bCs/>
        </w:rPr>
        <w:tab/>
      </w:r>
      <w:r w:rsidRPr="00731EF1">
        <w:t xml:space="preserve">Scan to Mail, Scan to Folder, Twain Scan </w:t>
      </w:r>
    </w:p>
    <w:p w14:paraId="6F37B873" w14:textId="77777777" w:rsidR="0084122D" w:rsidRPr="00731EF1" w:rsidRDefault="00731EF1" w:rsidP="00731EF1">
      <w:pPr>
        <w:pStyle w:val="NoSpacing"/>
      </w:pPr>
      <w:r w:rsidRPr="00731EF1">
        <w:rPr>
          <w:b/>
          <w:bCs/>
        </w:rPr>
        <w:t xml:space="preserve">Solution Software: </w:t>
      </w:r>
      <w:r>
        <w:rPr>
          <w:b/>
          <w:bCs/>
        </w:rPr>
        <w:tab/>
      </w:r>
      <w:r w:rsidRPr="00731EF1">
        <w:t>Ntrack, Softlog, Papercut, Equitrack, Scannervision</w:t>
      </w:r>
    </w:p>
    <w:p w14:paraId="47ABF8C8" w14:textId="77777777" w:rsidR="00731EF1" w:rsidRDefault="00731EF1" w:rsidP="0084122D">
      <w:pPr>
        <w:pStyle w:val="NoSpacing"/>
      </w:pPr>
    </w:p>
    <w:tbl>
      <w:tblPr>
        <w:tblStyle w:val="NTMSTable2"/>
        <w:tblW w:w="0" w:type="auto"/>
        <w:tblLook w:val="04A0" w:firstRow="1" w:lastRow="0" w:firstColumn="1" w:lastColumn="0" w:noHBand="0" w:noVBand="1"/>
      </w:tblPr>
      <w:tblGrid>
        <w:gridCol w:w="4974"/>
        <w:gridCol w:w="4974"/>
      </w:tblGrid>
      <w:tr w:rsidR="00731EF1" w14:paraId="3AD0FDE6" w14:textId="77777777" w:rsidTr="00F72506">
        <w:tc>
          <w:tcPr>
            <w:cnfStyle w:val="001000000000" w:firstRow="0" w:lastRow="0" w:firstColumn="1" w:lastColumn="0" w:oddVBand="0" w:evenVBand="0" w:oddHBand="0" w:evenHBand="0" w:firstRowFirstColumn="0" w:firstRowLastColumn="0" w:lastRowFirstColumn="0" w:lastRowLastColumn="0"/>
            <w:tcW w:w="4984" w:type="dxa"/>
          </w:tcPr>
          <w:p w14:paraId="2B73E4CD" w14:textId="77777777" w:rsidR="00731EF1" w:rsidRDefault="00731EF1" w:rsidP="0084122D">
            <w:pPr>
              <w:pStyle w:val="NoSpacing"/>
            </w:pPr>
            <w:r>
              <w:t>Mainfram</w:t>
            </w:r>
            <w:r w:rsidR="00F72506">
              <w:t>e</w:t>
            </w:r>
            <w:r>
              <w:t xml:space="preserve"> and peripherals to Networks</w:t>
            </w:r>
          </w:p>
        </w:tc>
        <w:tc>
          <w:tcPr>
            <w:tcW w:w="4984" w:type="dxa"/>
          </w:tcPr>
          <w:p w14:paraId="181D65A4" w14:textId="77777777" w:rsidR="00731EF1" w:rsidRDefault="00731EF1" w:rsidP="0084122D">
            <w:pPr>
              <w:pStyle w:val="NoSpacing"/>
              <w:cnfStyle w:val="000000000000" w:firstRow="0" w:lastRow="0" w:firstColumn="0" w:lastColumn="0" w:oddVBand="0" w:evenVBand="0" w:oddHBand="0" w:evenHBand="0" w:firstRowFirstColumn="0" w:firstRowLastColumn="0" w:lastRowFirstColumn="0" w:lastRowLastColumn="0"/>
            </w:pPr>
            <w:r>
              <w:t>2 hours x Current IFL rate</w:t>
            </w:r>
          </w:p>
        </w:tc>
      </w:tr>
      <w:tr w:rsidR="00731EF1" w14:paraId="5AD773C3" w14:textId="77777777" w:rsidTr="00F72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4" w:type="dxa"/>
          </w:tcPr>
          <w:p w14:paraId="7EA938AB" w14:textId="77777777" w:rsidR="00731EF1" w:rsidRDefault="00731EF1" w:rsidP="0084122D">
            <w:pPr>
              <w:pStyle w:val="NoSpacing"/>
            </w:pPr>
            <w:r>
              <w:t>All Users for the Standard Software</w:t>
            </w:r>
          </w:p>
        </w:tc>
        <w:tc>
          <w:tcPr>
            <w:tcW w:w="4984" w:type="dxa"/>
          </w:tcPr>
          <w:p w14:paraId="3CEFE957" w14:textId="319D29B0" w:rsidR="00731EF1" w:rsidRDefault="00731EF1" w:rsidP="0084122D">
            <w:pPr>
              <w:pStyle w:val="NoSpacing"/>
              <w:cnfStyle w:val="000000010000" w:firstRow="0" w:lastRow="0" w:firstColumn="0" w:lastColumn="0" w:oddVBand="0" w:evenVBand="0" w:oddHBand="0" w:evenHBand="1" w:firstRowFirstColumn="0" w:firstRowLastColumn="0" w:lastRowFirstColumn="0" w:lastRowLastColumn="0"/>
            </w:pPr>
            <w:r>
              <w:t>Included in the Main Fram</w:t>
            </w:r>
            <w:r w:rsidR="0051071E">
              <w:t>e</w:t>
            </w:r>
          </w:p>
        </w:tc>
      </w:tr>
      <w:tr w:rsidR="00731EF1" w14:paraId="54085FED" w14:textId="77777777" w:rsidTr="00F72506">
        <w:tc>
          <w:tcPr>
            <w:cnfStyle w:val="001000000000" w:firstRow="0" w:lastRow="0" w:firstColumn="1" w:lastColumn="0" w:oddVBand="0" w:evenVBand="0" w:oddHBand="0" w:evenHBand="0" w:firstRowFirstColumn="0" w:firstRowLastColumn="0" w:lastRowFirstColumn="0" w:lastRowLastColumn="0"/>
            <w:tcW w:w="4984" w:type="dxa"/>
          </w:tcPr>
          <w:p w14:paraId="1680F2C8" w14:textId="77777777" w:rsidR="00731EF1" w:rsidRDefault="00731EF1" w:rsidP="0084122D">
            <w:pPr>
              <w:pStyle w:val="NoSpacing"/>
            </w:pPr>
            <w:r>
              <w:t>Additional Users for the Advanced Software</w:t>
            </w:r>
          </w:p>
        </w:tc>
        <w:tc>
          <w:tcPr>
            <w:tcW w:w="4984" w:type="dxa"/>
          </w:tcPr>
          <w:p w14:paraId="6BEEAE8E" w14:textId="77777777" w:rsidR="00731EF1" w:rsidRDefault="00731EF1" w:rsidP="0084122D">
            <w:pPr>
              <w:pStyle w:val="NoSpacing"/>
              <w:cnfStyle w:val="000000000000" w:firstRow="0" w:lastRow="0" w:firstColumn="0" w:lastColumn="0" w:oddVBand="0" w:evenVBand="0" w:oddHBand="0" w:evenHBand="0" w:firstRowFirstColumn="0" w:firstRowLastColumn="0" w:lastRowFirstColumn="0" w:lastRowLastColumn="0"/>
            </w:pPr>
            <w:r>
              <w:t xml:space="preserve">Actual time spent x IFL rate </w:t>
            </w:r>
          </w:p>
          <w:p w14:paraId="3EAB7DDD" w14:textId="77777777" w:rsidR="00731EF1" w:rsidRDefault="00731EF1" w:rsidP="0084122D">
            <w:pPr>
              <w:pStyle w:val="NoSpacing"/>
              <w:cnfStyle w:val="000000000000" w:firstRow="0" w:lastRow="0" w:firstColumn="0" w:lastColumn="0" w:oddVBand="0" w:evenVBand="0" w:oddHBand="0" w:evenHBand="0" w:firstRowFirstColumn="0" w:firstRowLastColumn="0" w:lastRowFirstColumn="0" w:lastRowLastColumn="0"/>
            </w:pPr>
            <w:r>
              <w:t>(AS400 software Installation call time)</w:t>
            </w:r>
          </w:p>
        </w:tc>
      </w:tr>
    </w:tbl>
    <w:p w14:paraId="6054DC5D" w14:textId="77777777" w:rsidR="00731EF1" w:rsidRDefault="00731EF1" w:rsidP="0084122D">
      <w:pPr>
        <w:pStyle w:val="NoSpacing"/>
      </w:pPr>
    </w:p>
    <w:tbl>
      <w:tblPr>
        <w:tblStyle w:val="NTMSTable2"/>
        <w:tblW w:w="0" w:type="auto"/>
        <w:tblLook w:val="04A0" w:firstRow="1" w:lastRow="0" w:firstColumn="1" w:lastColumn="0" w:noHBand="0" w:noVBand="1"/>
      </w:tblPr>
      <w:tblGrid>
        <w:gridCol w:w="4973"/>
        <w:gridCol w:w="4975"/>
      </w:tblGrid>
      <w:tr w:rsidR="00731EF1" w14:paraId="643203EB" w14:textId="77777777" w:rsidTr="00F72506">
        <w:tc>
          <w:tcPr>
            <w:cnfStyle w:val="001000000000" w:firstRow="0" w:lastRow="0" w:firstColumn="1" w:lastColumn="0" w:oddVBand="0" w:evenVBand="0" w:oddHBand="0" w:evenHBand="0" w:firstRowFirstColumn="0" w:firstRowLastColumn="0" w:lastRowFirstColumn="0" w:lastRowLastColumn="0"/>
            <w:tcW w:w="4984" w:type="dxa"/>
          </w:tcPr>
          <w:p w14:paraId="3296D0C0" w14:textId="77777777" w:rsidR="00731EF1" w:rsidRDefault="00731EF1" w:rsidP="0084122D">
            <w:pPr>
              <w:pStyle w:val="NoSpacing"/>
            </w:pPr>
            <w:r>
              <w:t>Multi User Printer</w:t>
            </w:r>
          </w:p>
        </w:tc>
        <w:tc>
          <w:tcPr>
            <w:tcW w:w="4984" w:type="dxa"/>
          </w:tcPr>
          <w:p w14:paraId="5ED31DFB" w14:textId="77777777" w:rsidR="00731EF1" w:rsidRDefault="00731EF1" w:rsidP="0084122D">
            <w:pPr>
              <w:pStyle w:val="NoSpacing"/>
              <w:cnfStyle w:val="000000000000" w:firstRow="0" w:lastRow="0" w:firstColumn="0" w:lastColumn="0" w:oddVBand="0" w:evenVBand="0" w:oddHBand="0" w:evenHBand="0" w:firstRowFirstColumn="0" w:firstRowLastColumn="0" w:lastRowFirstColumn="0" w:lastRowLastColumn="0"/>
            </w:pPr>
            <w:r>
              <w:t>Same as above</w:t>
            </w:r>
          </w:p>
        </w:tc>
      </w:tr>
      <w:tr w:rsidR="00731EF1" w14:paraId="539E3656" w14:textId="77777777" w:rsidTr="00F72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4" w:type="dxa"/>
          </w:tcPr>
          <w:p w14:paraId="6DCD3120" w14:textId="77777777" w:rsidR="00731EF1" w:rsidRDefault="00731EF1" w:rsidP="0084122D">
            <w:pPr>
              <w:pStyle w:val="NoSpacing"/>
            </w:pPr>
            <w:r>
              <w:t>Single User Printer</w:t>
            </w:r>
          </w:p>
        </w:tc>
        <w:tc>
          <w:tcPr>
            <w:tcW w:w="4984" w:type="dxa"/>
          </w:tcPr>
          <w:p w14:paraId="73E281E5" w14:textId="77777777" w:rsidR="00731EF1" w:rsidRDefault="00731EF1" w:rsidP="0084122D">
            <w:pPr>
              <w:pStyle w:val="NoSpacing"/>
              <w:cnfStyle w:val="000000010000" w:firstRow="0" w:lastRow="0" w:firstColumn="0" w:lastColumn="0" w:oddVBand="0" w:evenVBand="0" w:oddHBand="0" w:evenHBand="1" w:firstRowFirstColumn="0" w:firstRowLastColumn="0" w:lastRowFirstColumn="0" w:lastRowLastColumn="0"/>
            </w:pPr>
            <w:r>
              <w:t>Only Installation Commission</w:t>
            </w:r>
          </w:p>
        </w:tc>
      </w:tr>
    </w:tbl>
    <w:p w14:paraId="77975CBA" w14:textId="77777777" w:rsidR="00731EF1" w:rsidRDefault="00731EF1" w:rsidP="0084122D">
      <w:pPr>
        <w:pStyle w:val="NoSpacing"/>
      </w:pPr>
    </w:p>
    <w:tbl>
      <w:tblPr>
        <w:tblStyle w:val="NTMSTable2"/>
        <w:tblW w:w="0" w:type="auto"/>
        <w:tblLook w:val="04A0" w:firstRow="1" w:lastRow="0" w:firstColumn="1" w:lastColumn="0" w:noHBand="0" w:noVBand="1"/>
      </w:tblPr>
      <w:tblGrid>
        <w:gridCol w:w="4974"/>
        <w:gridCol w:w="4974"/>
      </w:tblGrid>
      <w:tr w:rsidR="00731EF1" w14:paraId="42284F79" w14:textId="77777777" w:rsidTr="00F72506">
        <w:tc>
          <w:tcPr>
            <w:cnfStyle w:val="001000000000" w:firstRow="0" w:lastRow="0" w:firstColumn="1" w:lastColumn="0" w:oddVBand="0" w:evenVBand="0" w:oddHBand="0" w:evenHBand="0" w:firstRowFirstColumn="0" w:firstRowLastColumn="0" w:lastRowFirstColumn="0" w:lastRowLastColumn="0"/>
            <w:tcW w:w="4984" w:type="dxa"/>
          </w:tcPr>
          <w:p w14:paraId="04CD4376" w14:textId="77777777" w:rsidR="00731EF1" w:rsidRDefault="00731EF1" w:rsidP="0084122D">
            <w:pPr>
              <w:pStyle w:val="NoSpacing"/>
            </w:pPr>
            <w:r>
              <w:t>Solution Software</w:t>
            </w:r>
          </w:p>
        </w:tc>
        <w:tc>
          <w:tcPr>
            <w:tcW w:w="4984" w:type="dxa"/>
          </w:tcPr>
          <w:p w14:paraId="51A1AAF5" w14:textId="6E9ACC3F" w:rsidR="00731EF1" w:rsidRDefault="0051071E" w:rsidP="00174889">
            <w:pPr>
              <w:pStyle w:val="NoSpacing"/>
              <w:cnfStyle w:val="000000000000" w:firstRow="0" w:lastRow="0" w:firstColumn="0" w:lastColumn="0" w:oddVBand="0" w:evenVBand="0" w:oddHBand="0" w:evenHBand="0" w:firstRowFirstColumn="0" w:firstRowLastColumn="0" w:lastRowFirstColumn="0" w:lastRowLastColumn="0"/>
            </w:pPr>
            <w:r>
              <w:t>As per IFL Matrix</w:t>
            </w:r>
            <w:r w:rsidR="00174889">
              <w:t xml:space="preserve"> (refer to page </w:t>
            </w:r>
            <w:r w:rsidR="00174889">
              <w:fldChar w:fldCharType="begin"/>
            </w:r>
            <w:r w:rsidR="00174889">
              <w:instrText xml:space="preserve"> PAGEREF IFL_Rate_Matrix \h </w:instrText>
            </w:r>
            <w:r w:rsidR="00174889">
              <w:fldChar w:fldCharType="separate"/>
            </w:r>
            <w:r w:rsidR="00174889">
              <w:rPr>
                <w:noProof/>
              </w:rPr>
              <w:t>104</w:t>
            </w:r>
            <w:r w:rsidR="00174889">
              <w:fldChar w:fldCharType="end"/>
            </w:r>
            <w:r w:rsidR="00174889">
              <w:t>)</w:t>
            </w:r>
          </w:p>
        </w:tc>
      </w:tr>
      <w:tr w:rsidR="00731EF1" w14:paraId="754D80B1" w14:textId="77777777" w:rsidTr="00F72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4" w:type="dxa"/>
          </w:tcPr>
          <w:p w14:paraId="1F7D9FF6" w14:textId="77777777" w:rsidR="00731EF1" w:rsidRDefault="00731EF1" w:rsidP="0084122D">
            <w:pPr>
              <w:pStyle w:val="NoSpacing"/>
            </w:pPr>
            <w:r>
              <w:t>Solution Software</w:t>
            </w:r>
          </w:p>
        </w:tc>
        <w:tc>
          <w:tcPr>
            <w:tcW w:w="4984" w:type="dxa"/>
          </w:tcPr>
          <w:p w14:paraId="316E7364" w14:textId="2D0D7869" w:rsidR="00731EF1" w:rsidRDefault="0051071E" w:rsidP="0084122D">
            <w:pPr>
              <w:pStyle w:val="NoSpacing"/>
              <w:cnfStyle w:val="000000010000" w:firstRow="0" w:lastRow="0" w:firstColumn="0" w:lastColumn="0" w:oddVBand="0" w:evenVBand="0" w:oddHBand="0" w:evenHBand="1" w:firstRowFirstColumn="0" w:firstRowLastColumn="0" w:lastRowFirstColumn="0" w:lastRowLastColumn="0"/>
            </w:pPr>
            <w:r>
              <w:t>As per IFL Matrix</w:t>
            </w:r>
            <w:r w:rsidR="00174889">
              <w:t xml:space="preserve"> (refer to page </w:t>
            </w:r>
            <w:r w:rsidR="00174889">
              <w:fldChar w:fldCharType="begin"/>
            </w:r>
            <w:r w:rsidR="00174889">
              <w:instrText xml:space="preserve"> PAGEREF IFL_Rate_Matrix \h </w:instrText>
            </w:r>
            <w:r w:rsidR="00174889">
              <w:fldChar w:fldCharType="separate"/>
            </w:r>
            <w:r w:rsidR="00174889">
              <w:rPr>
                <w:noProof/>
              </w:rPr>
              <w:t>104</w:t>
            </w:r>
            <w:r w:rsidR="00174889">
              <w:fldChar w:fldCharType="end"/>
            </w:r>
            <w:r w:rsidR="00174889">
              <w:t>)</w:t>
            </w:r>
          </w:p>
        </w:tc>
      </w:tr>
    </w:tbl>
    <w:p w14:paraId="394EFD70" w14:textId="2D0774CE" w:rsidR="00731EF1" w:rsidRDefault="00731EF1" w:rsidP="0084122D">
      <w:pPr>
        <w:pStyle w:val="NoSpacing"/>
      </w:pPr>
    </w:p>
    <w:p w14:paraId="50E821E0" w14:textId="2915E6C1" w:rsidR="00AD5419" w:rsidRDefault="00AD5419" w:rsidP="00AD5419">
      <w:pPr>
        <w:pStyle w:val="NoSpacing"/>
      </w:pPr>
      <w:r>
        <w:t xml:space="preserve">Refer to page </w:t>
      </w:r>
      <w:r>
        <w:fldChar w:fldCharType="begin"/>
      </w:r>
      <w:r>
        <w:instrText xml:space="preserve"> PAGEREF IFL_Rate_Current \h </w:instrText>
      </w:r>
      <w:r>
        <w:fldChar w:fldCharType="separate"/>
      </w:r>
      <w:r w:rsidR="00053CA9">
        <w:rPr>
          <w:noProof/>
        </w:rPr>
        <w:t>102</w:t>
      </w:r>
      <w:r>
        <w:fldChar w:fldCharType="end"/>
      </w:r>
      <w:r>
        <w:t xml:space="preserve"> for current IFL rate</w:t>
      </w:r>
    </w:p>
    <w:p w14:paraId="1218D02A" w14:textId="77777777" w:rsidR="00AD5419" w:rsidRDefault="00AD5419" w:rsidP="0084122D">
      <w:pPr>
        <w:pStyle w:val="NoSpacing"/>
      </w:pPr>
    </w:p>
    <w:p w14:paraId="265D8456" w14:textId="77777777" w:rsidR="00731EF1" w:rsidRPr="002547D7" w:rsidRDefault="002547D7" w:rsidP="002547D7">
      <w:pPr>
        <w:pStyle w:val="NoSpacing"/>
      </w:pPr>
      <w:r w:rsidRPr="002547D7">
        <w:t>The Pre-installation and Post installation forms has to be used to enforce these charges. Please ensure that these are loaded on the AS400</w:t>
      </w:r>
    </w:p>
    <w:p w14:paraId="6CAA9821" w14:textId="77777777" w:rsidR="00731EF1" w:rsidRDefault="00731EF1" w:rsidP="0084122D">
      <w:pPr>
        <w:pStyle w:val="NoSpacing"/>
      </w:pPr>
    </w:p>
    <w:p w14:paraId="679B0F5D" w14:textId="77777777" w:rsidR="002547D7" w:rsidRPr="002547D7" w:rsidRDefault="002547D7" w:rsidP="002547D7">
      <w:pPr>
        <w:pStyle w:val="NoSpacing"/>
      </w:pPr>
    </w:p>
    <w:p w14:paraId="42A959D9" w14:textId="77777777" w:rsidR="002547D7" w:rsidRDefault="002547D7" w:rsidP="002547D7">
      <w:pPr>
        <w:pStyle w:val="NoSpacing"/>
      </w:pPr>
      <w:r w:rsidRPr="002547D7">
        <w:t xml:space="preserve">Ensure that these costs form part of your quote. </w:t>
      </w:r>
    </w:p>
    <w:p w14:paraId="75E8A55B" w14:textId="77777777" w:rsidR="002547D7" w:rsidRPr="002547D7" w:rsidRDefault="002547D7" w:rsidP="002547D7">
      <w:pPr>
        <w:pStyle w:val="NoSpacing"/>
      </w:pPr>
    </w:p>
    <w:p w14:paraId="791C97DB" w14:textId="77777777" w:rsidR="002547D7" w:rsidRDefault="002547D7" w:rsidP="002547D7">
      <w:pPr>
        <w:pStyle w:val="NoSpacing"/>
      </w:pPr>
      <w:r w:rsidRPr="002547D7">
        <w:t xml:space="preserve">Detailed breakdown of times for Solution Software on the next page. </w:t>
      </w:r>
    </w:p>
    <w:p w14:paraId="58FA99E1" w14:textId="77777777" w:rsidR="002547D7" w:rsidRPr="002547D7" w:rsidRDefault="002547D7" w:rsidP="002547D7">
      <w:pPr>
        <w:pStyle w:val="NoSpacing"/>
      </w:pPr>
    </w:p>
    <w:p w14:paraId="20EE272E" w14:textId="260300BB" w:rsidR="00731EF1" w:rsidRDefault="0051071E" w:rsidP="002547D7">
      <w:pPr>
        <w:pStyle w:val="NoSpacing"/>
      </w:pPr>
      <w:r>
        <w:t>All MDS/MPS Solution</w:t>
      </w:r>
      <w:r w:rsidR="002547D7" w:rsidRPr="002547D7">
        <w:t xml:space="preserve"> Installation charges will be project based and calculated per installation</w:t>
      </w:r>
    </w:p>
    <w:p w14:paraId="5C3FC180" w14:textId="1D4A5524" w:rsidR="00D01667" w:rsidRDefault="00D01667" w:rsidP="002547D7">
      <w:pPr>
        <w:pStyle w:val="NoSpacing"/>
      </w:pPr>
    </w:p>
    <w:p w14:paraId="47B11235" w14:textId="44F3A3D3" w:rsidR="00D01667" w:rsidRDefault="00D01667" w:rsidP="002547D7">
      <w:pPr>
        <w:pStyle w:val="NoSpacing"/>
      </w:pPr>
    </w:p>
    <w:p w14:paraId="51E0A30D" w14:textId="53E43F3F" w:rsidR="00D01667" w:rsidRDefault="00D01667" w:rsidP="002547D7">
      <w:pPr>
        <w:pStyle w:val="NoSpacing"/>
      </w:pPr>
    </w:p>
    <w:p w14:paraId="758FA8C1" w14:textId="77777777" w:rsidR="00E9036C" w:rsidRDefault="00E9036C">
      <w:pPr>
        <w:spacing w:after="0" w:line="240" w:lineRule="auto"/>
        <w:rPr>
          <w:rFonts w:asciiTheme="majorHAnsi" w:eastAsiaTheme="majorEastAsia" w:hAnsiTheme="majorHAnsi" w:cstheme="majorBidi"/>
          <w:b/>
          <w:color w:val="70AD47" w:themeColor="accent6"/>
          <w:sz w:val="24"/>
          <w:szCs w:val="32"/>
          <w:highlight w:val="yellow"/>
          <w:u w:val="single"/>
        </w:rPr>
      </w:pPr>
      <w:r>
        <w:rPr>
          <w:highlight w:val="yellow"/>
        </w:rPr>
        <w:br w:type="page"/>
      </w:r>
    </w:p>
    <w:p w14:paraId="08A2C1E0" w14:textId="77777777" w:rsidR="007109C2" w:rsidRDefault="007109C2" w:rsidP="00D01667">
      <w:pPr>
        <w:pStyle w:val="NTMS3"/>
        <w:rPr>
          <w:highlight w:val="yellow"/>
        </w:rPr>
        <w:sectPr w:rsidR="007109C2" w:rsidSect="00A26C90">
          <w:footerReference w:type="default" r:id="rId142"/>
          <w:pgSz w:w="11906" w:h="16838"/>
          <w:pgMar w:top="964" w:right="964" w:bottom="964" w:left="964" w:header="709" w:footer="709" w:gutter="0"/>
          <w:cols w:space="708"/>
          <w:titlePg/>
          <w:docGrid w:linePitch="360"/>
        </w:sectPr>
      </w:pPr>
    </w:p>
    <w:p w14:paraId="765B416E" w14:textId="4B1BE811" w:rsidR="00D01667" w:rsidRPr="00A0081D" w:rsidRDefault="00D01667" w:rsidP="00D01667">
      <w:pPr>
        <w:pStyle w:val="NTMS3"/>
      </w:pPr>
      <w:bookmarkStart w:id="202" w:name="_Toc475778294"/>
      <w:bookmarkStart w:id="203" w:name="IFL_Rate_Matrix"/>
      <w:r w:rsidRPr="00A0081D">
        <w:t>Inter Franchise Labour (IFL) Rate Matrix</w:t>
      </w:r>
      <w:bookmarkEnd w:id="202"/>
    </w:p>
    <w:bookmarkEnd w:id="203"/>
    <w:p w14:paraId="6E85BBBC" w14:textId="1B84348E" w:rsidR="00D01667" w:rsidRPr="00E9036C" w:rsidRDefault="00D01667" w:rsidP="002547D7">
      <w:pPr>
        <w:pStyle w:val="NoSpacing"/>
        <w:rPr>
          <w:highlight w:val="yellow"/>
        </w:rPr>
      </w:pPr>
    </w:p>
    <w:tbl>
      <w:tblPr>
        <w:tblStyle w:val="NTMSTable1"/>
        <w:tblW w:w="5000" w:type="pct"/>
        <w:tblLook w:val="04A0" w:firstRow="1" w:lastRow="0" w:firstColumn="1" w:lastColumn="0" w:noHBand="0" w:noVBand="1"/>
      </w:tblPr>
      <w:tblGrid>
        <w:gridCol w:w="2551"/>
        <w:gridCol w:w="1257"/>
        <w:gridCol w:w="1862"/>
        <w:gridCol w:w="1318"/>
        <w:gridCol w:w="1061"/>
        <w:gridCol w:w="1090"/>
        <w:gridCol w:w="1153"/>
        <w:gridCol w:w="1153"/>
        <w:gridCol w:w="1150"/>
        <w:gridCol w:w="1153"/>
        <w:gridCol w:w="1147"/>
      </w:tblGrid>
      <w:tr w:rsidR="007109C2" w:rsidRPr="007109C2" w14:paraId="78D07F2B" w14:textId="77777777" w:rsidTr="00E579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56" w:type="pct"/>
            <w:tcBorders>
              <w:top w:val="nil"/>
              <w:left w:val="nil"/>
              <w:bottom w:val="single" w:sz="12" w:space="0" w:color="2E74B5" w:themeColor="accent1" w:themeShade="BF"/>
              <w:right w:val="nil"/>
            </w:tcBorders>
            <w:shd w:val="clear" w:color="auto" w:fill="auto"/>
            <w:noWrap/>
            <w:hideMark/>
          </w:tcPr>
          <w:p w14:paraId="6E9C1204" w14:textId="77777777" w:rsidR="007109C2" w:rsidRPr="007109C2" w:rsidRDefault="007109C2" w:rsidP="007109C2">
            <w:pPr>
              <w:spacing w:after="0" w:line="240" w:lineRule="auto"/>
              <w:jc w:val="center"/>
              <w:rPr>
                <w:rFonts w:eastAsia="Times New Roman" w:cs="Times New Roman"/>
                <w:sz w:val="18"/>
                <w:szCs w:val="18"/>
                <w:lang w:eastAsia="en-ZA"/>
              </w:rPr>
            </w:pPr>
          </w:p>
        </w:tc>
        <w:tc>
          <w:tcPr>
            <w:tcW w:w="422" w:type="pct"/>
            <w:tcBorders>
              <w:top w:val="nil"/>
              <w:left w:val="nil"/>
              <w:bottom w:val="single" w:sz="12" w:space="0" w:color="2E74B5" w:themeColor="accent1" w:themeShade="BF"/>
              <w:right w:val="nil"/>
            </w:tcBorders>
            <w:shd w:val="clear" w:color="auto" w:fill="auto"/>
            <w:noWrap/>
            <w:hideMark/>
          </w:tcPr>
          <w:p w14:paraId="746C2394"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ZA"/>
              </w:rPr>
            </w:pPr>
          </w:p>
        </w:tc>
        <w:tc>
          <w:tcPr>
            <w:tcW w:w="625" w:type="pct"/>
            <w:tcBorders>
              <w:top w:val="nil"/>
              <w:left w:val="nil"/>
              <w:bottom w:val="single" w:sz="12" w:space="0" w:color="2E74B5" w:themeColor="accent1" w:themeShade="BF"/>
              <w:right w:val="nil"/>
            </w:tcBorders>
            <w:shd w:val="clear" w:color="auto" w:fill="auto"/>
            <w:noWrap/>
            <w:hideMark/>
          </w:tcPr>
          <w:p w14:paraId="739DD5FB"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ZA"/>
              </w:rPr>
            </w:pPr>
          </w:p>
        </w:tc>
        <w:tc>
          <w:tcPr>
            <w:tcW w:w="442" w:type="pct"/>
            <w:tcBorders>
              <w:top w:val="nil"/>
              <w:left w:val="nil"/>
              <w:bottom w:val="single" w:sz="12" w:space="0" w:color="2E74B5" w:themeColor="accent1" w:themeShade="BF"/>
              <w:right w:val="nil"/>
            </w:tcBorders>
            <w:shd w:val="clear" w:color="auto" w:fill="auto"/>
            <w:noWrap/>
            <w:hideMark/>
          </w:tcPr>
          <w:p w14:paraId="0926E9B6"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ZA"/>
              </w:rPr>
            </w:pPr>
          </w:p>
        </w:tc>
        <w:tc>
          <w:tcPr>
            <w:tcW w:w="356" w:type="pct"/>
            <w:tcBorders>
              <w:top w:val="nil"/>
              <w:left w:val="nil"/>
              <w:bottom w:val="single" w:sz="12" w:space="0" w:color="2E74B5" w:themeColor="accent1" w:themeShade="BF"/>
              <w:right w:val="single" w:sz="12" w:space="0" w:color="2E74B5" w:themeColor="accent1" w:themeShade="BF"/>
            </w:tcBorders>
            <w:shd w:val="clear" w:color="auto" w:fill="auto"/>
            <w:noWrap/>
            <w:hideMark/>
          </w:tcPr>
          <w:p w14:paraId="34E09168"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eastAsia="en-ZA"/>
              </w:rPr>
            </w:pPr>
          </w:p>
        </w:tc>
        <w:tc>
          <w:tcPr>
            <w:tcW w:w="366" w:type="pct"/>
            <w:tcBorders>
              <w:left w:val="single" w:sz="12" w:space="0" w:color="2E74B5" w:themeColor="accent1" w:themeShade="BF"/>
              <w:bottom w:val="single" w:sz="12" w:space="0" w:color="2E74B5" w:themeColor="accent1" w:themeShade="BF"/>
            </w:tcBorders>
            <w:noWrap/>
            <w:hideMark/>
          </w:tcPr>
          <w:p w14:paraId="263715A7"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Support</w:t>
            </w:r>
          </w:p>
        </w:tc>
        <w:tc>
          <w:tcPr>
            <w:tcW w:w="387" w:type="pct"/>
            <w:tcBorders>
              <w:bottom w:val="single" w:sz="12" w:space="0" w:color="2E74B5" w:themeColor="accent1" w:themeShade="BF"/>
            </w:tcBorders>
            <w:noWrap/>
            <w:hideMark/>
          </w:tcPr>
          <w:p w14:paraId="2A467D76"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Support</w:t>
            </w:r>
          </w:p>
        </w:tc>
        <w:tc>
          <w:tcPr>
            <w:tcW w:w="387" w:type="pct"/>
            <w:tcBorders>
              <w:bottom w:val="single" w:sz="12" w:space="0" w:color="2E74B5" w:themeColor="accent1" w:themeShade="BF"/>
            </w:tcBorders>
            <w:noWrap/>
            <w:hideMark/>
          </w:tcPr>
          <w:p w14:paraId="6D47F0E1"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Support</w:t>
            </w:r>
          </w:p>
        </w:tc>
        <w:tc>
          <w:tcPr>
            <w:tcW w:w="386" w:type="pct"/>
            <w:tcBorders>
              <w:bottom w:val="single" w:sz="12" w:space="0" w:color="2E74B5" w:themeColor="accent1" w:themeShade="BF"/>
            </w:tcBorders>
            <w:noWrap/>
            <w:hideMark/>
          </w:tcPr>
          <w:p w14:paraId="7BF0DFD8"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Support</w:t>
            </w:r>
          </w:p>
        </w:tc>
        <w:tc>
          <w:tcPr>
            <w:tcW w:w="387" w:type="pct"/>
            <w:tcBorders>
              <w:bottom w:val="single" w:sz="12" w:space="0" w:color="2E74B5" w:themeColor="accent1" w:themeShade="BF"/>
            </w:tcBorders>
            <w:noWrap/>
            <w:hideMark/>
          </w:tcPr>
          <w:p w14:paraId="62C86843"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Support</w:t>
            </w:r>
          </w:p>
        </w:tc>
        <w:tc>
          <w:tcPr>
            <w:tcW w:w="385" w:type="pct"/>
            <w:tcBorders>
              <w:bottom w:val="single" w:sz="12" w:space="0" w:color="2E74B5" w:themeColor="accent1" w:themeShade="BF"/>
            </w:tcBorders>
            <w:noWrap/>
            <w:hideMark/>
          </w:tcPr>
          <w:p w14:paraId="3D54C9DA"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p>
        </w:tc>
      </w:tr>
      <w:tr w:rsidR="00A0081D" w:rsidRPr="007109C2" w14:paraId="76D080F5" w14:textId="77777777" w:rsidTr="00E579D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56" w:type="pct"/>
            <w:tcBorders>
              <w:top w:val="single" w:sz="12" w:space="0" w:color="2E74B5" w:themeColor="accent1" w:themeShade="BF"/>
            </w:tcBorders>
            <w:shd w:val="clear" w:color="auto" w:fill="DEEAF6" w:themeFill="accent1" w:themeFillTint="33"/>
            <w:noWrap/>
            <w:hideMark/>
          </w:tcPr>
          <w:p w14:paraId="71AB7FB1" w14:textId="77777777" w:rsidR="007109C2" w:rsidRPr="007109C2" w:rsidRDefault="007109C2" w:rsidP="007109C2">
            <w:pPr>
              <w:spacing w:after="0" w:line="240" w:lineRule="auto"/>
              <w:rPr>
                <w:rFonts w:eastAsia="Times New Roman" w:cs="Arial"/>
                <w:bCs/>
                <w:color w:val="000000"/>
                <w:sz w:val="18"/>
                <w:szCs w:val="18"/>
                <w:lang w:eastAsia="en-ZA"/>
              </w:rPr>
            </w:pPr>
            <w:r w:rsidRPr="007109C2">
              <w:rPr>
                <w:rFonts w:eastAsia="Times New Roman" w:cs="Arial"/>
                <w:bCs/>
                <w:color w:val="000000"/>
                <w:sz w:val="18"/>
                <w:szCs w:val="18"/>
                <w:lang w:eastAsia="en-ZA"/>
              </w:rPr>
              <w:t>Line of Business</w:t>
            </w:r>
          </w:p>
        </w:tc>
        <w:tc>
          <w:tcPr>
            <w:tcW w:w="422" w:type="pct"/>
            <w:tcBorders>
              <w:top w:val="single" w:sz="12" w:space="0" w:color="2E74B5" w:themeColor="accent1" w:themeShade="BF"/>
            </w:tcBorders>
            <w:shd w:val="clear" w:color="auto" w:fill="DEEAF6" w:themeFill="accent1" w:themeFillTint="33"/>
            <w:noWrap/>
            <w:hideMark/>
          </w:tcPr>
          <w:p w14:paraId="5B4E98DE" w14:textId="77777777" w:rsidR="007109C2" w:rsidRPr="007109C2" w:rsidRDefault="007109C2" w:rsidP="007109C2">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Manufacturer</w:t>
            </w:r>
          </w:p>
        </w:tc>
        <w:tc>
          <w:tcPr>
            <w:tcW w:w="625" w:type="pct"/>
            <w:tcBorders>
              <w:top w:val="single" w:sz="12" w:space="0" w:color="2E74B5" w:themeColor="accent1" w:themeShade="BF"/>
            </w:tcBorders>
            <w:shd w:val="clear" w:color="auto" w:fill="DEEAF6" w:themeFill="accent1" w:themeFillTint="33"/>
            <w:noWrap/>
            <w:hideMark/>
          </w:tcPr>
          <w:p w14:paraId="714B6851" w14:textId="77777777" w:rsidR="007109C2" w:rsidRPr="007109C2" w:rsidRDefault="007109C2" w:rsidP="007109C2">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Product Range</w:t>
            </w:r>
          </w:p>
        </w:tc>
        <w:tc>
          <w:tcPr>
            <w:tcW w:w="442" w:type="pct"/>
            <w:tcBorders>
              <w:top w:val="single" w:sz="12" w:space="0" w:color="2E74B5" w:themeColor="accent1" w:themeShade="BF"/>
            </w:tcBorders>
            <w:shd w:val="clear" w:color="auto" w:fill="DEEAF6" w:themeFill="accent1" w:themeFillTint="33"/>
            <w:noWrap/>
            <w:hideMark/>
          </w:tcPr>
          <w:p w14:paraId="74EDEC4D"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Site Inspection</w:t>
            </w:r>
          </w:p>
        </w:tc>
        <w:tc>
          <w:tcPr>
            <w:tcW w:w="356" w:type="pct"/>
            <w:tcBorders>
              <w:top w:val="single" w:sz="12" w:space="0" w:color="2E74B5" w:themeColor="accent1" w:themeShade="BF"/>
            </w:tcBorders>
            <w:shd w:val="clear" w:color="auto" w:fill="DEEAF6" w:themeFill="accent1" w:themeFillTint="33"/>
            <w:noWrap/>
            <w:hideMark/>
          </w:tcPr>
          <w:p w14:paraId="668F2FFF"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Installation</w:t>
            </w:r>
          </w:p>
        </w:tc>
        <w:tc>
          <w:tcPr>
            <w:tcW w:w="366" w:type="pct"/>
            <w:tcBorders>
              <w:top w:val="single" w:sz="12" w:space="0" w:color="2E74B5" w:themeColor="accent1" w:themeShade="BF"/>
            </w:tcBorders>
            <w:shd w:val="clear" w:color="auto" w:fill="DEEAF6" w:themeFill="accent1" w:themeFillTint="33"/>
            <w:noWrap/>
            <w:hideMark/>
          </w:tcPr>
          <w:p w14:paraId="1E312461"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Call Out</w:t>
            </w:r>
          </w:p>
        </w:tc>
        <w:tc>
          <w:tcPr>
            <w:tcW w:w="387" w:type="pct"/>
            <w:tcBorders>
              <w:top w:val="single" w:sz="12" w:space="0" w:color="2E74B5" w:themeColor="accent1" w:themeShade="BF"/>
            </w:tcBorders>
            <w:shd w:val="clear" w:color="auto" w:fill="DEEAF6" w:themeFill="accent1" w:themeFillTint="33"/>
            <w:noWrap/>
            <w:hideMark/>
          </w:tcPr>
          <w:p w14:paraId="5E4D4F70"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Rate (B/H)</w:t>
            </w:r>
          </w:p>
        </w:tc>
        <w:tc>
          <w:tcPr>
            <w:tcW w:w="387" w:type="pct"/>
            <w:tcBorders>
              <w:top w:val="single" w:sz="12" w:space="0" w:color="2E74B5" w:themeColor="accent1" w:themeShade="BF"/>
            </w:tcBorders>
            <w:shd w:val="clear" w:color="auto" w:fill="DEEAF6" w:themeFill="accent1" w:themeFillTint="33"/>
            <w:noWrap/>
            <w:hideMark/>
          </w:tcPr>
          <w:p w14:paraId="56ED705A"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Rate (A/H)</w:t>
            </w:r>
          </w:p>
        </w:tc>
        <w:tc>
          <w:tcPr>
            <w:tcW w:w="386" w:type="pct"/>
            <w:tcBorders>
              <w:top w:val="single" w:sz="12" w:space="0" w:color="2E74B5" w:themeColor="accent1" w:themeShade="BF"/>
            </w:tcBorders>
            <w:shd w:val="clear" w:color="auto" w:fill="DEEAF6" w:themeFill="accent1" w:themeFillTint="33"/>
            <w:noWrap/>
            <w:hideMark/>
          </w:tcPr>
          <w:p w14:paraId="6DFBFF6A"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Travel (B/H)</w:t>
            </w:r>
          </w:p>
        </w:tc>
        <w:tc>
          <w:tcPr>
            <w:tcW w:w="387" w:type="pct"/>
            <w:tcBorders>
              <w:top w:val="single" w:sz="12" w:space="0" w:color="2E74B5" w:themeColor="accent1" w:themeShade="BF"/>
            </w:tcBorders>
            <w:shd w:val="clear" w:color="auto" w:fill="DEEAF6" w:themeFill="accent1" w:themeFillTint="33"/>
            <w:noWrap/>
            <w:hideMark/>
          </w:tcPr>
          <w:p w14:paraId="778273B9"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Travel (A/H)</w:t>
            </w:r>
          </w:p>
        </w:tc>
        <w:tc>
          <w:tcPr>
            <w:tcW w:w="385" w:type="pct"/>
            <w:tcBorders>
              <w:top w:val="single" w:sz="12" w:space="0" w:color="2E74B5" w:themeColor="accent1" w:themeShade="BF"/>
            </w:tcBorders>
            <w:shd w:val="clear" w:color="auto" w:fill="DEEAF6" w:themeFill="accent1" w:themeFillTint="33"/>
            <w:noWrap/>
            <w:hideMark/>
          </w:tcPr>
          <w:p w14:paraId="629E87E6" w14:textId="77777777" w:rsidR="007109C2" w:rsidRPr="007109C2" w:rsidRDefault="007109C2" w:rsidP="007109C2">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000000"/>
                <w:sz w:val="18"/>
                <w:szCs w:val="18"/>
                <w:lang w:eastAsia="en-ZA"/>
              </w:rPr>
            </w:pPr>
            <w:r w:rsidRPr="007109C2">
              <w:rPr>
                <w:rFonts w:eastAsia="Times New Roman" w:cs="Arial"/>
                <w:bCs/>
                <w:color w:val="000000"/>
                <w:sz w:val="18"/>
                <w:szCs w:val="18"/>
                <w:lang w:eastAsia="en-ZA"/>
              </w:rPr>
              <w:t>IFL</w:t>
            </w:r>
          </w:p>
        </w:tc>
      </w:tr>
      <w:tr w:rsidR="00E579DE" w:rsidRPr="007109C2" w14:paraId="6ECE1D44"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37F02141" w14:textId="77777777" w:rsidR="00E579DE" w:rsidRPr="007109C2" w:rsidRDefault="00E579DE" w:rsidP="00E579DE">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Business Infrastructure</w:t>
            </w:r>
          </w:p>
        </w:tc>
        <w:tc>
          <w:tcPr>
            <w:tcW w:w="422" w:type="pct"/>
            <w:vMerge w:val="restart"/>
            <w:tcBorders>
              <w:top w:val="single" w:sz="12" w:space="0" w:color="2E74B5" w:themeColor="accent1" w:themeShade="BF"/>
            </w:tcBorders>
            <w:noWrap/>
            <w:hideMark/>
          </w:tcPr>
          <w:p w14:paraId="123883F9"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Ricoh</w:t>
            </w:r>
          </w:p>
        </w:tc>
        <w:tc>
          <w:tcPr>
            <w:tcW w:w="625" w:type="pct"/>
            <w:tcBorders>
              <w:top w:val="single" w:sz="12" w:space="0" w:color="2E74B5" w:themeColor="accent1" w:themeShade="BF"/>
            </w:tcBorders>
            <w:noWrap/>
            <w:hideMark/>
          </w:tcPr>
          <w:p w14:paraId="1D2B9444"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MFP</w:t>
            </w:r>
          </w:p>
        </w:tc>
        <w:tc>
          <w:tcPr>
            <w:tcW w:w="442" w:type="pct"/>
            <w:tcBorders>
              <w:top w:val="single" w:sz="12" w:space="0" w:color="2E74B5" w:themeColor="accent1" w:themeShade="BF"/>
            </w:tcBorders>
            <w:noWrap/>
            <w:hideMark/>
          </w:tcPr>
          <w:p w14:paraId="2BE3C00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top w:val="single" w:sz="12" w:space="0" w:color="2E74B5" w:themeColor="accent1" w:themeShade="BF"/>
            </w:tcBorders>
            <w:noWrap/>
            <w:hideMark/>
          </w:tcPr>
          <w:p w14:paraId="5B49D54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tcBorders>
              <w:top w:val="single" w:sz="12" w:space="0" w:color="2E74B5" w:themeColor="accent1" w:themeShade="BF"/>
            </w:tcBorders>
            <w:noWrap/>
            <w:hideMark/>
          </w:tcPr>
          <w:p w14:paraId="3A87183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6BB914F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3666A59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top w:val="single" w:sz="12" w:space="0" w:color="2E74B5" w:themeColor="accent1" w:themeShade="BF"/>
            </w:tcBorders>
            <w:noWrap/>
            <w:hideMark/>
          </w:tcPr>
          <w:p w14:paraId="1AEB8BE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596365B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top w:val="single" w:sz="12" w:space="0" w:color="2E74B5" w:themeColor="accent1" w:themeShade="BF"/>
            </w:tcBorders>
            <w:noWrap/>
            <w:hideMark/>
          </w:tcPr>
          <w:p w14:paraId="5542629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20F738AF"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744599AF" w14:textId="2B5030B0"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noWrap/>
            <w:hideMark/>
          </w:tcPr>
          <w:p w14:paraId="2D25C2A4" w14:textId="3E68A415"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noWrap/>
            <w:hideMark/>
          </w:tcPr>
          <w:p w14:paraId="1CA8CEFE"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Printer</w:t>
            </w:r>
          </w:p>
        </w:tc>
        <w:tc>
          <w:tcPr>
            <w:tcW w:w="442" w:type="pct"/>
            <w:noWrap/>
            <w:hideMark/>
          </w:tcPr>
          <w:p w14:paraId="1319AFB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noWrap/>
            <w:hideMark/>
          </w:tcPr>
          <w:p w14:paraId="5B76668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noWrap/>
            <w:hideMark/>
          </w:tcPr>
          <w:p w14:paraId="6848369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356307C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332D939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noWrap/>
            <w:hideMark/>
          </w:tcPr>
          <w:p w14:paraId="7682DF5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15BEF94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noWrap/>
            <w:hideMark/>
          </w:tcPr>
          <w:p w14:paraId="5A6CF4C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4DADA55D" w14:textId="77777777" w:rsidTr="00CA6519">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47464281" w14:textId="4F6B92CB"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val="restart"/>
            <w:noWrap/>
            <w:hideMark/>
          </w:tcPr>
          <w:p w14:paraId="6D7219CA"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HP</w:t>
            </w:r>
          </w:p>
        </w:tc>
        <w:tc>
          <w:tcPr>
            <w:tcW w:w="625" w:type="pct"/>
            <w:tcBorders>
              <w:bottom w:val="single" w:sz="2" w:space="0" w:color="9CC2E5" w:themeColor="accent1" w:themeTint="99"/>
            </w:tcBorders>
            <w:noWrap/>
            <w:hideMark/>
          </w:tcPr>
          <w:p w14:paraId="4D544CCC"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MFP</w:t>
            </w:r>
          </w:p>
        </w:tc>
        <w:tc>
          <w:tcPr>
            <w:tcW w:w="442" w:type="pct"/>
            <w:tcBorders>
              <w:bottom w:val="single" w:sz="2" w:space="0" w:color="9CC2E5" w:themeColor="accent1" w:themeTint="99"/>
            </w:tcBorders>
            <w:noWrap/>
            <w:hideMark/>
          </w:tcPr>
          <w:p w14:paraId="3613160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bottom w:val="single" w:sz="2" w:space="0" w:color="9CC2E5" w:themeColor="accent1" w:themeTint="99"/>
            </w:tcBorders>
            <w:noWrap/>
            <w:hideMark/>
          </w:tcPr>
          <w:p w14:paraId="15412EA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tcBorders>
              <w:bottom w:val="single" w:sz="2" w:space="0" w:color="9CC2E5" w:themeColor="accent1" w:themeTint="99"/>
            </w:tcBorders>
            <w:noWrap/>
            <w:hideMark/>
          </w:tcPr>
          <w:p w14:paraId="00A6F51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2016217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0C0EBA7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bottom w:val="single" w:sz="2" w:space="0" w:color="9CC2E5" w:themeColor="accent1" w:themeTint="99"/>
            </w:tcBorders>
            <w:noWrap/>
            <w:hideMark/>
          </w:tcPr>
          <w:p w14:paraId="2C13F2E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1459982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bottom w:val="single" w:sz="2" w:space="0" w:color="9CC2E5" w:themeColor="accent1" w:themeTint="99"/>
            </w:tcBorders>
            <w:noWrap/>
            <w:hideMark/>
          </w:tcPr>
          <w:p w14:paraId="4C2F4D1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79D6DA52" w14:textId="77777777" w:rsidTr="00CA6519">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19ADCAE3" w14:textId="6CEB556D"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bottom w:val="single" w:sz="12" w:space="0" w:color="2E74B5" w:themeColor="accent1" w:themeShade="BF"/>
            </w:tcBorders>
            <w:noWrap/>
            <w:hideMark/>
          </w:tcPr>
          <w:p w14:paraId="3B4D21BC" w14:textId="1B393514"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1913F6C7"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Printer</w:t>
            </w:r>
          </w:p>
        </w:tc>
        <w:tc>
          <w:tcPr>
            <w:tcW w:w="442" w:type="pct"/>
            <w:tcBorders>
              <w:top w:val="single" w:sz="2" w:space="0" w:color="9CC2E5" w:themeColor="accent1" w:themeTint="99"/>
              <w:bottom w:val="single" w:sz="12" w:space="0" w:color="2E74B5" w:themeColor="accent1" w:themeShade="BF"/>
            </w:tcBorders>
            <w:noWrap/>
            <w:hideMark/>
          </w:tcPr>
          <w:p w14:paraId="2DEEDCB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top w:val="single" w:sz="2" w:space="0" w:color="9CC2E5" w:themeColor="accent1" w:themeTint="99"/>
              <w:bottom w:val="single" w:sz="12" w:space="0" w:color="2E74B5" w:themeColor="accent1" w:themeShade="BF"/>
            </w:tcBorders>
            <w:noWrap/>
            <w:hideMark/>
          </w:tcPr>
          <w:p w14:paraId="3F969A6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tcBorders>
              <w:top w:val="single" w:sz="2" w:space="0" w:color="9CC2E5" w:themeColor="accent1" w:themeTint="99"/>
              <w:bottom w:val="single" w:sz="12" w:space="0" w:color="2E74B5" w:themeColor="accent1" w:themeShade="BF"/>
            </w:tcBorders>
            <w:noWrap/>
            <w:hideMark/>
          </w:tcPr>
          <w:p w14:paraId="0FADF1D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1F23236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221170D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top w:val="single" w:sz="2" w:space="0" w:color="9CC2E5" w:themeColor="accent1" w:themeTint="99"/>
              <w:bottom w:val="single" w:sz="12" w:space="0" w:color="2E74B5" w:themeColor="accent1" w:themeShade="BF"/>
            </w:tcBorders>
            <w:noWrap/>
            <w:hideMark/>
          </w:tcPr>
          <w:p w14:paraId="1222ED2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60F1C7F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top w:val="single" w:sz="2" w:space="0" w:color="9CC2E5" w:themeColor="accent1" w:themeTint="99"/>
              <w:bottom w:val="single" w:sz="12" w:space="0" w:color="2E74B5" w:themeColor="accent1" w:themeShade="BF"/>
            </w:tcBorders>
            <w:noWrap/>
            <w:hideMark/>
          </w:tcPr>
          <w:p w14:paraId="369128C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066987AF"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42826F2E" w14:textId="77777777" w:rsidR="00E579DE" w:rsidRPr="007109C2" w:rsidRDefault="00E579DE" w:rsidP="00E579DE">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Commercial &amp; Specialised Print</w:t>
            </w:r>
          </w:p>
        </w:tc>
        <w:tc>
          <w:tcPr>
            <w:tcW w:w="422" w:type="pct"/>
            <w:tcBorders>
              <w:top w:val="single" w:sz="12" w:space="0" w:color="2E74B5" w:themeColor="accent1" w:themeShade="BF"/>
            </w:tcBorders>
            <w:noWrap/>
            <w:hideMark/>
          </w:tcPr>
          <w:p w14:paraId="20F00710"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Ricoh</w:t>
            </w:r>
          </w:p>
        </w:tc>
        <w:tc>
          <w:tcPr>
            <w:tcW w:w="625" w:type="pct"/>
            <w:tcBorders>
              <w:top w:val="single" w:sz="12" w:space="0" w:color="2E74B5" w:themeColor="accent1" w:themeShade="BF"/>
            </w:tcBorders>
            <w:noWrap/>
            <w:hideMark/>
          </w:tcPr>
          <w:p w14:paraId="334BB200"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Pro Series</w:t>
            </w:r>
          </w:p>
        </w:tc>
        <w:tc>
          <w:tcPr>
            <w:tcW w:w="442" w:type="pct"/>
            <w:tcBorders>
              <w:top w:val="single" w:sz="12" w:space="0" w:color="2E74B5" w:themeColor="accent1" w:themeShade="BF"/>
            </w:tcBorders>
            <w:noWrap/>
            <w:hideMark/>
          </w:tcPr>
          <w:p w14:paraId="79F884E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top w:val="single" w:sz="12" w:space="0" w:color="2E74B5" w:themeColor="accent1" w:themeShade="BF"/>
            </w:tcBorders>
            <w:noWrap/>
            <w:hideMark/>
          </w:tcPr>
          <w:p w14:paraId="4E0EDEF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tcBorders>
              <w:top w:val="single" w:sz="12" w:space="0" w:color="2E74B5" w:themeColor="accent1" w:themeShade="BF"/>
            </w:tcBorders>
            <w:noWrap/>
            <w:hideMark/>
          </w:tcPr>
          <w:p w14:paraId="2B8C962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4B6929A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1C6F396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top w:val="single" w:sz="12" w:space="0" w:color="2E74B5" w:themeColor="accent1" w:themeShade="BF"/>
            </w:tcBorders>
            <w:noWrap/>
            <w:hideMark/>
          </w:tcPr>
          <w:p w14:paraId="71F98FB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12" w:space="0" w:color="2E74B5" w:themeColor="accent1" w:themeShade="BF"/>
            </w:tcBorders>
            <w:noWrap/>
            <w:hideMark/>
          </w:tcPr>
          <w:p w14:paraId="0E0C1A6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top w:val="single" w:sz="12" w:space="0" w:color="2E74B5" w:themeColor="accent1" w:themeShade="BF"/>
            </w:tcBorders>
            <w:noWrap/>
            <w:hideMark/>
          </w:tcPr>
          <w:p w14:paraId="015DCC0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185B4E5D"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1986F535" w14:textId="7CB60B1E" w:rsidR="00E579DE" w:rsidRPr="007109C2" w:rsidRDefault="00E579DE" w:rsidP="007109C2">
            <w:pPr>
              <w:spacing w:after="0" w:line="240" w:lineRule="auto"/>
              <w:rPr>
                <w:rFonts w:eastAsia="Times New Roman" w:cs="Arial"/>
                <w:color w:val="000000"/>
                <w:sz w:val="18"/>
                <w:szCs w:val="18"/>
                <w:lang w:eastAsia="en-ZA"/>
              </w:rPr>
            </w:pPr>
          </w:p>
        </w:tc>
        <w:tc>
          <w:tcPr>
            <w:tcW w:w="422" w:type="pct"/>
            <w:noWrap/>
            <w:hideMark/>
          </w:tcPr>
          <w:p w14:paraId="6979ACCE" w14:textId="6ED56958"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noWrap/>
            <w:hideMark/>
          </w:tcPr>
          <w:p w14:paraId="7BE73E65"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ProC Series</w:t>
            </w:r>
          </w:p>
        </w:tc>
        <w:tc>
          <w:tcPr>
            <w:tcW w:w="442" w:type="pct"/>
            <w:noWrap/>
            <w:hideMark/>
          </w:tcPr>
          <w:p w14:paraId="715199C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noWrap/>
            <w:hideMark/>
          </w:tcPr>
          <w:p w14:paraId="6284850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noWrap/>
            <w:hideMark/>
          </w:tcPr>
          <w:p w14:paraId="10F18BB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1D8970E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3CBC1E3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noWrap/>
            <w:hideMark/>
          </w:tcPr>
          <w:p w14:paraId="17DFD97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noWrap/>
            <w:hideMark/>
          </w:tcPr>
          <w:p w14:paraId="01A711B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noWrap/>
            <w:hideMark/>
          </w:tcPr>
          <w:p w14:paraId="015E43C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63019445"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01DA0AAF" w14:textId="0C374118" w:rsidR="00E579DE" w:rsidRPr="007109C2" w:rsidRDefault="00E579DE" w:rsidP="007109C2">
            <w:pPr>
              <w:spacing w:after="0" w:line="240" w:lineRule="auto"/>
              <w:rPr>
                <w:rFonts w:eastAsia="Times New Roman" w:cs="Arial"/>
                <w:color w:val="000000"/>
                <w:sz w:val="18"/>
                <w:szCs w:val="18"/>
                <w:lang w:eastAsia="en-ZA"/>
              </w:rPr>
            </w:pPr>
          </w:p>
        </w:tc>
        <w:tc>
          <w:tcPr>
            <w:tcW w:w="422" w:type="pct"/>
            <w:tcBorders>
              <w:bottom w:val="single" w:sz="2" w:space="0" w:color="9CC2E5" w:themeColor="accent1" w:themeTint="99"/>
            </w:tcBorders>
            <w:noWrap/>
            <w:hideMark/>
          </w:tcPr>
          <w:p w14:paraId="24D88BF1" w14:textId="3EC8ED64"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bottom w:val="single" w:sz="2" w:space="0" w:color="9CC2E5" w:themeColor="accent1" w:themeTint="99"/>
            </w:tcBorders>
            <w:noWrap/>
            <w:hideMark/>
          </w:tcPr>
          <w:p w14:paraId="227D6CC4"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Wide Format</w:t>
            </w:r>
          </w:p>
        </w:tc>
        <w:tc>
          <w:tcPr>
            <w:tcW w:w="442" w:type="pct"/>
            <w:tcBorders>
              <w:bottom w:val="single" w:sz="2" w:space="0" w:color="9CC2E5" w:themeColor="accent1" w:themeTint="99"/>
            </w:tcBorders>
            <w:noWrap/>
            <w:hideMark/>
          </w:tcPr>
          <w:p w14:paraId="40C2639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bottom w:val="single" w:sz="2" w:space="0" w:color="9CC2E5" w:themeColor="accent1" w:themeTint="99"/>
            </w:tcBorders>
            <w:noWrap/>
            <w:hideMark/>
          </w:tcPr>
          <w:p w14:paraId="7C74A6B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AS400</w:t>
            </w:r>
          </w:p>
        </w:tc>
        <w:tc>
          <w:tcPr>
            <w:tcW w:w="366" w:type="pct"/>
            <w:tcBorders>
              <w:bottom w:val="single" w:sz="2" w:space="0" w:color="9CC2E5" w:themeColor="accent1" w:themeTint="99"/>
            </w:tcBorders>
            <w:noWrap/>
            <w:hideMark/>
          </w:tcPr>
          <w:p w14:paraId="222D65E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42AAD5B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2ED67B7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bottom w:val="single" w:sz="2" w:space="0" w:color="9CC2E5" w:themeColor="accent1" w:themeTint="99"/>
            </w:tcBorders>
            <w:noWrap/>
            <w:hideMark/>
          </w:tcPr>
          <w:p w14:paraId="754A785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bottom w:val="single" w:sz="2" w:space="0" w:color="9CC2E5" w:themeColor="accent1" w:themeTint="99"/>
            </w:tcBorders>
            <w:noWrap/>
            <w:hideMark/>
          </w:tcPr>
          <w:p w14:paraId="44F776B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bottom w:val="single" w:sz="2" w:space="0" w:color="9CC2E5" w:themeColor="accent1" w:themeTint="99"/>
            </w:tcBorders>
            <w:noWrap/>
            <w:hideMark/>
          </w:tcPr>
          <w:p w14:paraId="64927E3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4E8B220E"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4EA1F80D" w14:textId="3D47ED98" w:rsidR="00E579DE" w:rsidRPr="007109C2" w:rsidRDefault="00E579DE" w:rsidP="007109C2">
            <w:pPr>
              <w:spacing w:after="0" w:line="240" w:lineRule="auto"/>
              <w:rPr>
                <w:rFonts w:eastAsia="Times New Roman" w:cs="Arial"/>
                <w:color w:val="000000"/>
                <w:sz w:val="18"/>
                <w:szCs w:val="18"/>
                <w:lang w:eastAsia="en-ZA"/>
              </w:rPr>
            </w:pPr>
          </w:p>
        </w:tc>
        <w:tc>
          <w:tcPr>
            <w:tcW w:w="422" w:type="pct"/>
            <w:tcBorders>
              <w:top w:val="single" w:sz="2" w:space="0" w:color="9CC2E5" w:themeColor="accent1" w:themeTint="99"/>
              <w:bottom w:val="single" w:sz="12" w:space="0" w:color="2E74B5" w:themeColor="accent1" w:themeShade="BF"/>
            </w:tcBorders>
            <w:noWrap/>
            <w:hideMark/>
          </w:tcPr>
          <w:p w14:paraId="36B5F486"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HP</w:t>
            </w:r>
          </w:p>
        </w:tc>
        <w:tc>
          <w:tcPr>
            <w:tcW w:w="625" w:type="pct"/>
            <w:tcBorders>
              <w:top w:val="single" w:sz="2" w:space="0" w:color="9CC2E5" w:themeColor="accent1" w:themeTint="99"/>
              <w:bottom w:val="single" w:sz="12" w:space="0" w:color="2E74B5" w:themeColor="accent1" w:themeShade="BF"/>
            </w:tcBorders>
            <w:noWrap/>
            <w:hideMark/>
          </w:tcPr>
          <w:p w14:paraId="7D727E6F"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Designjet</w:t>
            </w:r>
          </w:p>
        </w:tc>
        <w:tc>
          <w:tcPr>
            <w:tcW w:w="442" w:type="pct"/>
            <w:tcBorders>
              <w:top w:val="single" w:sz="2" w:space="0" w:color="9CC2E5" w:themeColor="accent1" w:themeTint="99"/>
              <w:bottom w:val="single" w:sz="12" w:space="0" w:color="2E74B5" w:themeColor="accent1" w:themeShade="BF"/>
            </w:tcBorders>
            <w:noWrap/>
            <w:hideMark/>
          </w:tcPr>
          <w:p w14:paraId="2C696CA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w:t>
            </w:r>
          </w:p>
        </w:tc>
        <w:tc>
          <w:tcPr>
            <w:tcW w:w="356" w:type="pct"/>
            <w:tcBorders>
              <w:top w:val="single" w:sz="2" w:space="0" w:color="9CC2E5" w:themeColor="accent1" w:themeTint="99"/>
              <w:bottom w:val="single" w:sz="12" w:space="0" w:color="2E74B5" w:themeColor="accent1" w:themeShade="BF"/>
            </w:tcBorders>
            <w:noWrap/>
            <w:hideMark/>
          </w:tcPr>
          <w:p w14:paraId="6379EDC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Carepack</w:t>
            </w:r>
          </w:p>
        </w:tc>
        <w:tc>
          <w:tcPr>
            <w:tcW w:w="366" w:type="pct"/>
            <w:tcBorders>
              <w:top w:val="single" w:sz="2" w:space="0" w:color="9CC2E5" w:themeColor="accent1" w:themeTint="99"/>
              <w:bottom w:val="single" w:sz="12" w:space="0" w:color="2E74B5" w:themeColor="accent1" w:themeShade="BF"/>
            </w:tcBorders>
            <w:noWrap/>
            <w:hideMark/>
          </w:tcPr>
          <w:p w14:paraId="57A2C99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1B1CCD2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3AF7DB9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6" w:type="pct"/>
            <w:tcBorders>
              <w:top w:val="single" w:sz="2" w:space="0" w:color="9CC2E5" w:themeColor="accent1" w:themeTint="99"/>
              <w:bottom w:val="single" w:sz="12" w:space="0" w:color="2E74B5" w:themeColor="accent1" w:themeShade="BF"/>
            </w:tcBorders>
            <w:noWrap/>
            <w:hideMark/>
          </w:tcPr>
          <w:p w14:paraId="51B0EC9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c>
          <w:tcPr>
            <w:tcW w:w="387" w:type="pct"/>
            <w:tcBorders>
              <w:top w:val="single" w:sz="2" w:space="0" w:color="9CC2E5" w:themeColor="accent1" w:themeTint="99"/>
              <w:bottom w:val="single" w:sz="12" w:space="0" w:color="2E74B5" w:themeColor="accent1" w:themeShade="BF"/>
            </w:tcBorders>
            <w:noWrap/>
            <w:hideMark/>
          </w:tcPr>
          <w:p w14:paraId="0B70BBB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5" w:type="pct"/>
            <w:tcBorders>
              <w:top w:val="single" w:sz="2" w:space="0" w:color="9CC2E5" w:themeColor="accent1" w:themeTint="99"/>
              <w:bottom w:val="single" w:sz="12" w:space="0" w:color="2E74B5" w:themeColor="accent1" w:themeShade="BF"/>
            </w:tcBorders>
            <w:noWrap/>
            <w:hideMark/>
          </w:tcPr>
          <w:p w14:paraId="7EDF108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200</w:t>
            </w:r>
          </w:p>
        </w:tc>
      </w:tr>
      <w:tr w:rsidR="00E579DE" w:rsidRPr="007109C2" w14:paraId="34E06203"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4AA64056" w14:textId="77777777" w:rsidR="00E579DE" w:rsidRPr="007109C2" w:rsidRDefault="00E579DE" w:rsidP="007109C2">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Content Management</w:t>
            </w:r>
          </w:p>
        </w:tc>
        <w:tc>
          <w:tcPr>
            <w:tcW w:w="422" w:type="pct"/>
            <w:vMerge w:val="restart"/>
            <w:tcBorders>
              <w:top w:val="single" w:sz="12" w:space="0" w:color="2E74B5" w:themeColor="accent1" w:themeShade="BF"/>
              <w:bottom w:val="single" w:sz="2" w:space="0" w:color="9CC2E5" w:themeColor="accent1" w:themeTint="99"/>
            </w:tcBorders>
            <w:noWrap/>
            <w:hideMark/>
          </w:tcPr>
          <w:p w14:paraId="66FF077F"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MPS</w:t>
            </w:r>
          </w:p>
        </w:tc>
        <w:tc>
          <w:tcPr>
            <w:tcW w:w="625" w:type="pct"/>
            <w:tcBorders>
              <w:top w:val="single" w:sz="12" w:space="0" w:color="2E74B5" w:themeColor="accent1" w:themeShade="BF"/>
              <w:bottom w:val="single" w:sz="2" w:space="0" w:color="9CC2E5" w:themeColor="accent1" w:themeTint="99"/>
            </w:tcBorders>
            <w:noWrap/>
            <w:hideMark/>
          </w:tcPr>
          <w:p w14:paraId="60CF6E53"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Equitrack</w:t>
            </w:r>
          </w:p>
        </w:tc>
        <w:tc>
          <w:tcPr>
            <w:tcW w:w="442" w:type="pct"/>
            <w:tcBorders>
              <w:top w:val="single" w:sz="12" w:space="0" w:color="2E74B5" w:themeColor="accent1" w:themeShade="BF"/>
              <w:bottom w:val="single" w:sz="2" w:space="0" w:color="9CC2E5" w:themeColor="accent1" w:themeTint="99"/>
            </w:tcBorders>
            <w:noWrap/>
            <w:hideMark/>
          </w:tcPr>
          <w:p w14:paraId="10C8422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12" w:space="0" w:color="2E74B5" w:themeColor="accent1" w:themeShade="BF"/>
              <w:bottom w:val="single" w:sz="2" w:space="0" w:color="9CC2E5" w:themeColor="accent1" w:themeTint="99"/>
            </w:tcBorders>
            <w:noWrap/>
            <w:hideMark/>
          </w:tcPr>
          <w:p w14:paraId="6D9F213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bottom w:val="single" w:sz="2" w:space="0" w:color="9CC2E5" w:themeColor="accent1" w:themeTint="99"/>
            </w:tcBorders>
            <w:noWrap/>
            <w:hideMark/>
          </w:tcPr>
          <w:p w14:paraId="0CC9502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2214019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748DE48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bottom w:val="single" w:sz="2" w:space="0" w:color="9CC2E5" w:themeColor="accent1" w:themeTint="99"/>
            </w:tcBorders>
            <w:noWrap/>
            <w:hideMark/>
          </w:tcPr>
          <w:p w14:paraId="0284233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22480D0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bottom w:val="single" w:sz="2" w:space="0" w:color="9CC2E5" w:themeColor="accent1" w:themeTint="99"/>
            </w:tcBorders>
            <w:noWrap/>
            <w:hideMark/>
          </w:tcPr>
          <w:p w14:paraId="4127F49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3955D0AF"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1F1CD64C" w14:textId="0B72B903"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2" w:space="0" w:color="9CC2E5" w:themeColor="accent1" w:themeTint="99"/>
            </w:tcBorders>
            <w:noWrap/>
            <w:hideMark/>
          </w:tcPr>
          <w:p w14:paraId="3055E6D8" w14:textId="4B3064EE"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2" w:space="0" w:color="9CC2E5" w:themeColor="accent1" w:themeTint="99"/>
            </w:tcBorders>
            <w:noWrap/>
            <w:hideMark/>
          </w:tcPr>
          <w:p w14:paraId="6A85C003"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Papercut</w:t>
            </w:r>
          </w:p>
        </w:tc>
        <w:tc>
          <w:tcPr>
            <w:tcW w:w="442" w:type="pct"/>
            <w:tcBorders>
              <w:top w:val="single" w:sz="2" w:space="0" w:color="9CC2E5" w:themeColor="accent1" w:themeTint="99"/>
              <w:bottom w:val="single" w:sz="2" w:space="0" w:color="9CC2E5" w:themeColor="accent1" w:themeTint="99"/>
            </w:tcBorders>
            <w:noWrap/>
            <w:hideMark/>
          </w:tcPr>
          <w:p w14:paraId="2824213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2" w:space="0" w:color="9CC2E5" w:themeColor="accent1" w:themeTint="99"/>
            </w:tcBorders>
            <w:noWrap/>
            <w:hideMark/>
          </w:tcPr>
          <w:p w14:paraId="0D1BD51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2" w:space="0" w:color="9CC2E5" w:themeColor="accent1" w:themeTint="99"/>
            </w:tcBorders>
            <w:noWrap/>
            <w:hideMark/>
          </w:tcPr>
          <w:p w14:paraId="7FCA821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16EE533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4FFA9C1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2" w:space="0" w:color="9CC2E5" w:themeColor="accent1" w:themeTint="99"/>
            </w:tcBorders>
            <w:noWrap/>
            <w:hideMark/>
          </w:tcPr>
          <w:p w14:paraId="5C4268D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7ABD7F3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2" w:space="0" w:color="9CC2E5" w:themeColor="accent1" w:themeTint="99"/>
            </w:tcBorders>
            <w:noWrap/>
            <w:hideMark/>
          </w:tcPr>
          <w:p w14:paraId="52C70D4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B50D1E5"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2C33ACA2" w14:textId="1A9CEB2F"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2" w:space="0" w:color="9CC2E5" w:themeColor="accent1" w:themeTint="99"/>
            </w:tcBorders>
            <w:noWrap/>
            <w:hideMark/>
          </w:tcPr>
          <w:p w14:paraId="55727B46" w14:textId="10F7330F"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2" w:space="0" w:color="9CC2E5" w:themeColor="accent1" w:themeTint="99"/>
            </w:tcBorders>
            <w:noWrap/>
            <w:hideMark/>
          </w:tcPr>
          <w:p w14:paraId="23EFFDA7"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Softlog</w:t>
            </w:r>
          </w:p>
        </w:tc>
        <w:tc>
          <w:tcPr>
            <w:tcW w:w="442" w:type="pct"/>
            <w:tcBorders>
              <w:top w:val="single" w:sz="2" w:space="0" w:color="9CC2E5" w:themeColor="accent1" w:themeTint="99"/>
              <w:bottom w:val="single" w:sz="2" w:space="0" w:color="9CC2E5" w:themeColor="accent1" w:themeTint="99"/>
            </w:tcBorders>
            <w:noWrap/>
            <w:hideMark/>
          </w:tcPr>
          <w:p w14:paraId="48E2C59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2" w:space="0" w:color="9CC2E5" w:themeColor="accent1" w:themeTint="99"/>
            </w:tcBorders>
            <w:noWrap/>
            <w:hideMark/>
          </w:tcPr>
          <w:p w14:paraId="3EC3D8A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2" w:space="0" w:color="9CC2E5" w:themeColor="accent1" w:themeTint="99"/>
            </w:tcBorders>
            <w:noWrap/>
            <w:hideMark/>
          </w:tcPr>
          <w:p w14:paraId="7A5A3BA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72AE709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292260A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2" w:space="0" w:color="9CC2E5" w:themeColor="accent1" w:themeTint="99"/>
            </w:tcBorders>
            <w:noWrap/>
            <w:hideMark/>
          </w:tcPr>
          <w:p w14:paraId="26E2634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56082DC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2" w:space="0" w:color="9CC2E5" w:themeColor="accent1" w:themeTint="99"/>
            </w:tcBorders>
            <w:noWrap/>
            <w:hideMark/>
          </w:tcPr>
          <w:p w14:paraId="12D11CF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A66BDA5"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669137CC" w14:textId="766E76C6"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2" w:space="0" w:color="9CC2E5" w:themeColor="accent1" w:themeTint="99"/>
            </w:tcBorders>
            <w:noWrap/>
            <w:hideMark/>
          </w:tcPr>
          <w:p w14:paraId="6C1685D1" w14:textId="06CF9034"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2" w:space="0" w:color="9CC2E5" w:themeColor="accent1" w:themeTint="99"/>
            </w:tcBorders>
            <w:noWrap/>
            <w:hideMark/>
          </w:tcPr>
          <w:p w14:paraId="371894AB"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Streamline NX</w:t>
            </w:r>
          </w:p>
        </w:tc>
        <w:tc>
          <w:tcPr>
            <w:tcW w:w="442" w:type="pct"/>
            <w:tcBorders>
              <w:top w:val="single" w:sz="2" w:space="0" w:color="9CC2E5" w:themeColor="accent1" w:themeTint="99"/>
              <w:bottom w:val="single" w:sz="2" w:space="0" w:color="9CC2E5" w:themeColor="accent1" w:themeTint="99"/>
            </w:tcBorders>
            <w:noWrap/>
            <w:hideMark/>
          </w:tcPr>
          <w:p w14:paraId="450C33C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2" w:space="0" w:color="9CC2E5" w:themeColor="accent1" w:themeTint="99"/>
            </w:tcBorders>
            <w:noWrap/>
            <w:hideMark/>
          </w:tcPr>
          <w:p w14:paraId="002AE9A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2" w:space="0" w:color="9CC2E5" w:themeColor="accent1" w:themeTint="99"/>
            </w:tcBorders>
            <w:noWrap/>
            <w:hideMark/>
          </w:tcPr>
          <w:p w14:paraId="09518FE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190A05D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308E82B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2" w:space="0" w:color="9CC2E5" w:themeColor="accent1" w:themeTint="99"/>
            </w:tcBorders>
            <w:noWrap/>
            <w:hideMark/>
          </w:tcPr>
          <w:p w14:paraId="6639F9A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592BDA0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2" w:space="0" w:color="9CC2E5" w:themeColor="accent1" w:themeTint="99"/>
            </w:tcBorders>
            <w:noWrap/>
            <w:hideMark/>
          </w:tcPr>
          <w:p w14:paraId="0257B92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78599DB"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528650CA" w14:textId="63DBE18C"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2" w:space="0" w:color="9CC2E5" w:themeColor="accent1" w:themeTint="99"/>
            </w:tcBorders>
            <w:noWrap/>
            <w:hideMark/>
          </w:tcPr>
          <w:p w14:paraId="05D62AE1" w14:textId="05689CB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2" w:space="0" w:color="9CC2E5" w:themeColor="accent1" w:themeTint="99"/>
            </w:tcBorders>
            <w:noWrap/>
            <w:hideMark/>
          </w:tcPr>
          <w:p w14:paraId="0437B6E2"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Ysoft</w:t>
            </w:r>
          </w:p>
        </w:tc>
        <w:tc>
          <w:tcPr>
            <w:tcW w:w="442" w:type="pct"/>
            <w:tcBorders>
              <w:top w:val="single" w:sz="2" w:space="0" w:color="9CC2E5" w:themeColor="accent1" w:themeTint="99"/>
              <w:bottom w:val="single" w:sz="2" w:space="0" w:color="9CC2E5" w:themeColor="accent1" w:themeTint="99"/>
            </w:tcBorders>
            <w:noWrap/>
            <w:hideMark/>
          </w:tcPr>
          <w:p w14:paraId="686FB7F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2" w:space="0" w:color="9CC2E5" w:themeColor="accent1" w:themeTint="99"/>
            </w:tcBorders>
            <w:noWrap/>
            <w:hideMark/>
          </w:tcPr>
          <w:p w14:paraId="20F183F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2" w:space="0" w:color="9CC2E5" w:themeColor="accent1" w:themeTint="99"/>
            </w:tcBorders>
            <w:noWrap/>
            <w:hideMark/>
          </w:tcPr>
          <w:p w14:paraId="6C5FFFD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39E6603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56056BD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2" w:space="0" w:color="9CC2E5" w:themeColor="accent1" w:themeTint="99"/>
            </w:tcBorders>
            <w:noWrap/>
            <w:hideMark/>
          </w:tcPr>
          <w:p w14:paraId="2907768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2" w:space="0" w:color="9CC2E5" w:themeColor="accent1" w:themeTint="99"/>
            </w:tcBorders>
            <w:noWrap/>
            <w:hideMark/>
          </w:tcPr>
          <w:p w14:paraId="1E5B7F0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2" w:space="0" w:color="9CC2E5" w:themeColor="accent1" w:themeTint="99"/>
            </w:tcBorders>
            <w:noWrap/>
            <w:hideMark/>
          </w:tcPr>
          <w:p w14:paraId="3723E7E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54760D16"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5B6C6530" w14:textId="1950DEB1"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12" w:space="0" w:color="2E74B5" w:themeColor="accent1" w:themeShade="BF"/>
            </w:tcBorders>
            <w:noWrap/>
            <w:hideMark/>
          </w:tcPr>
          <w:p w14:paraId="6872BB60" w14:textId="4E7BE758"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148B4305"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Everyone Print</w:t>
            </w:r>
          </w:p>
        </w:tc>
        <w:tc>
          <w:tcPr>
            <w:tcW w:w="442" w:type="pct"/>
            <w:tcBorders>
              <w:top w:val="single" w:sz="2" w:space="0" w:color="9CC2E5" w:themeColor="accent1" w:themeTint="99"/>
              <w:bottom w:val="single" w:sz="12" w:space="0" w:color="2E74B5" w:themeColor="accent1" w:themeShade="BF"/>
            </w:tcBorders>
            <w:noWrap/>
            <w:hideMark/>
          </w:tcPr>
          <w:p w14:paraId="3D96D4E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12" w:space="0" w:color="2E74B5" w:themeColor="accent1" w:themeShade="BF"/>
            </w:tcBorders>
            <w:noWrap/>
            <w:hideMark/>
          </w:tcPr>
          <w:p w14:paraId="5E739E8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14967D3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6C4F43D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37EB195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51376D3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56662F5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29343F8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0C52677F"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4FE0E62C" w14:textId="0266F9E8"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val="restart"/>
            <w:tcBorders>
              <w:top w:val="single" w:sz="12" w:space="0" w:color="2E74B5" w:themeColor="accent1" w:themeShade="BF"/>
            </w:tcBorders>
            <w:noWrap/>
            <w:hideMark/>
          </w:tcPr>
          <w:p w14:paraId="01EB1662"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MDS</w:t>
            </w:r>
          </w:p>
        </w:tc>
        <w:tc>
          <w:tcPr>
            <w:tcW w:w="625" w:type="pct"/>
            <w:tcBorders>
              <w:top w:val="single" w:sz="12" w:space="0" w:color="2E74B5" w:themeColor="accent1" w:themeShade="BF"/>
            </w:tcBorders>
            <w:noWrap/>
            <w:hideMark/>
          </w:tcPr>
          <w:p w14:paraId="32C64C66"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Docuware</w:t>
            </w:r>
          </w:p>
        </w:tc>
        <w:tc>
          <w:tcPr>
            <w:tcW w:w="442" w:type="pct"/>
            <w:tcBorders>
              <w:top w:val="single" w:sz="12" w:space="0" w:color="2E74B5" w:themeColor="accent1" w:themeShade="BF"/>
            </w:tcBorders>
            <w:noWrap/>
            <w:hideMark/>
          </w:tcPr>
          <w:p w14:paraId="7C6DB1A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12" w:space="0" w:color="2E74B5" w:themeColor="accent1" w:themeShade="BF"/>
            </w:tcBorders>
            <w:noWrap/>
            <w:hideMark/>
          </w:tcPr>
          <w:p w14:paraId="174476C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tcBorders>
            <w:noWrap/>
            <w:hideMark/>
          </w:tcPr>
          <w:p w14:paraId="388CC15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0AE1669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042A909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tcBorders>
            <w:noWrap/>
            <w:hideMark/>
          </w:tcPr>
          <w:p w14:paraId="6FF9DED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5FE71D8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tcBorders>
            <w:noWrap/>
            <w:hideMark/>
          </w:tcPr>
          <w:p w14:paraId="4065614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552B3CA6"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5059202B" w14:textId="438DF214"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noWrap/>
            <w:hideMark/>
          </w:tcPr>
          <w:p w14:paraId="0633F1D5" w14:textId="378CB6F8"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noWrap/>
            <w:hideMark/>
          </w:tcPr>
          <w:p w14:paraId="11D1348D"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Nashua Docs</w:t>
            </w:r>
          </w:p>
        </w:tc>
        <w:tc>
          <w:tcPr>
            <w:tcW w:w="442" w:type="pct"/>
            <w:noWrap/>
            <w:hideMark/>
          </w:tcPr>
          <w:p w14:paraId="21D9B33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noWrap/>
            <w:hideMark/>
          </w:tcPr>
          <w:p w14:paraId="37BDA62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noWrap/>
            <w:hideMark/>
          </w:tcPr>
          <w:p w14:paraId="019B866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467FD04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3066B3E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noWrap/>
            <w:hideMark/>
          </w:tcPr>
          <w:p w14:paraId="6F105E0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61F382A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noWrap/>
            <w:hideMark/>
          </w:tcPr>
          <w:p w14:paraId="55E88B0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594FFC25"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76C29EB8" w14:textId="2C542070"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noWrap/>
            <w:hideMark/>
          </w:tcPr>
          <w:p w14:paraId="234FE0B2" w14:textId="326D2215"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noWrap/>
            <w:hideMark/>
          </w:tcPr>
          <w:p w14:paraId="4A6BDD36"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Scannervision</w:t>
            </w:r>
          </w:p>
        </w:tc>
        <w:tc>
          <w:tcPr>
            <w:tcW w:w="442" w:type="pct"/>
            <w:noWrap/>
            <w:hideMark/>
          </w:tcPr>
          <w:p w14:paraId="2712449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noWrap/>
            <w:hideMark/>
          </w:tcPr>
          <w:p w14:paraId="02DD7AB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noWrap/>
            <w:hideMark/>
          </w:tcPr>
          <w:p w14:paraId="05B9AAF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3EE1134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5BACC50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noWrap/>
            <w:hideMark/>
          </w:tcPr>
          <w:p w14:paraId="0E0F63F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7F7B3DC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noWrap/>
            <w:hideMark/>
          </w:tcPr>
          <w:p w14:paraId="35FD812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2BE48FA1"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6C890EE0" w14:textId="1FC15EB7"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noWrap/>
            <w:hideMark/>
          </w:tcPr>
          <w:p w14:paraId="610C95BE" w14:textId="585B5936"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noWrap/>
            <w:hideMark/>
          </w:tcPr>
          <w:p w14:paraId="3AD9894B"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AutoStore</w:t>
            </w:r>
          </w:p>
        </w:tc>
        <w:tc>
          <w:tcPr>
            <w:tcW w:w="442" w:type="pct"/>
            <w:noWrap/>
            <w:hideMark/>
          </w:tcPr>
          <w:p w14:paraId="4674D1F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noWrap/>
            <w:hideMark/>
          </w:tcPr>
          <w:p w14:paraId="0AA7FB2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noWrap/>
            <w:hideMark/>
          </w:tcPr>
          <w:p w14:paraId="6959C0E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334A6CA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493743D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noWrap/>
            <w:hideMark/>
          </w:tcPr>
          <w:p w14:paraId="6832950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noWrap/>
            <w:hideMark/>
          </w:tcPr>
          <w:p w14:paraId="778B118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noWrap/>
            <w:hideMark/>
          </w:tcPr>
          <w:p w14:paraId="2D2CD49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031A300" w14:textId="77777777" w:rsidTr="00CA6519">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7A66E71B" w14:textId="437A5870"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noWrap/>
            <w:hideMark/>
          </w:tcPr>
          <w:p w14:paraId="58BCEBEC" w14:textId="479FA923"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bottom w:val="single" w:sz="2" w:space="0" w:color="9CC2E5" w:themeColor="accent1" w:themeTint="99"/>
            </w:tcBorders>
            <w:noWrap/>
            <w:hideMark/>
          </w:tcPr>
          <w:p w14:paraId="62B392FA"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Lawtrust</w:t>
            </w:r>
          </w:p>
        </w:tc>
        <w:tc>
          <w:tcPr>
            <w:tcW w:w="442" w:type="pct"/>
            <w:tcBorders>
              <w:bottom w:val="single" w:sz="2" w:space="0" w:color="9CC2E5" w:themeColor="accent1" w:themeTint="99"/>
            </w:tcBorders>
            <w:noWrap/>
            <w:hideMark/>
          </w:tcPr>
          <w:p w14:paraId="1E1A5D4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bottom w:val="single" w:sz="2" w:space="0" w:color="9CC2E5" w:themeColor="accent1" w:themeTint="99"/>
            </w:tcBorders>
            <w:noWrap/>
            <w:hideMark/>
          </w:tcPr>
          <w:p w14:paraId="7479728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bottom w:val="single" w:sz="2" w:space="0" w:color="9CC2E5" w:themeColor="accent1" w:themeTint="99"/>
            </w:tcBorders>
            <w:noWrap/>
            <w:hideMark/>
          </w:tcPr>
          <w:p w14:paraId="722BFAB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2" w:space="0" w:color="9CC2E5" w:themeColor="accent1" w:themeTint="99"/>
            </w:tcBorders>
            <w:noWrap/>
            <w:hideMark/>
          </w:tcPr>
          <w:p w14:paraId="1C3F000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2" w:space="0" w:color="9CC2E5" w:themeColor="accent1" w:themeTint="99"/>
            </w:tcBorders>
            <w:noWrap/>
            <w:hideMark/>
          </w:tcPr>
          <w:p w14:paraId="37EFC3A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bottom w:val="single" w:sz="2" w:space="0" w:color="9CC2E5" w:themeColor="accent1" w:themeTint="99"/>
            </w:tcBorders>
            <w:noWrap/>
            <w:hideMark/>
          </w:tcPr>
          <w:p w14:paraId="0432051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2" w:space="0" w:color="9CC2E5" w:themeColor="accent1" w:themeTint="99"/>
            </w:tcBorders>
            <w:noWrap/>
            <w:hideMark/>
          </w:tcPr>
          <w:p w14:paraId="0DF8E20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bottom w:val="single" w:sz="2" w:space="0" w:color="9CC2E5" w:themeColor="accent1" w:themeTint="99"/>
            </w:tcBorders>
            <w:noWrap/>
            <w:hideMark/>
          </w:tcPr>
          <w:p w14:paraId="2004B8C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4BEF992F" w14:textId="77777777" w:rsidTr="00CA6519">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3B4728BE" w14:textId="5328857F"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bottom w:val="single" w:sz="12" w:space="0" w:color="2E74B5" w:themeColor="accent1" w:themeShade="BF"/>
            </w:tcBorders>
            <w:noWrap/>
            <w:hideMark/>
          </w:tcPr>
          <w:p w14:paraId="33F2D0AC" w14:textId="5496348C"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053C338D"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Cloud Solution</w:t>
            </w:r>
          </w:p>
        </w:tc>
        <w:tc>
          <w:tcPr>
            <w:tcW w:w="442" w:type="pct"/>
            <w:tcBorders>
              <w:top w:val="single" w:sz="2" w:space="0" w:color="9CC2E5" w:themeColor="accent1" w:themeTint="99"/>
              <w:bottom w:val="single" w:sz="12" w:space="0" w:color="2E74B5" w:themeColor="accent1" w:themeShade="BF"/>
            </w:tcBorders>
            <w:noWrap/>
            <w:hideMark/>
          </w:tcPr>
          <w:p w14:paraId="71924C4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SOW</w:t>
            </w:r>
          </w:p>
        </w:tc>
        <w:tc>
          <w:tcPr>
            <w:tcW w:w="356" w:type="pct"/>
            <w:tcBorders>
              <w:top w:val="single" w:sz="2" w:space="0" w:color="9CC2E5" w:themeColor="accent1" w:themeTint="99"/>
              <w:bottom w:val="single" w:sz="12" w:space="0" w:color="2E74B5" w:themeColor="accent1" w:themeShade="BF"/>
            </w:tcBorders>
            <w:noWrap/>
            <w:hideMark/>
          </w:tcPr>
          <w:p w14:paraId="14848E5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3C557DF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36CD545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7E28E2D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019276F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6AEBCCE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7320C9E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35ACFE36" w14:textId="77777777" w:rsidTr="00CA6519">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41D4854D" w14:textId="77777777" w:rsidR="00E579DE" w:rsidRPr="007109C2" w:rsidRDefault="00E579DE" w:rsidP="007109C2">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Connectivity Infrastructure</w:t>
            </w:r>
          </w:p>
        </w:tc>
        <w:tc>
          <w:tcPr>
            <w:tcW w:w="422" w:type="pct"/>
            <w:vMerge w:val="restart"/>
            <w:tcBorders>
              <w:top w:val="single" w:sz="12" w:space="0" w:color="2E74B5" w:themeColor="accent1" w:themeShade="BF"/>
            </w:tcBorders>
            <w:noWrap/>
            <w:hideMark/>
          </w:tcPr>
          <w:p w14:paraId="110AC406"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Panasonic</w:t>
            </w:r>
          </w:p>
        </w:tc>
        <w:tc>
          <w:tcPr>
            <w:tcW w:w="625" w:type="pct"/>
            <w:tcBorders>
              <w:top w:val="single" w:sz="12" w:space="0" w:color="2E74B5" w:themeColor="accent1" w:themeShade="BF"/>
              <w:bottom w:val="single" w:sz="2" w:space="0" w:color="9CC2E5" w:themeColor="accent1" w:themeTint="99"/>
            </w:tcBorders>
            <w:noWrap/>
            <w:hideMark/>
          </w:tcPr>
          <w:p w14:paraId="650EE6FB"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NX</w:t>
            </w:r>
          </w:p>
        </w:tc>
        <w:tc>
          <w:tcPr>
            <w:tcW w:w="442" w:type="pct"/>
            <w:tcBorders>
              <w:top w:val="single" w:sz="12" w:space="0" w:color="2E74B5" w:themeColor="accent1" w:themeShade="BF"/>
              <w:bottom w:val="single" w:sz="2" w:space="0" w:color="9CC2E5" w:themeColor="accent1" w:themeTint="99"/>
            </w:tcBorders>
            <w:noWrap/>
            <w:hideMark/>
          </w:tcPr>
          <w:p w14:paraId="07C00BF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12" w:space="0" w:color="2E74B5" w:themeColor="accent1" w:themeShade="BF"/>
              <w:bottom w:val="single" w:sz="2" w:space="0" w:color="9CC2E5" w:themeColor="accent1" w:themeTint="99"/>
            </w:tcBorders>
            <w:noWrap/>
            <w:hideMark/>
          </w:tcPr>
          <w:p w14:paraId="6D98DCD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bottom w:val="single" w:sz="2" w:space="0" w:color="9CC2E5" w:themeColor="accent1" w:themeTint="99"/>
            </w:tcBorders>
            <w:noWrap/>
            <w:hideMark/>
          </w:tcPr>
          <w:p w14:paraId="1C5C646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1F8527B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5251CFA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bottom w:val="single" w:sz="2" w:space="0" w:color="9CC2E5" w:themeColor="accent1" w:themeTint="99"/>
            </w:tcBorders>
            <w:noWrap/>
            <w:hideMark/>
          </w:tcPr>
          <w:p w14:paraId="279825A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12E8D49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bottom w:val="single" w:sz="2" w:space="0" w:color="9CC2E5" w:themeColor="accent1" w:themeTint="99"/>
            </w:tcBorders>
            <w:noWrap/>
            <w:hideMark/>
          </w:tcPr>
          <w:p w14:paraId="0930F17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5DD0DB6"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48A12121" w14:textId="216ACFC7"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bottom w:val="single" w:sz="12" w:space="0" w:color="2E74B5" w:themeColor="accent1" w:themeShade="BF"/>
            </w:tcBorders>
            <w:noWrap/>
            <w:hideMark/>
          </w:tcPr>
          <w:p w14:paraId="6880BBB6" w14:textId="19B1D4DF"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2DAE3552"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KX</w:t>
            </w:r>
          </w:p>
        </w:tc>
        <w:tc>
          <w:tcPr>
            <w:tcW w:w="442" w:type="pct"/>
            <w:tcBorders>
              <w:top w:val="single" w:sz="2" w:space="0" w:color="9CC2E5" w:themeColor="accent1" w:themeTint="99"/>
              <w:bottom w:val="single" w:sz="12" w:space="0" w:color="2E74B5" w:themeColor="accent1" w:themeShade="BF"/>
            </w:tcBorders>
            <w:noWrap/>
            <w:hideMark/>
          </w:tcPr>
          <w:p w14:paraId="0F405C7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2" w:space="0" w:color="9CC2E5" w:themeColor="accent1" w:themeTint="99"/>
              <w:bottom w:val="single" w:sz="12" w:space="0" w:color="2E74B5" w:themeColor="accent1" w:themeShade="BF"/>
            </w:tcBorders>
            <w:noWrap/>
            <w:hideMark/>
          </w:tcPr>
          <w:p w14:paraId="3327F44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1ED2563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0641D4A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268789E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38C2DD4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26AEDB2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1D197CF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42456EC0"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3C63FF78" w14:textId="77777777" w:rsidR="00E579DE" w:rsidRPr="007109C2" w:rsidRDefault="00E579DE" w:rsidP="007109C2">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Voice and Data</w:t>
            </w:r>
          </w:p>
        </w:tc>
        <w:tc>
          <w:tcPr>
            <w:tcW w:w="422" w:type="pct"/>
            <w:vMerge w:val="restart"/>
            <w:tcBorders>
              <w:top w:val="single" w:sz="12" w:space="0" w:color="2E74B5" w:themeColor="accent1" w:themeShade="BF"/>
              <w:bottom w:val="single" w:sz="2" w:space="0" w:color="9CC2E5" w:themeColor="accent1" w:themeTint="99"/>
            </w:tcBorders>
            <w:noWrap/>
            <w:hideMark/>
          </w:tcPr>
          <w:p w14:paraId="634C7E46"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ECN</w:t>
            </w:r>
          </w:p>
        </w:tc>
        <w:tc>
          <w:tcPr>
            <w:tcW w:w="625" w:type="pct"/>
            <w:tcBorders>
              <w:top w:val="single" w:sz="12" w:space="0" w:color="2E74B5" w:themeColor="accent1" w:themeShade="BF"/>
              <w:bottom w:val="single" w:sz="2" w:space="0" w:color="9CC2E5" w:themeColor="accent1" w:themeTint="99"/>
            </w:tcBorders>
            <w:noWrap/>
            <w:hideMark/>
          </w:tcPr>
          <w:p w14:paraId="089541EA"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Voice</w:t>
            </w:r>
          </w:p>
        </w:tc>
        <w:tc>
          <w:tcPr>
            <w:tcW w:w="442" w:type="pct"/>
            <w:tcBorders>
              <w:top w:val="single" w:sz="12" w:space="0" w:color="2E74B5" w:themeColor="accent1" w:themeShade="BF"/>
              <w:bottom w:val="single" w:sz="2" w:space="0" w:color="9CC2E5" w:themeColor="accent1" w:themeTint="99"/>
            </w:tcBorders>
            <w:noWrap/>
            <w:hideMark/>
          </w:tcPr>
          <w:p w14:paraId="610E527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12" w:space="0" w:color="2E74B5" w:themeColor="accent1" w:themeShade="BF"/>
              <w:bottom w:val="single" w:sz="2" w:space="0" w:color="9CC2E5" w:themeColor="accent1" w:themeTint="99"/>
            </w:tcBorders>
            <w:noWrap/>
            <w:hideMark/>
          </w:tcPr>
          <w:p w14:paraId="7D7FBD9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bottom w:val="single" w:sz="2" w:space="0" w:color="9CC2E5" w:themeColor="accent1" w:themeTint="99"/>
            </w:tcBorders>
            <w:noWrap/>
            <w:hideMark/>
          </w:tcPr>
          <w:p w14:paraId="2898E91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0D335A8C"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0625670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bottom w:val="single" w:sz="2" w:space="0" w:color="9CC2E5" w:themeColor="accent1" w:themeTint="99"/>
            </w:tcBorders>
            <w:noWrap/>
            <w:hideMark/>
          </w:tcPr>
          <w:p w14:paraId="63ED696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25F17EA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bottom w:val="single" w:sz="2" w:space="0" w:color="9CC2E5" w:themeColor="accent1" w:themeTint="99"/>
            </w:tcBorders>
            <w:noWrap/>
            <w:hideMark/>
          </w:tcPr>
          <w:p w14:paraId="3C952F5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747D2DCA"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7CB68F4B" w14:textId="56401EBD"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12" w:space="0" w:color="2E74B5" w:themeColor="accent1" w:themeShade="BF"/>
            </w:tcBorders>
            <w:noWrap/>
            <w:hideMark/>
          </w:tcPr>
          <w:p w14:paraId="02A41E65" w14:textId="74E82D8C"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6D2EBCC4"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Data</w:t>
            </w:r>
          </w:p>
        </w:tc>
        <w:tc>
          <w:tcPr>
            <w:tcW w:w="442" w:type="pct"/>
            <w:tcBorders>
              <w:top w:val="single" w:sz="2" w:space="0" w:color="9CC2E5" w:themeColor="accent1" w:themeTint="99"/>
              <w:bottom w:val="single" w:sz="12" w:space="0" w:color="2E74B5" w:themeColor="accent1" w:themeShade="BF"/>
            </w:tcBorders>
            <w:noWrap/>
            <w:hideMark/>
          </w:tcPr>
          <w:p w14:paraId="350C8E4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2" w:space="0" w:color="9CC2E5" w:themeColor="accent1" w:themeTint="99"/>
              <w:bottom w:val="single" w:sz="12" w:space="0" w:color="2E74B5" w:themeColor="accent1" w:themeShade="BF"/>
            </w:tcBorders>
            <w:noWrap/>
            <w:hideMark/>
          </w:tcPr>
          <w:p w14:paraId="3DBA6FD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34615A3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15CF5C1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4F0C528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26C6775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26DCC88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7F04C16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09BADFE3"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val="restart"/>
            <w:tcBorders>
              <w:top w:val="single" w:sz="12" w:space="0" w:color="2E74B5" w:themeColor="accent1" w:themeShade="BF"/>
            </w:tcBorders>
            <w:noWrap/>
            <w:hideMark/>
          </w:tcPr>
          <w:p w14:paraId="01528B68" w14:textId="77777777" w:rsidR="00E579DE" w:rsidRPr="007109C2" w:rsidRDefault="00E579DE" w:rsidP="007109C2">
            <w:pPr>
              <w:spacing w:after="0" w:line="240" w:lineRule="auto"/>
              <w:rPr>
                <w:rFonts w:eastAsia="Times New Roman" w:cs="Arial"/>
                <w:color w:val="000000"/>
                <w:sz w:val="18"/>
                <w:szCs w:val="18"/>
                <w:lang w:eastAsia="en-ZA"/>
              </w:rPr>
            </w:pPr>
            <w:r w:rsidRPr="007109C2">
              <w:rPr>
                <w:rFonts w:eastAsia="Times New Roman" w:cs="Arial"/>
                <w:color w:val="000000"/>
                <w:sz w:val="18"/>
                <w:szCs w:val="18"/>
                <w:lang w:eastAsia="en-ZA"/>
              </w:rPr>
              <w:t>Smart Solutions</w:t>
            </w:r>
          </w:p>
        </w:tc>
        <w:tc>
          <w:tcPr>
            <w:tcW w:w="422" w:type="pct"/>
            <w:vMerge w:val="restart"/>
            <w:tcBorders>
              <w:top w:val="single" w:sz="12" w:space="0" w:color="2E74B5" w:themeColor="accent1" w:themeShade="BF"/>
              <w:bottom w:val="single" w:sz="2" w:space="0" w:color="9CC2E5" w:themeColor="accent1" w:themeTint="99"/>
            </w:tcBorders>
            <w:noWrap/>
            <w:hideMark/>
          </w:tcPr>
          <w:p w14:paraId="56BAD358"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Ricoh</w:t>
            </w:r>
          </w:p>
        </w:tc>
        <w:tc>
          <w:tcPr>
            <w:tcW w:w="625" w:type="pct"/>
            <w:tcBorders>
              <w:top w:val="single" w:sz="12" w:space="0" w:color="2E74B5" w:themeColor="accent1" w:themeShade="BF"/>
              <w:bottom w:val="single" w:sz="2" w:space="0" w:color="9CC2E5" w:themeColor="accent1" w:themeTint="99"/>
            </w:tcBorders>
            <w:noWrap/>
            <w:hideMark/>
          </w:tcPr>
          <w:p w14:paraId="584ACA82"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IWB</w:t>
            </w:r>
          </w:p>
        </w:tc>
        <w:tc>
          <w:tcPr>
            <w:tcW w:w="442" w:type="pct"/>
            <w:tcBorders>
              <w:top w:val="single" w:sz="12" w:space="0" w:color="2E74B5" w:themeColor="accent1" w:themeShade="BF"/>
              <w:bottom w:val="single" w:sz="2" w:space="0" w:color="9CC2E5" w:themeColor="accent1" w:themeTint="99"/>
            </w:tcBorders>
            <w:noWrap/>
            <w:hideMark/>
          </w:tcPr>
          <w:p w14:paraId="4847C5FA"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12" w:space="0" w:color="2E74B5" w:themeColor="accent1" w:themeShade="BF"/>
              <w:bottom w:val="single" w:sz="2" w:space="0" w:color="9CC2E5" w:themeColor="accent1" w:themeTint="99"/>
            </w:tcBorders>
            <w:noWrap/>
            <w:hideMark/>
          </w:tcPr>
          <w:p w14:paraId="0482DF1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bottom w:val="single" w:sz="2" w:space="0" w:color="9CC2E5" w:themeColor="accent1" w:themeTint="99"/>
            </w:tcBorders>
            <w:noWrap/>
            <w:hideMark/>
          </w:tcPr>
          <w:p w14:paraId="2BB6267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05EE6F4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2730050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bottom w:val="single" w:sz="2" w:space="0" w:color="9CC2E5" w:themeColor="accent1" w:themeTint="99"/>
            </w:tcBorders>
            <w:noWrap/>
            <w:hideMark/>
          </w:tcPr>
          <w:p w14:paraId="783CEE1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548817A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bottom w:val="single" w:sz="2" w:space="0" w:color="9CC2E5" w:themeColor="accent1" w:themeTint="99"/>
            </w:tcBorders>
            <w:noWrap/>
            <w:hideMark/>
          </w:tcPr>
          <w:p w14:paraId="03FFDC8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0FD7918C"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612BC295" w14:textId="0A283B7D"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12" w:space="0" w:color="2E74B5" w:themeColor="accent1" w:themeShade="BF"/>
            </w:tcBorders>
            <w:noWrap/>
            <w:hideMark/>
          </w:tcPr>
          <w:p w14:paraId="66D4B408" w14:textId="447EE5FA"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090B71F3"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Projectors</w:t>
            </w:r>
          </w:p>
        </w:tc>
        <w:tc>
          <w:tcPr>
            <w:tcW w:w="442" w:type="pct"/>
            <w:tcBorders>
              <w:top w:val="single" w:sz="2" w:space="0" w:color="9CC2E5" w:themeColor="accent1" w:themeTint="99"/>
              <w:bottom w:val="single" w:sz="12" w:space="0" w:color="2E74B5" w:themeColor="accent1" w:themeShade="BF"/>
            </w:tcBorders>
            <w:noWrap/>
            <w:hideMark/>
          </w:tcPr>
          <w:p w14:paraId="171F1EF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2" w:space="0" w:color="9CC2E5" w:themeColor="accent1" w:themeTint="99"/>
              <w:bottom w:val="single" w:sz="12" w:space="0" w:color="2E74B5" w:themeColor="accent1" w:themeShade="BF"/>
            </w:tcBorders>
            <w:noWrap/>
            <w:hideMark/>
          </w:tcPr>
          <w:p w14:paraId="1FF4B41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09ADAA9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6675A98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4AF5C85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52133D5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47262CD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1E93315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5ABC52FE"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5BF76646" w14:textId="5349912B"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val="restart"/>
            <w:tcBorders>
              <w:top w:val="single" w:sz="12" w:space="0" w:color="2E74B5" w:themeColor="accent1" w:themeShade="BF"/>
              <w:bottom w:val="single" w:sz="2" w:space="0" w:color="9CC2E5" w:themeColor="accent1" w:themeTint="99"/>
            </w:tcBorders>
            <w:noWrap/>
            <w:hideMark/>
          </w:tcPr>
          <w:p w14:paraId="3D1B7108"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Parrot</w:t>
            </w:r>
          </w:p>
        </w:tc>
        <w:tc>
          <w:tcPr>
            <w:tcW w:w="625" w:type="pct"/>
            <w:tcBorders>
              <w:top w:val="single" w:sz="12" w:space="0" w:color="2E74B5" w:themeColor="accent1" w:themeShade="BF"/>
              <w:bottom w:val="single" w:sz="2" w:space="0" w:color="9CC2E5" w:themeColor="accent1" w:themeTint="99"/>
            </w:tcBorders>
            <w:noWrap/>
            <w:hideMark/>
          </w:tcPr>
          <w:p w14:paraId="60CC256F"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IWB</w:t>
            </w:r>
          </w:p>
        </w:tc>
        <w:tc>
          <w:tcPr>
            <w:tcW w:w="442" w:type="pct"/>
            <w:tcBorders>
              <w:top w:val="single" w:sz="12" w:space="0" w:color="2E74B5" w:themeColor="accent1" w:themeShade="BF"/>
              <w:bottom w:val="single" w:sz="2" w:space="0" w:color="9CC2E5" w:themeColor="accent1" w:themeTint="99"/>
            </w:tcBorders>
            <w:noWrap/>
            <w:hideMark/>
          </w:tcPr>
          <w:p w14:paraId="12C4F1E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12" w:space="0" w:color="2E74B5" w:themeColor="accent1" w:themeShade="BF"/>
              <w:bottom w:val="single" w:sz="2" w:space="0" w:color="9CC2E5" w:themeColor="accent1" w:themeTint="99"/>
            </w:tcBorders>
            <w:noWrap/>
            <w:hideMark/>
          </w:tcPr>
          <w:p w14:paraId="28804DC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bottom w:val="single" w:sz="2" w:space="0" w:color="9CC2E5" w:themeColor="accent1" w:themeTint="99"/>
            </w:tcBorders>
            <w:noWrap/>
            <w:hideMark/>
          </w:tcPr>
          <w:p w14:paraId="5D34D3F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4EB46A32"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7A5AD43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bottom w:val="single" w:sz="2" w:space="0" w:color="9CC2E5" w:themeColor="accent1" w:themeTint="99"/>
            </w:tcBorders>
            <w:noWrap/>
            <w:hideMark/>
          </w:tcPr>
          <w:p w14:paraId="098CD3FF"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bottom w:val="single" w:sz="2" w:space="0" w:color="9CC2E5" w:themeColor="accent1" w:themeTint="99"/>
            </w:tcBorders>
            <w:noWrap/>
            <w:hideMark/>
          </w:tcPr>
          <w:p w14:paraId="7AAD9B2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bottom w:val="single" w:sz="2" w:space="0" w:color="9CC2E5" w:themeColor="accent1" w:themeTint="99"/>
            </w:tcBorders>
            <w:noWrap/>
            <w:hideMark/>
          </w:tcPr>
          <w:p w14:paraId="712605E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57E9C829"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05C8B46B" w14:textId="4853074C"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tcBorders>
              <w:top w:val="single" w:sz="2" w:space="0" w:color="9CC2E5" w:themeColor="accent1" w:themeTint="99"/>
              <w:bottom w:val="single" w:sz="12" w:space="0" w:color="2E74B5" w:themeColor="accent1" w:themeShade="BF"/>
            </w:tcBorders>
            <w:noWrap/>
            <w:hideMark/>
          </w:tcPr>
          <w:p w14:paraId="7FBE0DB0" w14:textId="344BBEEF"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top w:val="single" w:sz="2" w:space="0" w:color="9CC2E5" w:themeColor="accent1" w:themeTint="99"/>
              <w:bottom w:val="single" w:sz="12" w:space="0" w:color="2E74B5" w:themeColor="accent1" w:themeShade="BF"/>
            </w:tcBorders>
            <w:noWrap/>
            <w:hideMark/>
          </w:tcPr>
          <w:p w14:paraId="39200835"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Projectors</w:t>
            </w:r>
          </w:p>
        </w:tc>
        <w:tc>
          <w:tcPr>
            <w:tcW w:w="442" w:type="pct"/>
            <w:tcBorders>
              <w:top w:val="single" w:sz="2" w:space="0" w:color="9CC2E5" w:themeColor="accent1" w:themeTint="99"/>
              <w:bottom w:val="single" w:sz="12" w:space="0" w:color="2E74B5" w:themeColor="accent1" w:themeShade="BF"/>
            </w:tcBorders>
            <w:noWrap/>
            <w:hideMark/>
          </w:tcPr>
          <w:p w14:paraId="1CE7A90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2" w:space="0" w:color="9CC2E5" w:themeColor="accent1" w:themeTint="99"/>
              <w:bottom w:val="single" w:sz="12" w:space="0" w:color="2E74B5" w:themeColor="accent1" w:themeShade="BF"/>
            </w:tcBorders>
            <w:noWrap/>
            <w:hideMark/>
          </w:tcPr>
          <w:p w14:paraId="7E4D42B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2" w:space="0" w:color="9CC2E5" w:themeColor="accent1" w:themeTint="99"/>
              <w:bottom w:val="single" w:sz="12" w:space="0" w:color="2E74B5" w:themeColor="accent1" w:themeShade="BF"/>
            </w:tcBorders>
            <w:noWrap/>
            <w:hideMark/>
          </w:tcPr>
          <w:p w14:paraId="7505755E"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6D747FF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295E51C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2" w:space="0" w:color="9CC2E5" w:themeColor="accent1" w:themeTint="99"/>
              <w:bottom w:val="single" w:sz="12" w:space="0" w:color="2E74B5" w:themeColor="accent1" w:themeShade="BF"/>
            </w:tcBorders>
            <w:noWrap/>
            <w:hideMark/>
          </w:tcPr>
          <w:p w14:paraId="2274A699"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2" w:space="0" w:color="9CC2E5" w:themeColor="accent1" w:themeTint="99"/>
              <w:bottom w:val="single" w:sz="12" w:space="0" w:color="2E74B5" w:themeColor="accent1" w:themeShade="BF"/>
            </w:tcBorders>
            <w:noWrap/>
            <w:hideMark/>
          </w:tcPr>
          <w:p w14:paraId="70280ADB"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2" w:space="0" w:color="9CC2E5" w:themeColor="accent1" w:themeTint="99"/>
              <w:bottom w:val="single" w:sz="12" w:space="0" w:color="2E74B5" w:themeColor="accent1" w:themeShade="BF"/>
            </w:tcBorders>
            <w:noWrap/>
            <w:hideMark/>
          </w:tcPr>
          <w:p w14:paraId="4B35542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321E0310"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noWrap/>
            <w:hideMark/>
          </w:tcPr>
          <w:p w14:paraId="3EB0B9FE" w14:textId="58E8A5DF" w:rsidR="00E579DE" w:rsidRPr="007109C2" w:rsidRDefault="00E579DE" w:rsidP="007109C2">
            <w:pPr>
              <w:spacing w:after="0" w:line="240" w:lineRule="auto"/>
              <w:rPr>
                <w:rFonts w:eastAsia="Times New Roman" w:cs="Arial"/>
                <w:color w:val="000000"/>
                <w:sz w:val="18"/>
                <w:szCs w:val="18"/>
                <w:lang w:eastAsia="en-ZA"/>
              </w:rPr>
            </w:pPr>
          </w:p>
        </w:tc>
        <w:tc>
          <w:tcPr>
            <w:tcW w:w="422" w:type="pct"/>
            <w:vMerge w:val="restart"/>
            <w:tcBorders>
              <w:top w:val="single" w:sz="12" w:space="0" w:color="2E74B5" w:themeColor="accent1" w:themeShade="BF"/>
            </w:tcBorders>
            <w:noWrap/>
            <w:hideMark/>
          </w:tcPr>
          <w:p w14:paraId="1CDC0ABC" w14:textId="77777777"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Sensor</w:t>
            </w:r>
          </w:p>
        </w:tc>
        <w:tc>
          <w:tcPr>
            <w:tcW w:w="625" w:type="pct"/>
            <w:tcBorders>
              <w:top w:val="single" w:sz="12" w:space="0" w:color="2E74B5" w:themeColor="accent1" w:themeShade="BF"/>
            </w:tcBorders>
            <w:noWrap/>
            <w:hideMark/>
          </w:tcPr>
          <w:p w14:paraId="40949062" w14:textId="7C774124" w:rsidR="00E579DE" w:rsidRPr="007109C2" w:rsidRDefault="00E579DE" w:rsidP="007109C2">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Video Surveillance</w:t>
            </w:r>
          </w:p>
        </w:tc>
        <w:tc>
          <w:tcPr>
            <w:tcW w:w="442" w:type="pct"/>
            <w:tcBorders>
              <w:top w:val="single" w:sz="12" w:space="0" w:color="2E74B5" w:themeColor="accent1" w:themeShade="BF"/>
            </w:tcBorders>
            <w:noWrap/>
            <w:hideMark/>
          </w:tcPr>
          <w:p w14:paraId="1E73E16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top w:val="single" w:sz="12" w:space="0" w:color="2E74B5" w:themeColor="accent1" w:themeShade="BF"/>
            </w:tcBorders>
            <w:noWrap/>
            <w:hideMark/>
          </w:tcPr>
          <w:p w14:paraId="5E9A4803"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top w:val="single" w:sz="12" w:space="0" w:color="2E74B5" w:themeColor="accent1" w:themeShade="BF"/>
            </w:tcBorders>
            <w:noWrap/>
            <w:hideMark/>
          </w:tcPr>
          <w:p w14:paraId="5FC98C0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520CF84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569E781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top w:val="single" w:sz="12" w:space="0" w:color="2E74B5" w:themeColor="accent1" w:themeShade="BF"/>
            </w:tcBorders>
            <w:noWrap/>
            <w:hideMark/>
          </w:tcPr>
          <w:p w14:paraId="1870F2B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top w:val="single" w:sz="12" w:space="0" w:color="2E74B5" w:themeColor="accent1" w:themeShade="BF"/>
            </w:tcBorders>
            <w:noWrap/>
            <w:hideMark/>
          </w:tcPr>
          <w:p w14:paraId="401BA4A7"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top w:val="single" w:sz="12" w:space="0" w:color="2E74B5" w:themeColor="accent1" w:themeShade="BF"/>
            </w:tcBorders>
            <w:noWrap/>
            <w:hideMark/>
          </w:tcPr>
          <w:p w14:paraId="7F887C85"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r w:rsidR="00E579DE" w:rsidRPr="007109C2" w14:paraId="66C1C06E" w14:textId="77777777" w:rsidTr="00E579DE">
        <w:trPr>
          <w:trHeight w:val="255"/>
        </w:trPr>
        <w:tc>
          <w:tcPr>
            <w:cnfStyle w:val="001000000000" w:firstRow="0" w:lastRow="0" w:firstColumn="1" w:lastColumn="0" w:oddVBand="0" w:evenVBand="0" w:oddHBand="0" w:evenHBand="0" w:firstRowFirstColumn="0" w:firstRowLastColumn="0" w:lastRowFirstColumn="0" w:lastRowLastColumn="0"/>
            <w:tcW w:w="856" w:type="pct"/>
            <w:vMerge/>
            <w:tcBorders>
              <w:bottom w:val="single" w:sz="12" w:space="0" w:color="2E74B5" w:themeColor="accent1" w:themeShade="BF"/>
            </w:tcBorders>
            <w:noWrap/>
            <w:hideMark/>
          </w:tcPr>
          <w:p w14:paraId="44684352" w14:textId="70304E0D" w:rsidR="00E579DE" w:rsidRPr="007109C2" w:rsidRDefault="00E579DE" w:rsidP="007109C2">
            <w:pPr>
              <w:spacing w:after="0" w:line="240" w:lineRule="auto"/>
              <w:jc w:val="center"/>
              <w:rPr>
                <w:rFonts w:eastAsia="Times New Roman" w:cs="Arial"/>
                <w:color w:val="000000"/>
                <w:sz w:val="18"/>
                <w:szCs w:val="18"/>
                <w:lang w:eastAsia="en-ZA"/>
              </w:rPr>
            </w:pPr>
          </w:p>
        </w:tc>
        <w:tc>
          <w:tcPr>
            <w:tcW w:w="422" w:type="pct"/>
            <w:vMerge/>
            <w:tcBorders>
              <w:bottom w:val="single" w:sz="12" w:space="0" w:color="2E74B5" w:themeColor="accent1" w:themeShade="BF"/>
            </w:tcBorders>
            <w:noWrap/>
            <w:hideMark/>
          </w:tcPr>
          <w:p w14:paraId="6EEB77B4" w14:textId="082F3419"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p>
        </w:tc>
        <w:tc>
          <w:tcPr>
            <w:tcW w:w="625" w:type="pct"/>
            <w:tcBorders>
              <w:bottom w:val="single" w:sz="12" w:space="0" w:color="2E74B5" w:themeColor="accent1" w:themeShade="BF"/>
            </w:tcBorders>
            <w:noWrap/>
            <w:hideMark/>
          </w:tcPr>
          <w:p w14:paraId="5A5C293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Access Control</w:t>
            </w:r>
          </w:p>
        </w:tc>
        <w:tc>
          <w:tcPr>
            <w:tcW w:w="442" w:type="pct"/>
            <w:tcBorders>
              <w:bottom w:val="single" w:sz="12" w:space="0" w:color="2E74B5" w:themeColor="accent1" w:themeShade="BF"/>
            </w:tcBorders>
            <w:noWrap/>
            <w:hideMark/>
          </w:tcPr>
          <w:p w14:paraId="1CA590A0"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350</w:t>
            </w:r>
          </w:p>
        </w:tc>
        <w:tc>
          <w:tcPr>
            <w:tcW w:w="356" w:type="pct"/>
            <w:tcBorders>
              <w:bottom w:val="single" w:sz="12" w:space="0" w:color="2E74B5" w:themeColor="accent1" w:themeShade="BF"/>
            </w:tcBorders>
            <w:noWrap/>
            <w:hideMark/>
          </w:tcPr>
          <w:p w14:paraId="16AA10B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500</w:t>
            </w:r>
          </w:p>
        </w:tc>
        <w:tc>
          <w:tcPr>
            <w:tcW w:w="366" w:type="pct"/>
            <w:tcBorders>
              <w:bottom w:val="single" w:sz="12" w:space="0" w:color="2E74B5" w:themeColor="accent1" w:themeShade="BF"/>
            </w:tcBorders>
            <w:noWrap/>
            <w:hideMark/>
          </w:tcPr>
          <w:p w14:paraId="154FCDA4"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12" w:space="0" w:color="2E74B5" w:themeColor="accent1" w:themeShade="BF"/>
            </w:tcBorders>
            <w:noWrap/>
            <w:hideMark/>
          </w:tcPr>
          <w:p w14:paraId="3190D6E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12" w:space="0" w:color="2E74B5" w:themeColor="accent1" w:themeShade="BF"/>
            </w:tcBorders>
            <w:noWrap/>
            <w:hideMark/>
          </w:tcPr>
          <w:p w14:paraId="1C916351"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6" w:type="pct"/>
            <w:tcBorders>
              <w:bottom w:val="single" w:sz="12" w:space="0" w:color="2E74B5" w:themeColor="accent1" w:themeShade="BF"/>
            </w:tcBorders>
            <w:noWrap/>
            <w:hideMark/>
          </w:tcPr>
          <w:p w14:paraId="109BD686"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c>
          <w:tcPr>
            <w:tcW w:w="387" w:type="pct"/>
            <w:tcBorders>
              <w:bottom w:val="single" w:sz="12" w:space="0" w:color="2E74B5" w:themeColor="accent1" w:themeShade="BF"/>
            </w:tcBorders>
            <w:noWrap/>
            <w:hideMark/>
          </w:tcPr>
          <w:p w14:paraId="458179B8"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750</w:t>
            </w:r>
          </w:p>
        </w:tc>
        <w:tc>
          <w:tcPr>
            <w:tcW w:w="385" w:type="pct"/>
            <w:tcBorders>
              <w:bottom w:val="single" w:sz="12" w:space="0" w:color="2E74B5" w:themeColor="accent1" w:themeShade="BF"/>
            </w:tcBorders>
            <w:noWrap/>
            <w:hideMark/>
          </w:tcPr>
          <w:p w14:paraId="132753AD" w14:textId="77777777" w:rsidR="00E579DE" w:rsidRPr="007109C2" w:rsidRDefault="00E579DE" w:rsidP="007109C2">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ZA"/>
              </w:rPr>
            </w:pPr>
            <w:r w:rsidRPr="007109C2">
              <w:rPr>
                <w:rFonts w:eastAsia="Times New Roman" w:cs="Arial"/>
                <w:color w:val="000000"/>
                <w:sz w:val="18"/>
                <w:szCs w:val="18"/>
                <w:lang w:eastAsia="en-ZA"/>
              </w:rPr>
              <w:t>450</w:t>
            </w:r>
          </w:p>
        </w:tc>
      </w:tr>
    </w:tbl>
    <w:p w14:paraId="07148A39" w14:textId="3D42DF99" w:rsidR="007109C2" w:rsidRDefault="007109C2" w:rsidP="0084122D">
      <w:pPr>
        <w:pStyle w:val="NoSpacing"/>
      </w:pPr>
    </w:p>
    <w:p w14:paraId="2BB6FEB4" w14:textId="1E1D14CA" w:rsidR="00E9036C" w:rsidRDefault="007109C2" w:rsidP="00E579DE">
      <w:pPr>
        <w:pStyle w:val="NoSpacing"/>
        <w:rPr>
          <w:rFonts w:asciiTheme="majorHAnsi" w:eastAsiaTheme="majorEastAsia" w:hAnsiTheme="majorHAnsi" w:cstheme="majorBidi"/>
          <w:b/>
          <w:color w:val="ED7D31" w:themeColor="accent2"/>
          <w:sz w:val="26"/>
          <w:szCs w:val="32"/>
        </w:rPr>
      </w:pPr>
      <w:r>
        <w:t>Policy authorized by Manager – Technology &amp; Franchise Technical Liaison</w:t>
      </w:r>
      <w:r w:rsidR="00E9036C">
        <w:br w:type="page"/>
      </w:r>
    </w:p>
    <w:p w14:paraId="47E7BF0A" w14:textId="77777777" w:rsidR="007109C2" w:rsidRDefault="007109C2" w:rsidP="00C86D8F">
      <w:pPr>
        <w:pStyle w:val="NTMS2"/>
        <w:sectPr w:rsidR="007109C2" w:rsidSect="007109C2">
          <w:pgSz w:w="16838" w:h="11906" w:orient="landscape"/>
          <w:pgMar w:top="964" w:right="964" w:bottom="964" w:left="964" w:header="709" w:footer="709" w:gutter="0"/>
          <w:cols w:space="708"/>
          <w:titlePg/>
          <w:docGrid w:linePitch="360"/>
        </w:sectPr>
      </w:pPr>
    </w:p>
    <w:p w14:paraId="7A4296CD" w14:textId="66F45EDA" w:rsidR="0084122D" w:rsidRDefault="0084122D" w:rsidP="00C86D8F">
      <w:pPr>
        <w:pStyle w:val="NTMS2"/>
      </w:pPr>
      <w:bookmarkStart w:id="204" w:name="_Toc475778295"/>
      <w:r>
        <w:t>Relocation Procedures</w:t>
      </w:r>
      <w:bookmarkEnd w:id="204"/>
    </w:p>
    <w:p w14:paraId="67A0309B" w14:textId="77777777" w:rsidR="0084122D" w:rsidRDefault="0084122D" w:rsidP="0084122D">
      <w:pPr>
        <w:pStyle w:val="NoSpacing"/>
      </w:pPr>
      <w:r>
        <w:t xml:space="preserve">It is inevitable that machines will need to be relocated between Franchises. In order to have a standardised procedure, the following guidelines needs to be followed. As the sending Franchise has received the DSR for the machine up to this point, they have built up a “fund” to cover the cost of the PM parts. The Receiving Franchise is therefore entitled to claim a portion of the parts cost from the Sending Franchise. This cost is calculated based on the last replacement of the various parts and then calculated as a percentage of the FTP price. </w:t>
      </w:r>
    </w:p>
    <w:p w14:paraId="07758726" w14:textId="77777777" w:rsidR="0084122D" w:rsidRDefault="0084122D" w:rsidP="0084122D">
      <w:pPr>
        <w:pStyle w:val="NoSpacing"/>
      </w:pPr>
    </w:p>
    <w:p w14:paraId="42CE724E" w14:textId="77777777" w:rsidR="0084122D" w:rsidRPr="003211D4" w:rsidRDefault="0084122D" w:rsidP="0084122D">
      <w:pPr>
        <w:pStyle w:val="NoSpacing"/>
        <w:rPr>
          <w:b/>
        </w:rPr>
      </w:pPr>
      <w:r w:rsidRPr="003211D4">
        <w:rPr>
          <w:b/>
        </w:rPr>
        <w:t>PROCEDURE FOR ALL MFP MACHINES</w:t>
      </w:r>
    </w:p>
    <w:p w14:paraId="0503E857" w14:textId="77777777" w:rsidR="0084122D" w:rsidRDefault="0084122D" w:rsidP="0084122D">
      <w:pPr>
        <w:pStyle w:val="NoSpacing"/>
      </w:pPr>
    </w:p>
    <w:p w14:paraId="01F50875" w14:textId="77777777" w:rsidR="0084122D" w:rsidRDefault="0084122D" w:rsidP="0084122D">
      <w:pPr>
        <w:pStyle w:val="NoSpacing"/>
        <w:ind w:left="360"/>
      </w:pPr>
      <w:r>
        <w:t xml:space="preserve">The </w:t>
      </w:r>
      <w:r w:rsidRPr="00C903B6">
        <w:rPr>
          <w:b/>
          <w:u w:val="single"/>
        </w:rPr>
        <w:t>Sending Franchise</w:t>
      </w:r>
      <w:r>
        <w:t xml:space="preserve"> is responsible for the following when a machine is prepared for relocation:</w:t>
      </w:r>
    </w:p>
    <w:p w14:paraId="3052227B" w14:textId="77777777" w:rsidR="0084122D" w:rsidRDefault="0084122D" w:rsidP="0084122D">
      <w:pPr>
        <w:pStyle w:val="NoSpacing"/>
        <w:numPr>
          <w:ilvl w:val="0"/>
          <w:numId w:val="60"/>
        </w:numPr>
        <w:ind w:left="1080"/>
      </w:pPr>
      <w:r>
        <w:t>Machine must be in a working condition</w:t>
      </w:r>
    </w:p>
    <w:p w14:paraId="5A01A871" w14:textId="77777777" w:rsidR="0084122D" w:rsidRDefault="0084122D" w:rsidP="0084122D">
      <w:pPr>
        <w:pStyle w:val="NoSpacing"/>
        <w:numPr>
          <w:ilvl w:val="1"/>
          <w:numId w:val="60"/>
        </w:numPr>
        <w:ind w:left="1800"/>
      </w:pPr>
      <w:r>
        <w:t>Main machine and Accessories</w:t>
      </w:r>
    </w:p>
    <w:p w14:paraId="0CA7ED24" w14:textId="77777777" w:rsidR="0084122D" w:rsidRDefault="0084122D" w:rsidP="0084122D">
      <w:pPr>
        <w:pStyle w:val="NoSpacing"/>
        <w:numPr>
          <w:ilvl w:val="0"/>
          <w:numId w:val="60"/>
        </w:numPr>
        <w:ind w:left="1080"/>
      </w:pPr>
      <w:r>
        <w:t>Machine must be clean</w:t>
      </w:r>
    </w:p>
    <w:p w14:paraId="21413BBF" w14:textId="77777777" w:rsidR="0084122D" w:rsidRDefault="0084122D" w:rsidP="0084122D">
      <w:pPr>
        <w:pStyle w:val="NoSpacing"/>
        <w:numPr>
          <w:ilvl w:val="0"/>
          <w:numId w:val="60"/>
        </w:numPr>
        <w:ind w:left="1080"/>
      </w:pPr>
      <w:r>
        <w:t>Machine must be drained and consumables removed from the machine</w:t>
      </w:r>
    </w:p>
    <w:p w14:paraId="5E9DD4AB" w14:textId="77777777" w:rsidR="0084122D" w:rsidRDefault="0084122D" w:rsidP="0084122D">
      <w:pPr>
        <w:pStyle w:val="NoSpacing"/>
        <w:numPr>
          <w:ilvl w:val="1"/>
          <w:numId w:val="60"/>
        </w:numPr>
        <w:ind w:left="1800"/>
      </w:pPr>
      <w:r>
        <w:t>Developer</w:t>
      </w:r>
    </w:p>
    <w:p w14:paraId="67F48C7E" w14:textId="77777777" w:rsidR="0084122D" w:rsidRDefault="0084122D" w:rsidP="0084122D">
      <w:pPr>
        <w:pStyle w:val="NoSpacing"/>
        <w:numPr>
          <w:ilvl w:val="1"/>
          <w:numId w:val="60"/>
        </w:numPr>
        <w:ind w:left="1800"/>
      </w:pPr>
      <w:r>
        <w:t>Toner (should be properly packaged and sent with the machine, unless differently instructed by the CSA owner)</w:t>
      </w:r>
    </w:p>
    <w:p w14:paraId="2BBEBEF4" w14:textId="77777777" w:rsidR="0084122D" w:rsidRDefault="0084122D" w:rsidP="0084122D">
      <w:pPr>
        <w:pStyle w:val="NoSpacing"/>
        <w:numPr>
          <w:ilvl w:val="0"/>
          <w:numId w:val="60"/>
        </w:numPr>
        <w:ind w:left="1080"/>
      </w:pPr>
      <w:r>
        <w:t>Machine needs to be secured</w:t>
      </w:r>
    </w:p>
    <w:p w14:paraId="4FB04FCF" w14:textId="77777777" w:rsidR="0084122D" w:rsidRDefault="0084122D" w:rsidP="0084122D">
      <w:pPr>
        <w:pStyle w:val="NoSpacing"/>
        <w:numPr>
          <w:ilvl w:val="1"/>
          <w:numId w:val="60"/>
        </w:numPr>
        <w:ind w:left="1800"/>
      </w:pPr>
      <w:r>
        <w:t>Scanner</w:t>
      </w:r>
    </w:p>
    <w:p w14:paraId="39F2A8BE" w14:textId="77777777" w:rsidR="0084122D" w:rsidRDefault="0084122D" w:rsidP="0084122D">
      <w:pPr>
        <w:pStyle w:val="NoSpacing"/>
        <w:numPr>
          <w:ilvl w:val="1"/>
          <w:numId w:val="60"/>
        </w:numPr>
        <w:ind w:left="1800"/>
      </w:pPr>
      <w:r>
        <w:t>Covers</w:t>
      </w:r>
    </w:p>
    <w:p w14:paraId="2D40541F" w14:textId="77777777" w:rsidR="0084122D" w:rsidRDefault="0084122D" w:rsidP="0084122D">
      <w:pPr>
        <w:pStyle w:val="NoSpacing"/>
        <w:numPr>
          <w:ilvl w:val="1"/>
          <w:numId w:val="60"/>
        </w:numPr>
        <w:ind w:left="1800"/>
      </w:pPr>
      <w:r>
        <w:t>Place protection on the Platen glass (Cardboard)</w:t>
      </w:r>
    </w:p>
    <w:p w14:paraId="17E7ED99" w14:textId="77777777" w:rsidR="0084122D" w:rsidRDefault="0084122D" w:rsidP="0084122D">
      <w:pPr>
        <w:pStyle w:val="NoSpacing"/>
        <w:numPr>
          <w:ilvl w:val="0"/>
          <w:numId w:val="60"/>
        </w:numPr>
        <w:ind w:left="1080"/>
      </w:pPr>
      <w:r>
        <w:t>Accessories</w:t>
      </w:r>
    </w:p>
    <w:p w14:paraId="3792D33C" w14:textId="77777777" w:rsidR="0084122D" w:rsidRDefault="0084122D" w:rsidP="0084122D">
      <w:pPr>
        <w:pStyle w:val="NoSpacing"/>
        <w:numPr>
          <w:ilvl w:val="1"/>
          <w:numId w:val="60"/>
        </w:numPr>
        <w:ind w:left="1800"/>
      </w:pPr>
      <w:r>
        <w:t>Accessories that should be removed for transportation should be taken off machine and all screws and brackets be placed in a package</w:t>
      </w:r>
    </w:p>
    <w:p w14:paraId="16BE77AC" w14:textId="77777777" w:rsidR="0084122D" w:rsidRDefault="0084122D" w:rsidP="0084122D">
      <w:pPr>
        <w:pStyle w:val="NoSpacing"/>
        <w:numPr>
          <w:ilvl w:val="0"/>
          <w:numId w:val="60"/>
        </w:numPr>
        <w:ind w:left="1080"/>
      </w:pPr>
      <w:r>
        <w:t>Packaged</w:t>
      </w:r>
    </w:p>
    <w:p w14:paraId="2401B0EB" w14:textId="77777777" w:rsidR="0084122D" w:rsidRDefault="0084122D" w:rsidP="0084122D">
      <w:pPr>
        <w:pStyle w:val="NoSpacing"/>
        <w:numPr>
          <w:ilvl w:val="1"/>
          <w:numId w:val="60"/>
        </w:numPr>
      </w:pPr>
      <w:r>
        <w:t>The machines should be properly packaged and wrapped for transportation</w:t>
      </w:r>
    </w:p>
    <w:p w14:paraId="6FECDA05" w14:textId="77777777" w:rsidR="0084122D" w:rsidRDefault="0084122D" w:rsidP="0084122D">
      <w:pPr>
        <w:pStyle w:val="NoSpacing"/>
        <w:numPr>
          <w:ilvl w:val="0"/>
          <w:numId w:val="60"/>
        </w:numPr>
        <w:ind w:left="1080"/>
      </w:pPr>
      <w:r>
        <w:t>Documentation</w:t>
      </w:r>
    </w:p>
    <w:p w14:paraId="6C74E9ED" w14:textId="77777777" w:rsidR="0084122D" w:rsidRDefault="0084122D" w:rsidP="0084122D">
      <w:pPr>
        <w:pStyle w:val="NoSpacing"/>
        <w:numPr>
          <w:ilvl w:val="1"/>
          <w:numId w:val="60"/>
        </w:numPr>
        <w:ind w:left="1800"/>
      </w:pPr>
      <w:r>
        <w:t>Relocation form to be sent to the Receiving Franchise Technical Director / Manager</w:t>
      </w:r>
    </w:p>
    <w:p w14:paraId="5C3F0987" w14:textId="77777777" w:rsidR="0084122D" w:rsidRDefault="0084122D" w:rsidP="0084122D">
      <w:pPr>
        <w:pStyle w:val="NoSpacing"/>
        <w:numPr>
          <w:ilvl w:val="1"/>
          <w:numId w:val="60"/>
        </w:numPr>
        <w:ind w:left="1800"/>
      </w:pPr>
      <w:r>
        <w:t>ERA to be sent with machine</w:t>
      </w:r>
    </w:p>
    <w:p w14:paraId="795D778D" w14:textId="77777777" w:rsidR="0084122D" w:rsidRDefault="0084122D" w:rsidP="0084122D">
      <w:pPr>
        <w:pStyle w:val="NoSpacing"/>
        <w:ind w:left="360"/>
      </w:pPr>
    </w:p>
    <w:p w14:paraId="11C05190" w14:textId="77777777" w:rsidR="0084122D" w:rsidRDefault="0084122D" w:rsidP="0084122D">
      <w:pPr>
        <w:pStyle w:val="NoSpacing"/>
        <w:ind w:left="360"/>
      </w:pPr>
      <w:r>
        <w:t xml:space="preserve">The </w:t>
      </w:r>
      <w:r w:rsidRPr="00ED34EF">
        <w:rPr>
          <w:b/>
          <w:u w:val="single"/>
        </w:rPr>
        <w:t>Receiving Franchise</w:t>
      </w:r>
      <w:r>
        <w:t xml:space="preserve"> has the following procedures to follow:</w:t>
      </w:r>
    </w:p>
    <w:p w14:paraId="1A05C62D" w14:textId="77777777" w:rsidR="0084122D" w:rsidRDefault="0084122D" w:rsidP="0084122D">
      <w:pPr>
        <w:pStyle w:val="NoSpacing"/>
        <w:numPr>
          <w:ilvl w:val="0"/>
          <w:numId w:val="61"/>
        </w:numPr>
        <w:ind w:left="1080"/>
      </w:pPr>
      <w:r>
        <w:t>Machine to be received into their workshop</w:t>
      </w:r>
    </w:p>
    <w:p w14:paraId="6A905D0C" w14:textId="77777777" w:rsidR="0084122D" w:rsidRDefault="0084122D" w:rsidP="0084122D">
      <w:pPr>
        <w:pStyle w:val="NoSpacing"/>
        <w:numPr>
          <w:ilvl w:val="0"/>
          <w:numId w:val="61"/>
        </w:numPr>
        <w:ind w:left="1080"/>
      </w:pPr>
      <w:r>
        <w:t>General condition of machine to be checked</w:t>
      </w:r>
    </w:p>
    <w:p w14:paraId="3F4E981C" w14:textId="77777777" w:rsidR="0084122D" w:rsidRDefault="0084122D" w:rsidP="0084122D">
      <w:pPr>
        <w:pStyle w:val="NoSpacing"/>
        <w:numPr>
          <w:ilvl w:val="1"/>
          <w:numId w:val="61"/>
        </w:numPr>
        <w:ind w:left="1800"/>
      </w:pPr>
      <w:r>
        <w:t>Any physical damage to the machine must be reported to the Technical Director / Manager of the Sending Franchise</w:t>
      </w:r>
    </w:p>
    <w:p w14:paraId="452E4296" w14:textId="77777777" w:rsidR="0084122D" w:rsidRDefault="0084122D" w:rsidP="0084122D">
      <w:pPr>
        <w:pStyle w:val="NoSpacing"/>
        <w:numPr>
          <w:ilvl w:val="0"/>
          <w:numId w:val="61"/>
        </w:numPr>
        <w:ind w:left="1080"/>
      </w:pPr>
      <w:r>
        <w:t>A relocation quote needs to be worked out and sent to the Sending Franchise’s Technical Director / Manager</w:t>
      </w:r>
    </w:p>
    <w:p w14:paraId="1ABD5B39" w14:textId="77777777" w:rsidR="0084122D" w:rsidRDefault="0084122D" w:rsidP="0084122D">
      <w:pPr>
        <w:pStyle w:val="NoSpacing"/>
        <w:numPr>
          <w:ilvl w:val="1"/>
          <w:numId w:val="61"/>
        </w:numPr>
        <w:ind w:left="1800"/>
      </w:pPr>
      <w:r>
        <w:t xml:space="preserve">The relocation quote is calculated based on the </w:t>
      </w:r>
    </w:p>
    <w:p w14:paraId="6D614E4E" w14:textId="77777777" w:rsidR="0084122D" w:rsidRDefault="0084122D" w:rsidP="0084122D">
      <w:pPr>
        <w:pStyle w:val="NoSpacing"/>
        <w:numPr>
          <w:ilvl w:val="0"/>
          <w:numId w:val="61"/>
        </w:numPr>
        <w:ind w:left="1080"/>
      </w:pPr>
      <w:r>
        <w:t>The quote is based on the proportional cost of the following parts:</w:t>
      </w:r>
    </w:p>
    <w:p w14:paraId="4905F3CE" w14:textId="77777777" w:rsidR="0084122D" w:rsidRDefault="0084122D" w:rsidP="0084122D">
      <w:pPr>
        <w:pStyle w:val="NoSpacing"/>
        <w:numPr>
          <w:ilvl w:val="1"/>
          <w:numId w:val="61"/>
        </w:numPr>
        <w:ind w:left="1800"/>
      </w:pPr>
      <w:r>
        <w:t>Drum / PCU (if inclusive on DSR)</w:t>
      </w:r>
    </w:p>
    <w:p w14:paraId="04670E37" w14:textId="77777777" w:rsidR="0084122D" w:rsidRDefault="0084122D" w:rsidP="0084122D">
      <w:pPr>
        <w:pStyle w:val="NoSpacing"/>
        <w:numPr>
          <w:ilvl w:val="1"/>
          <w:numId w:val="61"/>
        </w:numPr>
        <w:ind w:left="1800"/>
      </w:pPr>
      <w:r>
        <w:t>Cleaning Rollers and Blades for drum section</w:t>
      </w:r>
    </w:p>
    <w:p w14:paraId="0099086F" w14:textId="77777777" w:rsidR="0084122D" w:rsidRDefault="0084122D" w:rsidP="0084122D">
      <w:pPr>
        <w:pStyle w:val="NoSpacing"/>
        <w:numPr>
          <w:ilvl w:val="1"/>
          <w:numId w:val="61"/>
        </w:numPr>
        <w:ind w:left="1800"/>
      </w:pPr>
      <w:r>
        <w:t>Hot Roller and Pressure Roller</w:t>
      </w:r>
    </w:p>
    <w:p w14:paraId="09E54380" w14:textId="77777777" w:rsidR="0084122D" w:rsidRDefault="0084122D" w:rsidP="0084122D">
      <w:pPr>
        <w:pStyle w:val="NoSpacing"/>
        <w:numPr>
          <w:ilvl w:val="1"/>
          <w:numId w:val="61"/>
        </w:numPr>
        <w:ind w:left="1800"/>
      </w:pPr>
      <w:r>
        <w:t>Cleaning Rollers and blades for Fusing section</w:t>
      </w:r>
    </w:p>
    <w:p w14:paraId="3B5B2951" w14:textId="77777777" w:rsidR="0084122D" w:rsidRDefault="0084122D" w:rsidP="0084122D">
      <w:pPr>
        <w:pStyle w:val="NoSpacing"/>
        <w:numPr>
          <w:ilvl w:val="1"/>
          <w:numId w:val="61"/>
        </w:numPr>
        <w:ind w:left="1800"/>
      </w:pPr>
      <w:r>
        <w:t>Transfer rollers and belts</w:t>
      </w:r>
    </w:p>
    <w:p w14:paraId="334CE706" w14:textId="77777777" w:rsidR="0084122D" w:rsidRDefault="0084122D" w:rsidP="0084122D">
      <w:pPr>
        <w:pStyle w:val="NoSpacing"/>
        <w:numPr>
          <w:ilvl w:val="1"/>
          <w:numId w:val="61"/>
        </w:numPr>
        <w:ind w:left="1800"/>
      </w:pPr>
      <w:r>
        <w:t>Cleaning rollers and blades for Transfer section</w:t>
      </w:r>
    </w:p>
    <w:p w14:paraId="2847A434" w14:textId="77777777" w:rsidR="0084122D" w:rsidRDefault="0084122D" w:rsidP="0084122D">
      <w:pPr>
        <w:pStyle w:val="NoSpacing"/>
        <w:numPr>
          <w:ilvl w:val="0"/>
          <w:numId w:val="61"/>
        </w:numPr>
        <w:ind w:left="1080"/>
      </w:pPr>
      <w:r>
        <w:t>Developer and Toner does not form part of the Relocation costs as this is part of the DSR</w:t>
      </w:r>
    </w:p>
    <w:p w14:paraId="5F731C41" w14:textId="77777777" w:rsidR="0084122D" w:rsidRDefault="0084122D" w:rsidP="0084122D">
      <w:pPr>
        <w:pStyle w:val="NoSpacing"/>
        <w:numPr>
          <w:ilvl w:val="0"/>
          <w:numId w:val="61"/>
        </w:numPr>
        <w:ind w:left="1080"/>
      </w:pPr>
      <w:r>
        <w:t xml:space="preserve">Labour rate is limited to a maximum of 3 hours, however reasonable logic should prevail. The time charged on the relocation quote needs to correspond to the Repair time logged on the AS400. </w:t>
      </w:r>
    </w:p>
    <w:p w14:paraId="5E0FE0BF" w14:textId="77777777" w:rsidR="0084122D" w:rsidRDefault="0084122D" w:rsidP="0084122D">
      <w:pPr>
        <w:pStyle w:val="NoSpacing"/>
        <w:numPr>
          <w:ilvl w:val="0"/>
          <w:numId w:val="61"/>
        </w:numPr>
        <w:ind w:left="1080"/>
      </w:pPr>
      <w:r>
        <w:t xml:space="preserve">Any other major issues/problems should be discussed with the Technical Director / Manager of the sending franchise before repairs commence.  </w:t>
      </w:r>
    </w:p>
    <w:p w14:paraId="222DF840" w14:textId="77777777" w:rsidR="0084122D" w:rsidRDefault="0084122D" w:rsidP="0084122D">
      <w:pPr>
        <w:pStyle w:val="NoSpacing"/>
        <w:numPr>
          <w:ilvl w:val="0"/>
          <w:numId w:val="61"/>
        </w:numPr>
        <w:ind w:left="1080"/>
      </w:pPr>
      <w:r>
        <w:t>The Sending Franchise should supply an order number on acceptance of the quote above</w:t>
      </w:r>
    </w:p>
    <w:p w14:paraId="58996233" w14:textId="77777777" w:rsidR="0084122D" w:rsidRDefault="0084122D" w:rsidP="0084122D">
      <w:pPr>
        <w:pStyle w:val="NoSpacing"/>
        <w:numPr>
          <w:ilvl w:val="0"/>
          <w:numId w:val="61"/>
        </w:numPr>
        <w:ind w:left="1080"/>
      </w:pPr>
      <w:r>
        <w:t>If consumables are not received with the machine, the cost of consumables is for the CSA Owner Franchise</w:t>
      </w:r>
    </w:p>
    <w:p w14:paraId="0F592C27" w14:textId="77777777" w:rsidR="0084122D" w:rsidRDefault="0084122D" w:rsidP="0084122D">
      <w:pPr>
        <w:pStyle w:val="NoSpacing"/>
      </w:pPr>
    </w:p>
    <w:p w14:paraId="6AFF7DAD" w14:textId="77777777" w:rsidR="0084122D" w:rsidRDefault="0084122D" w:rsidP="0084122D">
      <w:pPr>
        <w:pStyle w:val="NoSpacing"/>
      </w:pPr>
    </w:p>
    <w:p w14:paraId="668547D0" w14:textId="77777777" w:rsidR="0084122D" w:rsidRPr="00ED34EF" w:rsidRDefault="0084122D" w:rsidP="0084122D">
      <w:pPr>
        <w:pStyle w:val="NoSpacing"/>
        <w:rPr>
          <w:b/>
        </w:rPr>
      </w:pPr>
      <w:r w:rsidRPr="00ED34EF">
        <w:rPr>
          <w:b/>
        </w:rPr>
        <w:t>Machines where the NVRAM has been replaced</w:t>
      </w:r>
    </w:p>
    <w:p w14:paraId="2220DB0B" w14:textId="77777777" w:rsidR="0084122D" w:rsidRDefault="0084122D" w:rsidP="0084122D">
      <w:pPr>
        <w:pStyle w:val="NoSpacing"/>
      </w:pPr>
      <w:r>
        <w:t xml:space="preserve">When an NVRAM has been replaced, the meter readings will be reset and the calculation of the Relocation charges should be calculated slightly differently. As the relocation calculates a proportional cost for the duration that parts have been installed, it should be taken into account the amount of prints done on the part on the “old” meter readings.  </w:t>
      </w:r>
    </w:p>
    <w:p w14:paraId="617FFEB9" w14:textId="77777777" w:rsidR="0084122D" w:rsidRDefault="0084122D" w:rsidP="0084122D">
      <w:pPr>
        <w:pStyle w:val="NoSpacing"/>
      </w:pPr>
    </w:p>
    <w:p w14:paraId="065BF539" w14:textId="77777777" w:rsidR="0084122D" w:rsidRPr="00713AD8" w:rsidRDefault="0084122D" w:rsidP="0084122D">
      <w:pPr>
        <w:pStyle w:val="NoSpacing"/>
        <w:rPr>
          <w:b/>
        </w:rPr>
      </w:pPr>
      <w:r w:rsidRPr="00713AD8">
        <w:rPr>
          <w:b/>
        </w:rPr>
        <w:t>Machines that has received Variable DSR and then relocated</w:t>
      </w:r>
    </w:p>
    <w:p w14:paraId="10DB4268" w14:textId="77777777" w:rsidR="0084122D" w:rsidRDefault="0084122D" w:rsidP="0084122D">
      <w:pPr>
        <w:pStyle w:val="NoSpacing"/>
      </w:pPr>
      <w:r>
        <w:t xml:space="preserve">The relocation quote is designed to transfer the cost of the parts section to the Receiving franchise. This cost is calculated from the parts portion of DSR received by the sending franchise. With a variable DSR machine, the DSR value is normally (not a rule) lower than the DSR value. </w:t>
      </w:r>
    </w:p>
    <w:p w14:paraId="468F5A2F" w14:textId="77777777" w:rsidR="0084122D" w:rsidRDefault="0084122D" w:rsidP="0084122D">
      <w:pPr>
        <w:pStyle w:val="NoSpacing"/>
      </w:pPr>
    </w:p>
    <w:p w14:paraId="0483A514" w14:textId="77777777" w:rsidR="0084122D" w:rsidRDefault="0084122D" w:rsidP="0084122D">
      <w:pPr>
        <w:pStyle w:val="NoSpacing"/>
      </w:pPr>
      <w:r>
        <w:t xml:space="preserve">This would mean that the Sending Franchise may be paying out more on relocation costs than what he has received. In these cases, the Sending and Receiving Franchise should get in contact with the CSA Owner Franchise. To assist, the CSA Owner franchise needs to assist with these costs as the Variable DSR was implemented for his benefit. </w:t>
      </w:r>
    </w:p>
    <w:p w14:paraId="4960A83D" w14:textId="77777777" w:rsidR="0084122D" w:rsidRDefault="0084122D" w:rsidP="0084122D"/>
    <w:p w14:paraId="1C22F9F0" w14:textId="77777777" w:rsidR="0084122D" w:rsidRPr="00156826" w:rsidRDefault="0084122D" w:rsidP="0084122D">
      <w:pPr>
        <w:pStyle w:val="NoSpacing"/>
        <w:rPr>
          <w:b/>
        </w:rPr>
      </w:pPr>
      <w:r w:rsidRPr="00156826">
        <w:rPr>
          <w:b/>
        </w:rPr>
        <w:t>RELOCATION PROCEDURES FOR FAX AND PRINTERS</w:t>
      </w:r>
    </w:p>
    <w:p w14:paraId="04DB347F" w14:textId="77777777" w:rsidR="0084122D" w:rsidRDefault="0084122D" w:rsidP="0084122D">
      <w:pPr>
        <w:pStyle w:val="NoSpacing"/>
      </w:pPr>
    </w:p>
    <w:p w14:paraId="6879AA7A" w14:textId="77777777" w:rsidR="0084122D" w:rsidRDefault="0084122D" w:rsidP="0084122D">
      <w:pPr>
        <w:pStyle w:val="NoSpacing"/>
      </w:pPr>
      <w:r>
        <w:t xml:space="preserve">The </w:t>
      </w:r>
      <w:r w:rsidRPr="00156826">
        <w:rPr>
          <w:b/>
          <w:u w:val="single"/>
        </w:rPr>
        <w:t xml:space="preserve">Sending Franchise </w:t>
      </w:r>
      <w:r>
        <w:t>should prepare the machine as follows:</w:t>
      </w:r>
    </w:p>
    <w:p w14:paraId="1E8DE8F5" w14:textId="77777777" w:rsidR="0084122D" w:rsidRDefault="0084122D" w:rsidP="0084122D">
      <w:pPr>
        <w:pStyle w:val="NoSpacing"/>
        <w:numPr>
          <w:ilvl w:val="0"/>
          <w:numId w:val="62"/>
        </w:numPr>
      </w:pPr>
      <w:r>
        <w:t>The machine should be fully operational. Check and Tested</w:t>
      </w:r>
    </w:p>
    <w:p w14:paraId="452EC24A" w14:textId="77777777" w:rsidR="0084122D" w:rsidRDefault="0084122D" w:rsidP="0084122D">
      <w:pPr>
        <w:pStyle w:val="NoSpacing"/>
        <w:numPr>
          <w:ilvl w:val="0"/>
          <w:numId w:val="62"/>
        </w:numPr>
      </w:pPr>
      <w:r>
        <w:t xml:space="preserve">For Laser fax machines, the OPC units must be removed from the machine, securely packaged and sent with the machine. </w:t>
      </w:r>
    </w:p>
    <w:p w14:paraId="2DE06F12" w14:textId="77777777" w:rsidR="0084122D" w:rsidRDefault="0084122D" w:rsidP="0084122D">
      <w:pPr>
        <w:pStyle w:val="NoSpacing"/>
        <w:numPr>
          <w:ilvl w:val="0"/>
          <w:numId w:val="62"/>
        </w:numPr>
      </w:pPr>
      <w:r>
        <w:t>For Laser Printers, the toner should be removed and properly packaged</w:t>
      </w:r>
    </w:p>
    <w:p w14:paraId="1611C561" w14:textId="77777777" w:rsidR="0084122D" w:rsidRDefault="0084122D" w:rsidP="0084122D">
      <w:pPr>
        <w:pStyle w:val="NoSpacing"/>
        <w:numPr>
          <w:ilvl w:val="0"/>
          <w:numId w:val="62"/>
        </w:numPr>
      </w:pPr>
      <w:r>
        <w:t>The machines should be properly cleaned and units secured for transportation</w:t>
      </w:r>
    </w:p>
    <w:p w14:paraId="42CDEAC9" w14:textId="77777777" w:rsidR="0084122D" w:rsidRDefault="0084122D" w:rsidP="0084122D">
      <w:pPr>
        <w:pStyle w:val="NoSpacing"/>
      </w:pPr>
    </w:p>
    <w:p w14:paraId="70B504F9" w14:textId="77777777" w:rsidR="0084122D" w:rsidRDefault="0084122D" w:rsidP="0084122D">
      <w:pPr>
        <w:pStyle w:val="NoSpacing"/>
      </w:pPr>
      <w:r>
        <w:t xml:space="preserve">The </w:t>
      </w:r>
      <w:r w:rsidRPr="00E27A03">
        <w:rPr>
          <w:b/>
          <w:u w:val="single"/>
        </w:rPr>
        <w:t>Receiving Franchise</w:t>
      </w:r>
      <w:r>
        <w:t xml:space="preserve"> should follow this process:</w:t>
      </w:r>
    </w:p>
    <w:p w14:paraId="6B8CAA22" w14:textId="77777777" w:rsidR="0084122D" w:rsidRDefault="0084122D" w:rsidP="0084122D">
      <w:pPr>
        <w:pStyle w:val="NoSpacing"/>
        <w:numPr>
          <w:ilvl w:val="0"/>
          <w:numId w:val="63"/>
        </w:numPr>
      </w:pPr>
      <w:r>
        <w:t xml:space="preserve">Check the machine for any physical damage and report to sending Franchise should there be any problems. </w:t>
      </w:r>
    </w:p>
    <w:p w14:paraId="0E67C6ED" w14:textId="77777777" w:rsidR="0084122D" w:rsidRDefault="0084122D" w:rsidP="0084122D">
      <w:pPr>
        <w:pStyle w:val="NoSpacing"/>
        <w:numPr>
          <w:ilvl w:val="0"/>
          <w:numId w:val="63"/>
        </w:numPr>
      </w:pPr>
      <w:r>
        <w:t xml:space="preserve">The cost of the consumables is for the CSA owner. The CSA owner can charge the customer based on the agreement done for the relocation. </w:t>
      </w:r>
    </w:p>
    <w:p w14:paraId="3E472D37" w14:textId="77777777" w:rsidR="0084122D" w:rsidRDefault="0084122D" w:rsidP="0084122D">
      <w:pPr>
        <w:pStyle w:val="NoSpacing"/>
      </w:pPr>
    </w:p>
    <w:p w14:paraId="4B9E7CE2" w14:textId="77777777" w:rsidR="0084122D" w:rsidRDefault="0084122D" w:rsidP="0084122D">
      <w:pPr>
        <w:pStyle w:val="NoSpacing"/>
      </w:pPr>
    </w:p>
    <w:p w14:paraId="1A29C524" w14:textId="77777777" w:rsidR="0084122D" w:rsidRDefault="0084122D" w:rsidP="0084122D">
      <w:pPr>
        <w:pStyle w:val="NoSpacing"/>
      </w:pPr>
    </w:p>
    <w:p w14:paraId="4F7CC427" w14:textId="77777777" w:rsidR="0084122D" w:rsidRPr="00E27A03" w:rsidRDefault="0084122D" w:rsidP="0084122D">
      <w:pPr>
        <w:pStyle w:val="NoSpacing"/>
        <w:rPr>
          <w:b/>
        </w:rPr>
      </w:pPr>
      <w:r w:rsidRPr="00E27A03">
        <w:rPr>
          <w:b/>
        </w:rPr>
        <w:t>GENERAL NOTES</w:t>
      </w:r>
    </w:p>
    <w:p w14:paraId="007DF05A" w14:textId="77777777" w:rsidR="0084122D" w:rsidRDefault="0084122D" w:rsidP="0084122D">
      <w:pPr>
        <w:pStyle w:val="NoSpacing"/>
      </w:pPr>
      <w:r>
        <w:t xml:space="preserve">The Receiving franchise is entitled to charge the full 3 hours labour, should the machine to be properly drained before transportation. For any major damages the Technical Director / Manager of the Sending Franchise should be contacted and discussed. </w:t>
      </w:r>
    </w:p>
    <w:p w14:paraId="7A7A5A8C" w14:textId="77777777" w:rsidR="0084122D" w:rsidRDefault="0084122D" w:rsidP="0084122D">
      <w:pPr>
        <w:pStyle w:val="NoSpacing"/>
      </w:pPr>
    </w:p>
    <w:p w14:paraId="42F0B35B" w14:textId="77777777" w:rsidR="0084122D" w:rsidRPr="007C0CB6" w:rsidRDefault="0084122D" w:rsidP="0084122D">
      <w:pPr>
        <w:pStyle w:val="NoSpacing"/>
        <w:rPr>
          <w:b/>
        </w:rPr>
      </w:pPr>
      <w:r w:rsidRPr="007C0CB6">
        <w:rPr>
          <w:b/>
        </w:rPr>
        <w:t>Packaging</w:t>
      </w:r>
    </w:p>
    <w:p w14:paraId="271D913D" w14:textId="77777777" w:rsidR="0084122D" w:rsidRDefault="0084122D" w:rsidP="0084122D">
      <w:pPr>
        <w:pStyle w:val="NoSpacing"/>
        <w:numPr>
          <w:ilvl w:val="0"/>
          <w:numId w:val="64"/>
        </w:numPr>
      </w:pPr>
      <w:r>
        <w:t xml:space="preserve">All sending parties should ensure good packaging that supports the protection against damage. </w:t>
      </w:r>
    </w:p>
    <w:p w14:paraId="34598935" w14:textId="77777777" w:rsidR="0084122D" w:rsidRDefault="0084122D" w:rsidP="0084122D">
      <w:pPr>
        <w:pStyle w:val="NoSpacing"/>
        <w:numPr>
          <w:ilvl w:val="0"/>
          <w:numId w:val="64"/>
        </w:numPr>
      </w:pPr>
      <w:r>
        <w:t xml:space="preserve">Packaging should clearly be marked as “TOP” and “FRAGILE”. </w:t>
      </w:r>
    </w:p>
    <w:p w14:paraId="69F18AFF" w14:textId="77777777" w:rsidR="0084122D" w:rsidRDefault="0084122D" w:rsidP="0084122D">
      <w:pPr>
        <w:pStyle w:val="NoSpacing"/>
        <w:numPr>
          <w:ilvl w:val="0"/>
          <w:numId w:val="64"/>
        </w:numPr>
      </w:pPr>
      <w:r>
        <w:t>TILT and SHOCK indicators to be used</w:t>
      </w:r>
    </w:p>
    <w:p w14:paraId="726E432F" w14:textId="77777777" w:rsidR="0084122D" w:rsidRDefault="0084122D" w:rsidP="0084122D">
      <w:pPr>
        <w:pStyle w:val="NoSpacing"/>
        <w:numPr>
          <w:ilvl w:val="0"/>
          <w:numId w:val="64"/>
        </w:numPr>
      </w:pPr>
      <w:r w:rsidRPr="007C0CB6">
        <w:t>Do not except liability if indicators shows a problem has occurred</w:t>
      </w:r>
      <w:r>
        <w:t>. R</w:t>
      </w:r>
      <w:r w:rsidRPr="007C0CB6">
        <w:t>ather let courier wait while further investigation on product is conducted, or sign NOT CHECKED and comment on receiving docket what you have observed.</w:t>
      </w:r>
    </w:p>
    <w:p w14:paraId="0B144728" w14:textId="77777777" w:rsidR="0084122D" w:rsidRDefault="0084122D" w:rsidP="0084122D">
      <w:pPr>
        <w:pStyle w:val="NoSpacing"/>
        <w:numPr>
          <w:ilvl w:val="0"/>
          <w:numId w:val="64"/>
        </w:numPr>
      </w:pPr>
      <w:r>
        <w:t xml:space="preserve">Contact the Sending party immediately if any damage is observed so that a new plan of action can be enforced. </w:t>
      </w:r>
    </w:p>
    <w:p w14:paraId="23FA7E5C" w14:textId="77777777" w:rsidR="0084122D" w:rsidRDefault="0084122D" w:rsidP="0084122D">
      <w:pPr>
        <w:pStyle w:val="NoSpacing"/>
      </w:pPr>
    </w:p>
    <w:p w14:paraId="5BCE4512" w14:textId="77777777" w:rsidR="0084122D" w:rsidRPr="007C0CB6" w:rsidRDefault="0084122D" w:rsidP="0084122D">
      <w:pPr>
        <w:pStyle w:val="NoSpacing"/>
        <w:rPr>
          <w:b/>
        </w:rPr>
      </w:pPr>
      <w:r w:rsidRPr="007C0CB6">
        <w:rPr>
          <w:b/>
        </w:rPr>
        <w:t>Old and Obsolescent Products</w:t>
      </w:r>
    </w:p>
    <w:p w14:paraId="133C9F7B" w14:textId="77777777" w:rsidR="0084122D" w:rsidRDefault="0084122D" w:rsidP="0084122D">
      <w:pPr>
        <w:pStyle w:val="NoSpacing"/>
      </w:pPr>
      <w:r>
        <w:t xml:space="preserve">When very old and obsolescent products are relocated, a negotiation should be done by the Receiving part and the CSA owner. </w:t>
      </w:r>
    </w:p>
    <w:p w14:paraId="17BEE04B" w14:textId="77777777" w:rsidR="0084122D" w:rsidRDefault="0084122D" w:rsidP="0084122D">
      <w:pPr>
        <w:pStyle w:val="NoSpacing"/>
      </w:pPr>
    </w:p>
    <w:p w14:paraId="10AF4FFA" w14:textId="77777777" w:rsidR="0084122D" w:rsidRDefault="0084122D" w:rsidP="0084122D">
      <w:pPr>
        <w:pStyle w:val="NoSpacing"/>
      </w:pPr>
    </w:p>
    <w:p w14:paraId="309BDC2C" w14:textId="77777777" w:rsidR="0084122D" w:rsidRDefault="0084122D" w:rsidP="0084122D">
      <w:pPr>
        <w:pStyle w:val="NoSpacing"/>
      </w:pPr>
    </w:p>
    <w:p w14:paraId="665A6038" w14:textId="5A2B9520" w:rsidR="0084122D" w:rsidRPr="00A0081D" w:rsidRDefault="002F6ACE" w:rsidP="00C86D8F">
      <w:pPr>
        <w:pStyle w:val="NTMS2"/>
      </w:pPr>
      <w:bookmarkStart w:id="205" w:name="_Toc475778296"/>
      <w:r w:rsidRPr="00A0081D">
        <w:t xml:space="preserve">Billing your own and another Franchise’s </w:t>
      </w:r>
      <w:r w:rsidR="0084122D" w:rsidRPr="00A0081D">
        <w:t>Customers</w:t>
      </w:r>
      <w:bookmarkEnd w:id="205"/>
    </w:p>
    <w:p w14:paraId="342A3530" w14:textId="5B78317C" w:rsidR="0084122D" w:rsidRPr="002F6ACE" w:rsidRDefault="0084122D" w:rsidP="0084122D">
      <w:pPr>
        <w:pStyle w:val="NoSpacing"/>
      </w:pPr>
      <w:r w:rsidRPr="00A0081D">
        <w:t xml:space="preserve">In some cases, it may be necessary to bill the customer for whatever reason. </w:t>
      </w:r>
      <w:r w:rsidR="002F6ACE" w:rsidRPr="00A0081D">
        <w:t>Should this be necessary, the following rules will apply:</w:t>
      </w:r>
    </w:p>
    <w:p w14:paraId="52473B0B" w14:textId="77777777" w:rsidR="0084122D" w:rsidRDefault="0084122D" w:rsidP="0084122D">
      <w:pPr>
        <w:pStyle w:val="NoSpacing"/>
      </w:pPr>
    </w:p>
    <w:p w14:paraId="11B0EF37" w14:textId="77777777" w:rsidR="0084122D" w:rsidRDefault="0084122D" w:rsidP="0084122D">
      <w:pPr>
        <w:pStyle w:val="NoSpacing"/>
      </w:pPr>
      <w:r>
        <w:t xml:space="preserve">If the Servicer is not the CSA Owner, then the Servicer may not directly charge the customer. The charging must then be channelled through the CSA Owner. Then only exception to this rule is when the CSA Owner gives permission to the Servicer to charge the customer directly. In the case where the Servicer charges the customer, the parts cost will be at no more than FTP price plus a 30% margin. The labour rate is determined by the Franchise’s standard labour rate. </w:t>
      </w:r>
    </w:p>
    <w:p w14:paraId="4BD5B8C4" w14:textId="77777777" w:rsidR="0084122D" w:rsidRDefault="0084122D" w:rsidP="0084122D">
      <w:pPr>
        <w:pStyle w:val="NoSpacing"/>
      </w:pPr>
    </w:p>
    <w:p w14:paraId="611E2259" w14:textId="1D913596" w:rsidR="0084122D" w:rsidRDefault="0084122D" w:rsidP="00AD5419">
      <w:pPr>
        <w:pStyle w:val="NoSpacing"/>
      </w:pPr>
      <w:r>
        <w:t xml:space="preserve">The Servicer will charge the CSA Owner at FTP price PLUS 9% margin for parts replaced as well as the hourly IFL rate </w:t>
      </w:r>
      <w:r w:rsidR="00AD5419">
        <w:t xml:space="preserve">(Refer to page </w:t>
      </w:r>
      <w:r w:rsidR="00AD5419">
        <w:fldChar w:fldCharType="begin"/>
      </w:r>
      <w:r w:rsidR="00AD5419">
        <w:instrText xml:space="preserve"> PAGEREF IFL_Rate_Current \h </w:instrText>
      </w:r>
      <w:r w:rsidR="00AD5419">
        <w:fldChar w:fldCharType="separate"/>
      </w:r>
      <w:r w:rsidR="00053CA9">
        <w:rPr>
          <w:noProof/>
        </w:rPr>
        <w:t>102</w:t>
      </w:r>
      <w:r w:rsidR="00AD5419">
        <w:fldChar w:fldCharType="end"/>
      </w:r>
      <w:r w:rsidR="00AD5419">
        <w:t xml:space="preserve"> for current IFL rate) </w:t>
      </w:r>
      <w:r>
        <w:t xml:space="preserve">at the time of the Service call. The CSA Owner Franchise will then in turn charge the customer. Labour rates will be at the CSA Owner’s standard labour rate. </w:t>
      </w:r>
    </w:p>
    <w:p w14:paraId="5C18A6CB" w14:textId="77777777" w:rsidR="0084122D" w:rsidRDefault="0084122D" w:rsidP="0084122D">
      <w:pPr>
        <w:pStyle w:val="NoSpacing"/>
      </w:pPr>
    </w:p>
    <w:p w14:paraId="38C39A41" w14:textId="227D3683" w:rsidR="0084122D" w:rsidRDefault="00CE114B" w:rsidP="0084122D">
      <w:pPr>
        <w:pStyle w:val="NoSpacing"/>
      </w:pPr>
      <w:r w:rsidRPr="00A0081D">
        <w:t xml:space="preserve">When charging your own customers, the handling thereof is </w:t>
      </w:r>
      <w:r w:rsidR="00A0081D">
        <w:t>deter</w:t>
      </w:r>
      <w:r w:rsidR="00B66A4E" w:rsidRPr="00A0081D">
        <w:t>mined</w:t>
      </w:r>
      <w:r w:rsidRPr="00A0081D">
        <w:t xml:space="preserve"> by the individual franchise.</w:t>
      </w:r>
    </w:p>
    <w:p w14:paraId="430187A7" w14:textId="77777777" w:rsidR="0084122D" w:rsidRDefault="0084122D" w:rsidP="0084122D">
      <w:pPr>
        <w:pStyle w:val="NoSpacing"/>
      </w:pPr>
    </w:p>
    <w:p w14:paraId="2CBDFBEB" w14:textId="77777777" w:rsidR="0084122D" w:rsidRDefault="0084122D" w:rsidP="0084122D">
      <w:pPr>
        <w:pStyle w:val="NoSpacing"/>
      </w:pPr>
    </w:p>
    <w:p w14:paraId="0F762F94" w14:textId="77777777" w:rsidR="0084122D" w:rsidRDefault="0084122D" w:rsidP="00C86D8F">
      <w:pPr>
        <w:pStyle w:val="NTMS2"/>
      </w:pPr>
      <w:bookmarkStart w:id="206" w:name="_Toc475778297"/>
      <w:r>
        <w:t>Inclusive Consumables</w:t>
      </w:r>
      <w:bookmarkEnd w:id="206"/>
    </w:p>
    <w:p w14:paraId="440C0600" w14:textId="77777777" w:rsidR="0084122D" w:rsidRDefault="0084122D" w:rsidP="0084122D">
      <w:pPr>
        <w:pStyle w:val="NoSpacing"/>
      </w:pPr>
      <w:r w:rsidRPr="00E5641D">
        <w:t xml:space="preserve">In most cases will the customer </w:t>
      </w:r>
      <w:r w:rsidR="00EA5F2E">
        <w:t xml:space="preserve">will </w:t>
      </w:r>
      <w:r w:rsidRPr="00E5641D">
        <w:t xml:space="preserve">order new consumables from the Servicing Franchise. </w:t>
      </w:r>
      <w:r>
        <w:t>In all cases, will the CSA owner be ultimately responsible for the control</w:t>
      </w:r>
      <w:r w:rsidR="00EA5F2E">
        <w:t xml:space="preserve">, </w:t>
      </w:r>
      <w:r>
        <w:t xml:space="preserve">management </w:t>
      </w:r>
      <w:r w:rsidR="00EA5F2E">
        <w:t xml:space="preserve">and cost </w:t>
      </w:r>
      <w:r>
        <w:t xml:space="preserve">of Inclusive Consumables for their customers. </w:t>
      </w:r>
    </w:p>
    <w:p w14:paraId="1C4F018C" w14:textId="77777777" w:rsidR="0084122D" w:rsidRDefault="0084122D" w:rsidP="0084122D">
      <w:pPr>
        <w:pStyle w:val="NoSpacing"/>
      </w:pPr>
    </w:p>
    <w:p w14:paraId="1DFB1FA5" w14:textId="77777777" w:rsidR="00EA5F2E" w:rsidRDefault="00EA5F2E" w:rsidP="00C86D8F">
      <w:pPr>
        <w:pStyle w:val="NTMS3"/>
      </w:pPr>
      <w:bookmarkStart w:id="207" w:name="_Toc475778298"/>
      <w:r>
        <w:t>Inclusive consumable Ordering Process</w:t>
      </w:r>
      <w:bookmarkEnd w:id="207"/>
    </w:p>
    <w:p w14:paraId="45F9B0DE" w14:textId="77777777" w:rsidR="00EA5F2E" w:rsidRDefault="00EA5F2E" w:rsidP="0084122D">
      <w:pPr>
        <w:pStyle w:val="NoSpacing"/>
      </w:pPr>
      <w:r>
        <w:t xml:space="preserve">When a customer calls in to order a consumable, the Inclusive consumable clerk will input all data into the Inclusive Consumable program. </w:t>
      </w:r>
    </w:p>
    <w:p w14:paraId="170309C5" w14:textId="77777777" w:rsidR="00EA5F2E" w:rsidRDefault="00EA5F2E" w:rsidP="0084122D">
      <w:pPr>
        <w:pStyle w:val="NoSpacing"/>
      </w:pPr>
    </w:p>
    <w:p w14:paraId="6A9A8B3A" w14:textId="77777777" w:rsidR="00EA5F2E" w:rsidRDefault="00EA5F2E" w:rsidP="0084122D">
      <w:pPr>
        <w:pStyle w:val="NoSpacing"/>
      </w:pPr>
      <w:r>
        <w:t>The AS400 will check the yield achieved by the customer by comparing the current meter readings to the previous meter readings. This in turn is then compared to the yield target loaded for this customer on the SLA contract. The expected yields to be achieved for every franchise is set by means of a business rule. These business rules will then also determine how the customer will be charged (for under yield consumables)</w:t>
      </w:r>
    </w:p>
    <w:p w14:paraId="45DC26E8" w14:textId="77777777" w:rsidR="00EA5F2E" w:rsidRDefault="00EA5F2E" w:rsidP="0084122D">
      <w:pPr>
        <w:pStyle w:val="NoSpacing"/>
      </w:pPr>
    </w:p>
    <w:p w14:paraId="29CD6F45" w14:textId="77777777" w:rsidR="00EA5F2E" w:rsidRDefault="00A42222" w:rsidP="0084122D">
      <w:pPr>
        <w:pStyle w:val="NoSpacing"/>
      </w:pPr>
      <w:r>
        <w:t xml:space="preserve">If the yield calculation is within acceptable values (as determined by the CSA Owner Franchise), the AS400 will automatically allow the transaction to go through. If the yield achieved is below what is required from the CSA Owner Franchise, the transaction will create a screen entry at the CSA Owner franchise and they need to decide how this is handled. This transaction can be overridden and the Inclusive Consumable </w:t>
      </w:r>
      <w:r w:rsidR="005F11A1">
        <w:t>will be released and then the Servicing Franchise can issue the consumable</w:t>
      </w:r>
      <w:r>
        <w:t xml:space="preserve">. </w:t>
      </w:r>
      <w:r w:rsidR="005F11A1">
        <w:t>If they decide to charge the customer, an order will be requested from the Customer and the consumable will be released and the servicer will be able to supply.</w:t>
      </w:r>
    </w:p>
    <w:p w14:paraId="49326D80" w14:textId="77777777" w:rsidR="00EA5F2E" w:rsidRDefault="00EA5F2E" w:rsidP="0084122D">
      <w:pPr>
        <w:pStyle w:val="NoSpacing"/>
      </w:pPr>
    </w:p>
    <w:p w14:paraId="2E9FB39F" w14:textId="77777777" w:rsidR="005F11A1" w:rsidRDefault="005F11A1" w:rsidP="0084122D">
      <w:pPr>
        <w:pStyle w:val="NoSpacing"/>
      </w:pPr>
      <w:r>
        <w:t xml:space="preserve">At the next billing month, the Servicing Franchise will be reimbursed for the consumables supplied to customers. </w:t>
      </w:r>
    </w:p>
    <w:p w14:paraId="3FBAB8B9" w14:textId="77777777" w:rsidR="005F11A1" w:rsidRDefault="005F11A1" w:rsidP="0084122D">
      <w:pPr>
        <w:pStyle w:val="NoSpacing"/>
      </w:pPr>
    </w:p>
    <w:p w14:paraId="794D6280" w14:textId="77777777" w:rsidR="005F11A1" w:rsidRDefault="005F11A1" w:rsidP="0084122D">
      <w:pPr>
        <w:pStyle w:val="NoSpacing"/>
      </w:pPr>
      <w:r>
        <w:t>The value paid to the Servicer is as follows:</w:t>
      </w:r>
    </w:p>
    <w:p w14:paraId="28C8CBC7" w14:textId="77777777" w:rsidR="005F11A1" w:rsidRDefault="005F11A1" w:rsidP="005F11A1">
      <w:pPr>
        <w:pStyle w:val="NoSpacing"/>
        <w:ind w:left="720"/>
      </w:pPr>
      <w:r>
        <w:t xml:space="preserve">MFP, fax and Printers over 50ppm: </w:t>
      </w:r>
      <w:r>
        <w:tab/>
        <w:t>FTP Price</w:t>
      </w:r>
    </w:p>
    <w:p w14:paraId="3A3E4DC3" w14:textId="77777777" w:rsidR="005F11A1" w:rsidRDefault="005F11A1" w:rsidP="005F11A1">
      <w:pPr>
        <w:pStyle w:val="NoSpacing"/>
        <w:ind w:left="720"/>
      </w:pPr>
      <w:r>
        <w:t>Printers on PCR:</w:t>
      </w:r>
      <w:r>
        <w:tab/>
      </w:r>
      <w:r>
        <w:tab/>
      </w:r>
      <w:r>
        <w:tab/>
        <w:t>FTP Price + 9% (mark up)</w:t>
      </w:r>
    </w:p>
    <w:p w14:paraId="0339FBB9" w14:textId="77777777" w:rsidR="005F11A1" w:rsidRDefault="005F11A1" w:rsidP="0084122D">
      <w:pPr>
        <w:pStyle w:val="NoSpacing"/>
      </w:pPr>
    </w:p>
    <w:p w14:paraId="627A9F6D" w14:textId="77777777" w:rsidR="005F11A1" w:rsidRDefault="005F11A1" w:rsidP="0084122D">
      <w:pPr>
        <w:pStyle w:val="NoSpacing"/>
      </w:pPr>
    </w:p>
    <w:p w14:paraId="154313C9" w14:textId="77777777" w:rsidR="005F11A1" w:rsidRDefault="005F11A1" w:rsidP="0084122D">
      <w:pPr>
        <w:pStyle w:val="NoSpacing"/>
      </w:pPr>
    </w:p>
    <w:p w14:paraId="495AC1D0" w14:textId="77777777" w:rsidR="0084122D" w:rsidRDefault="0084122D" w:rsidP="00C86D8F">
      <w:pPr>
        <w:pStyle w:val="NTMS3"/>
      </w:pPr>
      <w:bookmarkStart w:id="208" w:name="_Toc475778299"/>
      <w:r>
        <w:t>Colour image creation process</w:t>
      </w:r>
      <w:bookmarkEnd w:id="208"/>
    </w:p>
    <w:p w14:paraId="39CA2074" w14:textId="77777777" w:rsidR="0084122D" w:rsidRDefault="0084122D" w:rsidP="0084122D">
      <w:pPr>
        <w:pStyle w:val="NoSpacing"/>
      </w:pPr>
      <w:r>
        <w:t xml:space="preserve">When any colour image is created on a colour product, it will always use all 4 colours to create the image.  </w:t>
      </w:r>
    </w:p>
    <w:p w14:paraId="1A4BDE74" w14:textId="77777777" w:rsidR="0084122D" w:rsidRDefault="0084122D" w:rsidP="00D26E0D">
      <w:pPr>
        <w:pStyle w:val="NoSpacing"/>
        <w:numPr>
          <w:ilvl w:val="0"/>
          <w:numId w:val="80"/>
        </w:numPr>
      </w:pPr>
      <w:r>
        <w:t>Black</w:t>
      </w:r>
    </w:p>
    <w:p w14:paraId="6BA1D996" w14:textId="77777777" w:rsidR="0084122D" w:rsidRDefault="0084122D" w:rsidP="00D26E0D">
      <w:pPr>
        <w:pStyle w:val="NoSpacing"/>
        <w:numPr>
          <w:ilvl w:val="0"/>
          <w:numId w:val="80"/>
        </w:numPr>
      </w:pPr>
      <w:r>
        <w:t>Cyan</w:t>
      </w:r>
    </w:p>
    <w:p w14:paraId="3B253A57" w14:textId="77777777" w:rsidR="0084122D" w:rsidRDefault="0084122D" w:rsidP="00D26E0D">
      <w:pPr>
        <w:pStyle w:val="NoSpacing"/>
        <w:numPr>
          <w:ilvl w:val="0"/>
          <w:numId w:val="80"/>
        </w:numPr>
      </w:pPr>
      <w:r>
        <w:t>Magenta</w:t>
      </w:r>
    </w:p>
    <w:p w14:paraId="1E3BF659" w14:textId="77777777" w:rsidR="0084122D" w:rsidRDefault="0084122D" w:rsidP="00D26E0D">
      <w:pPr>
        <w:pStyle w:val="NoSpacing"/>
        <w:numPr>
          <w:ilvl w:val="0"/>
          <w:numId w:val="80"/>
        </w:numPr>
      </w:pPr>
      <w:r>
        <w:t>Yellow</w:t>
      </w:r>
    </w:p>
    <w:p w14:paraId="7D666688" w14:textId="77777777" w:rsidR="0084122D" w:rsidRDefault="0084122D" w:rsidP="0084122D">
      <w:pPr>
        <w:pStyle w:val="NoSpacing"/>
      </w:pPr>
      <w:r>
        <w:t xml:space="preserve">Irrespective of the Accounting mode, Black is always used in the creation of colour images. Even though the Black meter does not increment in the PRINT accounting mode. </w:t>
      </w:r>
    </w:p>
    <w:p w14:paraId="5C786411" w14:textId="77777777" w:rsidR="0084122D" w:rsidRDefault="0084122D" w:rsidP="0084122D">
      <w:pPr>
        <w:pStyle w:val="NoSpacing"/>
      </w:pPr>
    </w:p>
    <w:p w14:paraId="11A3D957" w14:textId="77777777" w:rsidR="0084122D" w:rsidRPr="009A5761" w:rsidRDefault="0084122D" w:rsidP="00C86D8F">
      <w:pPr>
        <w:pStyle w:val="NTMS3"/>
      </w:pPr>
      <w:bookmarkStart w:id="209" w:name="_Toc475778300"/>
      <w:r w:rsidRPr="009A5761">
        <w:t xml:space="preserve">How do the Copy </w:t>
      </w:r>
      <w:r>
        <w:t xml:space="preserve">usage </w:t>
      </w:r>
      <w:r w:rsidRPr="009A5761">
        <w:t>meters increment on Prints and Developments?</w:t>
      </w:r>
      <w:bookmarkEnd w:id="209"/>
    </w:p>
    <w:p w14:paraId="55D58711" w14:textId="77777777" w:rsidR="0084122D" w:rsidRDefault="0084122D" w:rsidP="0084122D">
      <w:pPr>
        <w:pStyle w:val="NoSpacing"/>
      </w:pPr>
      <w:r>
        <w:t xml:space="preserve">The 2 accounting modes that can be selected on colour products are Prints and Developments. These accounting modes increment differently and it is important to understand the difference. </w:t>
      </w:r>
    </w:p>
    <w:p w14:paraId="7BAB744F" w14:textId="77777777" w:rsidR="0084122D" w:rsidRDefault="0084122D" w:rsidP="0084122D">
      <w:pPr>
        <w:pStyle w:val="NoSpacing"/>
      </w:pPr>
    </w:p>
    <w:p w14:paraId="7B99F26E" w14:textId="77777777" w:rsidR="0084122D" w:rsidRDefault="0084122D" w:rsidP="0084122D">
      <w:pPr>
        <w:pStyle w:val="NoSpacing"/>
        <w:ind w:firstLine="567"/>
        <w:rPr>
          <w:b/>
          <w:i/>
        </w:rPr>
      </w:pPr>
      <w:r>
        <w:t xml:space="preserve">Accounting Mode = </w:t>
      </w:r>
      <w:r w:rsidRPr="00580227">
        <w:rPr>
          <w:b/>
          <w:i/>
        </w:rPr>
        <w:t>PRINTS</w:t>
      </w:r>
    </w:p>
    <w:p w14:paraId="5BF6705A" w14:textId="77777777" w:rsidR="0084122D" w:rsidRDefault="0084122D" w:rsidP="0084122D">
      <w:pPr>
        <w:pStyle w:val="NoSpacing"/>
        <w:ind w:firstLine="567"/>
      </w:pPr>
    </w:p>
    <w:tbl>
      <w:tblPr>
        <w:tblStyle w:val="GridTable1Light"/>
        <w:tblW w:w="0" w:type="auto"/>
        <w:tblInd w:w="679" w:type="dxa"/>
        <w:tblLook w:val="04A0" w:firstRow="1" w:lastRow="0" w:firstColumn="1" w:lastColumn="0" w:noHBand="0" w:noVBand="1"/>
      </w:tblPr>
      <w:tblGrid>
        <w:gridCol w:w="1985"/>
        <w:gridCol w:w="2181"/>
        <w:gridCol w:w="2544"/>
        <w:gridCol w:w="2544"/>
      </w:tblGrid>
      <w:tr w:rsidR="0084122D" w14:paraId="0AFFC489"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41196B" w14:textId="77777777" w:rsidR="0084122D" w:rsidRDefault="0084122D" w:rsidP="00A26C90">
            <w:pPr>
              <w:pStyle w:val="NoSpacing"/>
            </w:pPr>
            <w:r>
              <w:t>Image colour</w:t>
            </w:r>
          </w:p>
        </w:tc>
        <w:tc>
          <w:tcPr>
            <w:tcW w:w="2181" w:type="dxa"/>
          </w:tcPr>
          <w:p w14:paraId="1478E6DB"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Copy mode</w:t>
            </w:r>
          </w:p>
        </w:tc>
        <w:tc>
          <w:tcPr>
            <w:tcW w:w="2544" w:type="dxa"/>
          </w:tcPr>
          <w:p w14:paraId="7D3D0FE2"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Black Meter (Meter 1)</w:t>
            </w:r>
          </w:p>
        </w:tc>
        <w:tc>
          <w:tcPr>
            <w:tcW w:w="2544" w:type="dxa"/>
          </w:tcPr>
          <w:p w14:paraId="2A975760"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Colour Meter (Meter 2)</w:t>
            </w:r>
          </w:p>
        </w:tc>
      </w:tr>
      <w:tr w:rsidR="0084122D" w14:paraId="1DC02561"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237A43" w14:textId="77777777" w:rsidR="0084122D" w:rsidRDefault="0084122D" w:rsidP="00A26C90">
            <w:pPr>
              <w:pStyle w:val="NoSpacing"/>
            </w:pPr>
            <w:r>
              <w:t>Black and White</w:t>
            </w:r>
          </w:p>
        </w:tc>
        <w:tc>
          <w:tcPr>
            <w:tcW w:w="2181" w:type="dxa"/>
          </w:tcPr>
          <w:p w14:paraId="1916228D"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B/W</w:t>
            </w:r>
          </w:p>
        </w:tc>
        <w:tc>
          <w:tcPr>
            <w:tcW w:w="2544" w:type="dxa"/>
          </w:tcPr>
          <w:p w14:paraId="01383645"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c>
          <w:tcPr>
            <w:tcW w:w="2544" w:type="dxa"/>
          </w:tcPr>
          <w:p w14:paraId="6486ADA3"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r>
      <w:tr w:rsidR="0084122D" w14:paraId="500B99AB"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66AD09" w14:textId="77777777" w:rsidR="0084122D" w:rsidRDefault="0084122D" w:rsidP="00A26C90">
            <w:pPr>
              <w:pStyle w:val="NoSpacing"/>
            </w:pPr>
            <w:r>
              <w:t>Black and White</w:t>
            </w:r>
          </w:p>
        </w:tc>
        <w:tc>
          <w:tcPr>
            <w:tcW w:w="2181" w:type="dxa"/>
          </w:tcPr>
          <w:p w14:paraId="51093851"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CLR</w:t>
            </w:r>
          </w:p>
        </w:tc>
        <w:tc>
          <w:tcPr>
            <w:tcW w:w="2544" w:type="dxa"/>
          </w:tcPr>
          <w:p w14:paraId="69C2539D"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No change</w:t>
            </w:r>
          </w:p>
        </w:tc>
        <w:tc>
          <w:tcPr>
            <w:tcW w:w="2544" w:type="dxa"/>
          </w:tcPr>
          <w:p w14:paraId="5F0EA638"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w:t>
            </w:r>
          </w:p>
        </w:tc>
      </w:tr>
      <w:tr w:rsidR="0084122D" w14:paraId="11D84BC1"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132177" w14:textId="77777777" w:rsidR="0084122D" w:rsidRDefault="0084122D" w:rsidP="00A26C90">
            <w:pPr>
              <w:pStyle w:val="NoSpacing"/>
            </w:pPr>
            <w:r>
              <w:t>Colour</w:t>
            </w:r>
          </w:p>
        </w:tc>
        <w:tc>
          <w:tcPr>
            <w:tcW w:w="2181" w:type="dxa"/>
          </w:tcPr>
          <w:p w14:paraId="40F7C519"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B/W</w:t>
            </w:r>
          </w:p>
        </w:tc>
        <w:tc>
          <w:tcPr>
            <w:tcW w:w="2544" w:type="dxa"/>
          </w:tcPr>
          <w:p w14:paraId="7C511503"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c>
          <w:tcPr>
            <w:tcW w:w="2544" w:type="dxa"/>
          </w:tcPr>
          <w:p w14:paraId="4DA0187D"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r>
      <w:tr w:rsidR="0084122D" w14:paraId="54D93F20"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DEE482" w14:textId="77777777" w:rsidR="0084122D" w:rsidRDefault="0084122D" w:rsidP="00A26C90">
            <w:pPr>
              <w:pStyle w:val="NoSpacing"/>
            </w:pPr>
            <w:r>
              <w:t>Colour</w:t>
            </w:r>
          </w:p>
        </w:tc>
        <w:tc>
          <w:tcPr>
            <w:tcW w:w="2181" w:type="dxa"/>
          </w:tcPr>
          <w:p w14:paraId="4EF12E4F"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CLR</w:t>
            </w:r>
          </w:p>
        </w:tc>
        <w:tc>
          <w:tcPr>
            <w:tcW w:w="2544" w:type="dxa"/>
          </w:tcPr>
          <w:p w14:paraId="158A79CC"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No change</w:t>
            </w:r>
          </w:p>
        </w:tc>
        <w:tc>
          <w:tcPr>
            <w:tcW w:w="2544" w:type="dxa"/>
          </w:tcPr>
          <w:p w14:paraId="7C6F4C91"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w:t>
            </w:r>
          </w:p>
        </w:tc>
      </w:tr>
      <w:tr w:rsidR="0084122D" w14:paraId="1AED74B4"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57908F" w14:textId="77777777" w:rsidR="0084122D" w:rsidRDefault="0084122D" w:rsidP="00A26C90">
            <w:pPr>
              <w:pStyle w:val="NoSpacing"/>
            </w:pPr>
            <w:r>
              <w:t>B/W or Colour</w:t>
            </w:r>
          </w:p>
        </w:tc>
        <w:tc>
          <w:tcPr>
            <w:tcW w:w="2181" w:type="dxa"/>
          </w:tcPr>
          <w:p w14:paraId="135180F0"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Single Colour mode</w:t>
            </w:r>
          </w:p>
        </w:tc>
        <w:tc>
          <w:tcPr>
            <w:tcW w:w="2544" w:type="dxa"/>
          </w:tcPr>
          <w:p w14:paraId="38CC3980"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c>
          <w:tcPr>
            <w:tcW w:w="2544" w:type="dxa"/>
          </w:tcPr>
          <w:p w14:paraId="0DC6B3D4"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r>
    </w:tbl>
    <w:p w14:paraId="22A2E912" w14:textId="77777777" w:rsidR="0084122D" w:rsidRDefault="0084122D" w:rsidP="0084122D">
      <w:pPr>
        <w:pStyle w:val="NoSpacing"/>
      </w:pPr>
    </w:p>
    <w:p w14:paraId="5ED41C8C" w14:textId="77777777" w:rsidR="0084122D" w:rsidRDefault="0084122D" w:rsidP="0084122D">
      <w:pPr>
        <w:pStyle w:val="NoSpacing"/>
        <w:ind w:firstLine="567"/>
      </w:pPr>
      <w:r>
        <w:t xml:space="preserve">Accounting Mode = </w:t>
      </w:r>
      <w:r w:rsidRPr="00580227">
        <w:rPr>
          <w:b/>
          <w:i/>
        </w:rPr>
        <w:t>DEVELOPMENTS</w:t>
      </w:r>
    </w:p>
    <w:p w14:paraId="0A580BDE" w14:textId="77777777" w:rsidR="0084122D" w:rsidRDefault="0084122D" w:rsidP="0084122D">
      <w:pPr>
        <w:pStyle w:val="NoSpacing"/>
      </w:pPr>
    </w:p>
    <w:tbl>
      <w:tblPr>
        <w:tblStyle w:val="GridTable1Light"/>
        <w:tblW w:w="0" w:type="auto"/>
        <w:tblInd w:w="694" w:type="dxa"/>
        <w:tblLook w:val="04A0" w:firstRow="1" w:lastRow="0" w:firstColumn="1" w:lastColumn="0" w:noHBand="0" w:noVBand="1"/>
      </w:tblPr>
      <w:tblGrid>
        <w:gridCol w:w="1985"/>
        <w:gridCol w:w="2181"/>
        <w:gridCol w:w="2544"/>
        <w:gridCol w:w="2544"/>
      </w:tblGrid>
      <w:tr w:rsidR="0084122D" w14:paraId="7E13D38F"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CBF16D" w14:textId="77777777" w:rsidR="0084122D" w:rsidRDefault="0084122D" w:rsidP="00A26C90">
            <w:pPr>
              <w:pStyle w:val="NoSpacing"/>
            </w:pPr>
            <w:r>
              <w:t>Image colour</w:t>
            </w:r>
          </w:p>
        </w:tc>
        <w:tc>
          <w:tcPr>
            <w:tcW w:w="2181" w:type="dxa"/>
          </w:tcPr>
          <w:p w14:paraId="20F9E221"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Copy mode</w:t>
            </w:r>
          </w:p>
        </w:tc>
        <w:tc>
          <w:tcPr>
            <w:tcW w:w="2544" w:type="dxa"/>
          </w:tcPr>
          <w:p w14:paraId="2D64C576"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Black Meter (Meter 1)</w:t>
            </w:r>
          </w:p>
        </w:tc>
        <w:tc>
          <w:tcPr>
            <w:tcW w:w="2544" w:type="dxa"/>
          </w:tcPr>
          <w:p w14:paraId="0DF7FF8F"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Colour Meter (Meter 2)</w:t>
            </w:r>
          </w:p>
        </w:tc>
      </w:tr>
      <w:tr w:rsidR="0084122D" w14:paraId="69AFA503"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A80125" w14:textId="77777777" w:rsidR="0084122D" w:rsidRDefault="0084122D" w:rsidP="00A26C90">
            <w:pPr>
              <w:pStyle w:val="NoSpacing"/>
            </w:pPr>
            <w:r>
              <w:t>Black and White</w:t>
            </w:r>
          </w:p>
        </w:tc>
        <w:tc>
          <w:tcPr>
            <w:tcW w:w="2181" w:type="dxa"/>
          </w:tcPr>
          <w:p w14:paraId="1D40CD5F"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B/W</w:t>
            </w:r>
          </w:p>
        </w:tc>
        <w:tc>
          <w:tcPr>
            <w:tcW w:w="2544" w:type="dxa"/>
          </w:tcPr>
          <w:p w14:paraId="5A1382B0"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c>
          <w:tcPr>
            <w:tcW w:w="2544" w:type="dxa"/>
          </w:tcPr>
          <w:p w14:paraId="39897739"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r>
      <w:tr w:rsidR="0084122D" w14:paraId="506E8DC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5A6618" w14:textId="77777777" w:rsidR="0084122D" w:rsidRDefault="0084122D" w:rsidP="00A26C90">
            <w:pPr>
              <w:pStyle w:val="NoSpacing"/>
            </w:pPr>
            <w:r>
              <w:t>Black and White</w:t>
            </w:r>
          </w:p>
        </w:tc>
        <w:tc>
          <w:tcPr>
            <w:tcW w:w="2181" w:type="dxa"/>
          </w:tcPr>
          <w:p w14:paraId="310B5FD1"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CLR</w:t>
            </w:r>
          </w:p>
        </w:tc>
        <w:tc>
          <w:tcPr>
            <w:tcW w:w="2544" w:type="dxa"/>
          </w:tcPr>
          <w:p w14:paraId="1C679824"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w:t>
            </w:r>
          </w:p>
        </w:tc>
        <w:tc>
          <w:tcPr>
            <w:tcW w:w="2544" w:type="dxa"/>
          </w:tcPr>
          <w:p w14:paraId="4D444DEE"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+3</w:t>
            </w:r>
          </w:p>
        </w:tc>
      </w:tr>
      <w:tr w:rsidR="0084122D" w14:paraId="66E200C8"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422831" w14:textId="77777777" w:rsidR="0084122D" w:rsidRDefault="0084122D" w:rsidP="00A26C90">
            <w:pPr>
              <w:pStyle w:val="NoSpacing"/>
            </w:pPr>
            <w:r>
              <w:t>Colour</w:t>
            </w:r>
          </w:p>
        </w:tc>
        <w:tc>
          <w:tcPr>
            <w:tcW w:w="2181" w:type="dxa"/>
          </w:tcPr>
          <w:p w14:paraId="510CC747"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B/W</w:t>
            </w:r>
          </w:p>
        </w:tc>
        <w:tc>
          <w:tcPr>
            <w:tcW w:w="2544" w:type="dxa"/>
          </w:tcPr>
          <w:p w14:paraId="7245C2B6"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c>
          <w:tcPr>
            <w:tcW w:w="2544" w:type="dxa"/>
          </w:tcPr>
          <w:p w14:paraId="794BAABD"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r>
      <w:tr w:rsidR="0084122D" w14:paraId="2AC73DEB"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44D6B2" w14:textId="77777777" w:rsidR="0084122D" w:rsidRDefault="0084122D" w:rsidP="00A26C90">
            <w:pPr>
              <w:pStyle w:val="NoSpacing"/>
            </w:pPr>
            <w:r>
              <w:t>Colour</w:t>
            </w:r>
          </w:p>
        </w:tc>
        <w:tc>
          <w:tcPr>
            <w:tcW w:w="2181" w:type="dxa"/>
          </w:tcPr>
          <w:p w14:paraId="76ED1C90"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CLR</w:t>
            </w:r>
          </w:p>
        </w:tc>
        <w:tc>
          <w:tcPr>
            <w:tcW w:w="2544" w:type="dxa"/>
          </w:tcPr>
          <w:p w14:paraId="016DBF78"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+1</w:t>
            </w:r>
          </w:p>
        </w:tc>
        <w:tc>
          <w:tcPr>
            <w:tcW w:w="2544" w:type="dxa"/>
          </w:tcPr>
          <w:p w14:paraId="6A571B82"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+3</w:t>
            </w:r>
          </w:p>
        </w:tc>
      </w:tr>
      <w:tr w:rsidR="0084122D" w14:paraId="12B3B6ED"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9F30B2" w14:textId="77777777" w:rsidR="0084122D" w:rsidRDefault="0084122D" w:rsidP="00A26C90">
            <w:pPr>
              <w:pStyle w:val="NoSpacing"/>
            </w:pPr>
            <w:r>
              <w:t>B/W or Colour</w:t>
            </w:r>
          </w:p>
        </w:tc>
        <w:tc>
          <w:tcPr>
            <w:tcW w:w="2181" w:type="dxa"/>
          </w:tcPr>
          <w:p w14:paraId="4E1BEBB6"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Single Colour mode (C,M or Y)</w:t>
            </w:r>
          </w:p>
        </w:tc>
        <w:tc>
          <w:tcPr>
            <w:tcW w:w="2544" w:type="dxa"/>
          </w:tcPr>
          <w:p w14:paraId="202E9729"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No change</w:t>
            </w:r>
          </w:p>
        </w:tc>
        <w:tc>
          <w:tcPr>
            <w:tcW w:w="2544" w:type="dxa"/>
          </w:tcPr>
          <w:p w14:paraId="3669C4E8"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r>
      <w:tr w:rsidR="0084122D" w14:paraId="433560AA"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7D4FE2" w14:textId="77777777" w:rsidR="0084122D" w:rsidRDefault="0084122D" w:rsidP="00A26C90">
            <w:pPr>
              <w:pStyle w:val="NoSpacing"/>
            </w:pPr>
            <w:r>
              <w:t>B/W or Colour</w:t>
            </w:r>
          </w:p>
        </w:tc>
        <w:tc>
          <w:tcPr>
            <w:tcW w:w="2181" w:type="dxa"/>
          </w:tcPr>
          <w:p w14:paraId="496E43E7"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Single Colour mode (Blue, Red and Green)</w:t>
            </w:r>
          </w:p>
        </w:tc>
        <w:tc>
          <w:tcPr>
            <w:tcW w:w="2544" w:type="dxa"/>
          </w:tcPr>
          <w:p w14:paraId="262FD49A"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No change</w:t>
            </w:r>
          </w:p>
        </w:tc>
        <w:tc>
          <w:tcPr>
            <w:tcW w:w="2544" w:type="dxa"/>
          </w:tcPr>
          <w:p w14:paraId="13FBF010"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+2</w:t>
            </w:r>
          </w:p>
        </w:tc>
      </w:tr>
    </w:tbl>
    <w:p w14:paraId="71CA4534" w14:textId="77777777" w:rsidR="0084122D" w:rsidRDefault="0084122D" w:rsidP="0084122D">
      <w:pPr>
        <w:pStyle w:val="NoSpacing"/>
      </w:pPr>
    </w:p>
    <w:p w14:paraId="77CDC7DC" w14:textId="77777777" w:rsidR="0084122D" w:rsidRPr="00E87617" w:rsidRDefault="0084122D" w:rsidP="00C86D8F">
      <w:pPr>
        <w:pStyle w:val="NTMS3"/>
      </w:pPr>
      <w:bookmarkStart w:id="210" w:name="_Toc475778301"/>
      <w:r w:rsidRPr="00E87617">
        <w:t xml:space="preserve">How are </w:t>
      </w:r>
      <w:r>
        <w:t xml:space="preserve">Consumable </w:t>
      </w:r>
      <w:r w:rsidRPr="00E87617">
        <w:t>yields calculated?</w:t>
      </w:r>
      <w:bookmarkEnd w:id="210"/>
    </w:p>
    <w:p w14:paraId="2C793963" w14:textId="77777777" w:rsidR="005F11A1" w:rsidRDefault="007E3CF5" w:rsidP="0084122D">
      <w:pPr>
        <w:pStyle w:val="NoSpacing"/>
      </w:pPr>
      <w:r>
        <w:t xml:space="preserve">The yield calculation method depends on the accounting mode. Black &amp; White products use the same calculations as Prints. </w:t>
      </w:r>
    </w:p>
    <w:p w14:paraId="419B452F" w14:textId="77777777" w:rsidR="005F11A1" w:rsidRDefault="005F11A1" w:rsidP="0084122D">
      <w:pPr>
        <w:pStyle w:val="NoSpacing"/>
      </w:pPr>
    </w:p>
    <w:p w14:paraId="7CB9FB14" w14:textId="77777777" w:rsidR="0084122D" w:rsidRPr="009A5761" w:rsidRDefault="0084122D" w:rsidP="0084122D">
      <w:pPr>
        <w:pStyle w:val="NoSpacing"/>
        <w:rPr>
          <w:b/>
        </w:rPr>
      </w:pPr>
      <w:r w:rsidRPr="009A5761">
        <w:rPr>
          <w:b/>
        </w:rPr>
        <w:t>NOTE:</w:t>
      </w:r>
    </w:p>
    <w:p w14:paraId="05E23AC3" w14:textId="77669830" w:rsidR="0084122D" w:rsidRDefault="0084122D" w:rsidP="0084122D">
      <w:pPr>
        <w:pStyle w:val="NoSpacing"/>
      </w:pPr>
      <w:r>
        <w:t xml:space="preserve">Nashua has standardised on the PRINTS accounting mode and all new colour machines will be restricted on the AS400 from having a Development Accounting mode set. For completeness, this section will look at both methods as we still have machines in the field that is set to Developments. (See communication sent to all Franchise holders on page </w:t>
      </w:r>
      <w:r>
        <w:fldChar w:fldCharType="begin"/>
      </w:r>
      <w:r>
        <w:instrText xml:space="preserve"> PAGEREF Prints_vs_Developments \h </w:instrText>
      </w:r>
      <w:r>
        <w:fldChar w:fldCharType="separate"/>
      </w:r>
      <w:r w:rsidR="00053CA9">
        <w:rPr>
          <w:noProof/>
        </w:rPr>
        <w:t>108</w:t>
      </w:r>
      <w:r>
        <w:fldChar w:fldCharType="end"/>
      </w:r>
      <w:r>
        <w:t>)</w:t>
      </w:r>
    </w:p>
    <w:p w14:paraId="52F4EE21" w14:textId="77777777" w:rsidR="0084122D" w:rsidRDefault="0084122D" w:rsidP="0084122D">
      <w:pPr>
        <w:pStyle w:val="NoSpacing"/>
      </w:pPr>
    </w:p>
    <w:p w14:paraId="19605709" w14:textId="77777777" w:rsidR="007E3CF5" w:rsidRDefault="007542E2" w:rsidP="0084122D">
      <w:pPr>
        <w:pStyle w:val="NoSpacing"/>
      </w:pPr>
      <w:r>
        <w:t xml:space="preserve">Usage is always the difference between the current and previous meter readings. </w:t>
      </w:r>
    </w:p>
    <w:p w14:paraId="1FF7AF17" w14:textId="77777777" w:rsidR="007542E2" w:rsidRDefault="007542E2" w:rsidP="0084122D">
      <w:pPr>
        <w:pStyle w:val="NoSpacing"/>
      </w:pPr>
    </w:p>
    <w:p w14:paraId="7C04CF62" w14:textId="77777777" w:rsidR="007E3CF5" w:rsidRPr="007E3CF5" w:rsidRDefault="007E3CF5" w:rsidP="0084122D">
      <w:pPr>
        <w:pStyle w:val="NoSpacing"/>
        <w:rPr>
          <w:b/>
        </w:rPr>
      </w:pPr>
      <w:r w:rsidRPr="007E3CF5">
        <w:rPr>
          <w:b/>
        </w:rPr>
        <w:t>Black Toner / Fusers / Transfer Units / Waste Toner Bottles</w:t>
      </w:r>
    </w:p>
    <w:p w14:paraId="5F94CE1F" w14:textId="77777777" w:rsidR="0084122D" w:rsidRDefault="0084122D" w:rsidP="0084122D">
      <w:pPr>
        <w:pStyle w:val="NoSpacing"/>
        <w:ind w:left="567"/>
      </w:pPr>
    </w:p>
    <w:p w14:paraId="6AB46E46" w14:textId="77777777" w:rsidR="0084122D" w:rsidRDefault="007E3CF5" w:rsidP="0084122D">
      <w:pPr>
        <w:pStyle w:val="NoSpacing"/>
        <w:ind w:left="567"/>
      </w:pPr>
      <w:r>
        <w:rPr>
          <w:b/>
        </w:rPr>
        <w:t xml:space="preserve">Prints Total </w:t>
      </w:r>
      <w:r w:rsidR="0084122D" w:rsidRPr="002F3166">
        <w:rPr>
          <w:b/>
        </w:rPr>
        <w:t>Yield</w:t>
      </w:r>
      <w:r w:rsidR="0084122D">
        <w:t xml:space="preserve"> = </w:t>
      </w:r>
      <w:r>
        <w:t>Usage Black (</w:t>
      </w:r>
      <w:r w:rsidR="0084122D">
        <w:t>Meter 1</w:t>
      </w:r>
      <w:r>
        <w:t>)</w:t>
      </w:r>
      <w:r w:rsidR="0084122D">
        <w:t xml:space="preserve"> </w:t>
      </w:r>
      <w:r w:rsidR="007542E2">
        <w:t>+ Usage</w:t>
      </w:r>
      <w:r>
        <w:t xml:space="preserve"> Colour (</w:t>
      </w:r>
      <w:r w:rsidR="0084122D">
        <w:t>Meter 2</w:t>
      </w:r>
      <w:r>
        <w:t>)</w:t>
      </w:r>
    </w:p>
    <w:p w14:paraId="26F76CAA" w14:textId="77777777" w:rsidR="0084122D" w:rsidRDefault="007E3CF5" w:rsidP="0084122D">
      <w:pPr>
        <w:pStyle w:val="NoSpacing"/>
        <w:ind w:left="567"/>
      </w:pPr>
      <w:r w:rsidRPr="007E3CF5">
        <w:rPr>
          <w:b/>
        </w:rPr>
        <w:t>Developments Total Yield</w:t>
      </w:r>
      <w:r>
        <w:t xml:space="preserve"> = Usage Black (Meter 1)</w:t>
      </w:r>
    </w:p>
    <w:p w14:paraId="7D108B8C" w14:textId="77777777" w:rsidR="0084122D" w:rsidRDefault="0084122D" w:rsidP="0084122D">
      <w:pPr>
        <w:pStyle w:val="NoSpacing"/>
        <w:ind w:left="567"/>
      </w:pPr>
    </w:p>
    <w:p w14:paraId="7EC6793C" w14:textId="77777777" w:rsidR="007E3CF5" w:rsidRDefault="007542E2" w:rsidP="007E3CF5">
      <w:pPr>
        <w:pStyle w:val="NoSpacing"/>
        <w:rPr>
          <w:b/>
        </w:rPr>
      </w:pPr>
      <w:r>
        <w:rPr>
          <w:b/>
        </w:rPr>
        <w:t>Cyan / Magenta / Yellow toners</w:t>
      </w:r>
    </w:p>
    <w:p w14:paraId="1F25EAE9" w14:textId="77777777" w:rsidR="007542E2" w:rsidRDefault="007542E2" w:rsidP="007E3CF5">
      <w:pPr>
        <w:pStyle w:val="NoSpacing"/>
        <w:rPr>
          <w:b/>
        </w:rPr>
      </w:pPr>
    </w:p>
    <w:p w14:paraId="0CB1A6B8" w14:textId="77777777" w:rsidR="007542E2" w:rsidRDefault="007542E2" w:rsidP="007542E2">
      <w:pPr>
        <w:pStyle w:val="NoSpacing"/>
        <w:ind w:left="567"/>
      </w:pPr>
      <w:r>
        <w:rPr>
          <w:b/>
        </w:rPr>
        <w:t xml:space="preserve">Prints Total </w:t>
      </w:r>
      <w:r w:rsidRPr="002F3166">
        <w:rPr>
          <w:b/>
        </w:rPr>
        <w:t>Yield</w:t>
      </w:r>
      <w:r>
        <w:t xml:space="preserve"> = Usage Colour (Meter 2)</w:t>
      </w:r>
    </w:p>
    <w:p w14:paraId="16558B8E" w14:textId="77777777" w:rsidR="007542E2" w:rsidRDefault="007542E2" w:rsidP="007542E2">
      <w:pPr>
        <w:pStyle w:val="NoSpacing"/>
        <w:ind w:left="567"/>
      </w:pPr>
      <w:r w:rsidRPr="007E3CF5">
        <w:rPr>
          <w:b/>
        </w:rPr>
        <w:t>Developments Total Yield</w:t>
      </w:r>
      <w:r>
        <w:t xml:space="preserve"> = Usage Colour (Meter 2) ÷ 3</w:t>
      </w:r>
    </w:p>
    <w:p w14:paraId="6AD78E97" w14:textId="77777777" w:rsidR="0084122D" w:rsidRDefault="0084122D" w:rsidP="00C86D8F">
      <w:pPr>
        <w:pStyle w:val="NTMS2"/>
      </w:pPr>
      <w:bookmarkStart w:id="211" w:name="_Toc475778302"/>
      <w:bookmarkStart w:id="212" w:name="Prints_vs_Developments"/>
      <w:r>
        <w:t>Prints vs Developments on Colour Products</w:t>
      </w:r>
      <w:bookmarkEnd w:id="211"/>
    </w:p>
    <w:bookmarkEnd w:id="212"/>
    <w:p w14:paraId="6A86260C" w14:textId="77777777" w:rsidR="0084122D" w:rsidRDefault="0084122D" w:rsidP="0084122D">
      <w:pPr>
        <w:pStyle w:val="NoSpacing"/>
      </w:pPr>
    </w:p>
    <w:p w14:paraId="376E897B" w14:textId="77777777" w:rsidR="0084122D" w:rsidRPr="00DF55DB" w:rsidRDefault="0084122D" w:rsidP="0084122D">
      <w:pPr>
        <w:pStyle w:val="NoSpacing"/>
        <w:jc w:val="center"/>
        <w:rPr>
          <w:i/>
        </w:rPr>
      </w:pPr>
      <w:r w:rsidRPr="00DF55DB">
        <w:rPr>
          <w:i/>
        </w:rPr>
        <w:t>Note this communication that was sent to all Franchise Holders on 10 September 2013</w:t>
      </w:r>
    </w:p>
    <w:p w14:paraId="269CF579" w14:textId="77777777" w:rsidR="0084122D" w:rsidRDefault="0084122D" w:rsidP="0084122D">
      <w:pPr>
        <w:pStyle w:val="NoSpacing"/>
      </w:pPr>
    </w:p>
    <w:p w14:paraId="6189FD17" w14:textId="35C80595" w:rsidR="0084122D" w:rsidRDefault="0084122D" w:rsidP="0084122D">
      <w:pPr>
        <w:pStyle w:val="NoSpacing"/>
      </w:pPr>
      <w:r>
        <w:rPr>
          <w:noProof/>
          <w:lang w:val="en-US"/>
        </w:rPr>
        <w:drawing>
          <wp:inline distT="0" distB="0" distL="0" distR="0" wp14:anchorId="3529D7BF" wp14:editId="13D16785">
            <wp:extent cx="2968831" cy="4193187"/>
            <wp:effectExtent l="19050" t="19050" r="22225"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89686" cy="4222643"/>
                    </a:xfrm>
                    <a:prstGeom prst="rect">
                      <a:avLst/>
                    </a:prstGeom>
                    <a:ln w="3175">
                      <a:solidFill>
                        <a:schemeClr val="tx1"/>
                      </a:solidFill>
                    </a:ln>
                  </pic:spPr>
                </pic:pic>
              </a:graphicData>
            </a:graphic>
          </wp:inline>
        </w:drawing>
      </w:r>
      <w:r>
        <w:rPr>
          <w:noProof/>
          <w:lang w:val="en-US"/>
        </w:rPr>
        <w:drawing>
          <wp:inline distT="0" distB="0" distL="0" distR="0" wp14:anchorId="2886AB37" wp14:editId="13B6BEAA">
            <wp:extent cx="2992581" cy="4193336"/>
            <wp:effectExtent l="19050" t="19050" r="17780" b="171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34282" cy="4251770"/>
                    </a:xfrm>
                    <a:prstGeom prst="rect">
                      <a:avLst/>
                    </a:prstGeom>
                    <a:ln w="3175">
                      <a:solidFill>
                        <a:schemeClr val="tx1"/>
                      </a:solidFill>
                    </a:ln>
                  </pic:spPr>
                </pic:pic>
              </a:graphicData>
            </a:graphic>
          </wp:inline>
        </w:drawing>
      </w:r>
    </w:p>
    <w:p w14:paraId="05BF48C1" w14:textId="77777777" w:rsidR="0084122D" w:rsidRDefault="0084122D" w:rsidP="0084122D">
      <w:pPr>
        <w:pStyle w:val="NoSpacing"/>
      </w:pPr>
    </w:p>
    <w:p w14:paraId="1656CF16" w14:textId="009AD0A5" w:rsidR="0084122D" w:rsidRDefault="0084122D" w:rsidP="0084122D">
      <w:pPr>
        <w:pStyle w:val="NoSpacing"/>
      </w:pPr>
    </w:p>
    <w:p w14:paraId="4E42EEA8" w14:textId="68908EBB" w:rsidR="00CE114B" w:rsidRDefault="00CE114B" w:rsidP="0084122D">
      <w:pPr>
        <w:pStyle w:val="NoSpacing"/>
      </w:pPr>
    </w:p>
    <w:p w14:paraId="0CC078D9" w14:textId="258854F1" w:rsidR="00CE114B" w:rsidRDefault="00CE114B" w:rsidP="0084122D">
      <w:pPr>
        <w:pStyle w:val="NoSpacing"/>
      </w:pPr>
    </w:p>
    <w:p w14:paraId="7A2F7864" w14:textId="5C48D884" w:rsidR="00CE114B" w:rsidRDefault="00CE114B" w:rsidP="0084122D">
      <w:pPr>
        <w:pStyle w:val="NoSpacing"/>
      </w:pPr>
    </w:p>
    <w:p w14:paraId="71A71764" w14:textId="5436AF63" w:rsidR="00CE114B" w:rsidRDefault="00CE114B" w:rsidP="0084122D">
      <w:pPr>
        <w:pStyle w:val="NoSpacing"/>
      </w:pPr>
    </w:p>
    <w:p w14:paraId="50F34234" w14:textId="5C8C78EE" w:rsidR="00CE114B" w:rsidRDefault="00CE114B" w:rsidP="0084122D">
      <w:pPr>
        <w:pStyle w:val="NoSpacing"/>
      </w:pPr>
    </w:p>
    <w:p w14:paraId="140817BB" w14:textId="77777777" w:rsidR="00CE114B" w:rsidRDefault="00CE114B" w:rsidP="0084122D">
      <w:pPr>
        <w:pStyle w:val="NoSpacing"/>
      </w:pPr>
    </w:p>
    <w:p w14:paraId="1B533099" w14:textId="77777777" w:rsidR="0084122D" w:rsidRDefault="0084122D" w:rsidP="0084122D">
      <w:r>
        <w:br w:type="page"/>
      </w:r>
    </w:p>
    <w:p w14:paraId="7608254E" w14:textId="77777777" w:rsidR="0084122D" w:rsidRDefault="0084122D" w:rsidP="00E9036C">
      <w:pPr>
        <w:pStyle w:val="NTMS1"/>
      </w:pPr>
      <w:bookmarkStart w:id="213" w:name="_Toc475778303"/>
      <w:bookmarkStart w:id="214" w:name="KPI_targets"/>
      <w:r>
        <w:t>Key Performance Indicators (KPI)</w:t>
      </w:r>
      <w:bookmarkEnd w:id="213"/>
    </w:p>
    <w:bookmarkEnd w:id="214"/>
    <w:p w14:paraId="318C1BFF" w14:textId="77777777" w:rsidR="0084122D" w:rsidRDefault="0084122D" w:rsidP="0084122D">
      <w:pPr>
        <w:pStyle w:val="NoSpacing"/>
      </w:pPr>
    </w:p>
    <w:p w14:paraId="671AC673" w14:textId="77777777" w:rsidR="0084122D" w:rsidRDefault="0084122D" w:rsidP="0084122D">
      <w:pPr>
        <w:pStyle w:val="NoSpacing"/>
      </w:pPr>
      <w:r>
        <w:t>It is essential to monitor how well we perform against set target values in order for us to improve and fine tune our methods of working. As our business grows and develops, new KPI’s will be set and all franchises will be measured against them. These standardized KPI’s allows us to improve our service towards our customers and drive efficiencies within our business. KPI’s will be set for all lines within our business</w:t>
      </w:r>
    </w:p>
    <w:p w14:paraId="093C0831" w14:textId="77777777" w:rsidR="0084122D" w:rsidRDefault="0084122D" w:rsidP="0084122D">
      <w:pPr>
        <w:pStyle w:val="NoSpacing"/>
      </w:pPr>
    </w:p>
    <w:p w14:paraId="5F12EE2E" w14:textId="77777777" w:rsidR="0084122D" w:rsidRDefault="0084122D" w:rsidP="0084122D">
      <w:pPr>
        <w:pStyle w:val="NoSpacing"/>
      </w:pPr>
    </w:p>
    <w:p w14:paraId="74484542" w14:textId="77777777" w:rsidR="0084122D" w:rsidRPr="00BE23BA" w:rsidRDefault="0084122D" w:rsidP="00C86D8F">
      <w:pPr>
        <w:pStyle w:val="NTMS2"/>
      </w:pPr>
      <w:bookmarkStart w:id="215" w:name="_Toc475778304"/>
      <w:r w:rsidRPr="00BE23BA">
        <w:t>Mean Time to Repair (MTTR)</w:t>
      </w:r>
      <w:bookmarkEnd w:id="215"/>
    </w:p>
    <w:p w14:paraId="1395DA0F" w14:textId="77777777" w:rsidR="0084122D" w:rsidRDefault="0084122D" w:rsidP="0084122D">
      <w:pPr>
        <w:pStyle w:val="NoSpacing"/>
      </w:pPr>
      <w:r>
        <w:t xml:space="preserve">Mean Time to repair is defined by the total time it takes to repair a machine. MTTR is a representation of what your customer experiences when he waits for his machine to be repaired. MTTR is measured in hours. </w:t>
      </w:r>
    </w:p>
    <w:p w14:paraId="76DB2645" w14:textId="77777777" w:rsidR="0084122D" w:rsidRDefault="0084122D" w:rsidP="0084122D">
      <w:pPr>
        <w:pStyle w:val="NoSpacing"/>
      </w:pPr>
    </w:p>
    <w:p w14:paraId="50582771" w14:textId="77777777" w:rsidR="0084122D" w:rsidRPr="00BE23BA" w:rsidRDefault="0084122D" w:rsidP="0084122D">
      <w:pPr>
        <w:pStyle w:val="NoSpacing"/>
        <w:ind w:firstLine="567"/>
        <w:rPr>
          <w:b/>
        </w:rPr>
      </w:pPr>
      <w:r w:rsidRPr="00BE23BA">
        <w:rPr>
          <w:b/>
        </w:rPr>
        <w:t>How is MTTR measured?</w:t>
      </w:r>
    </w:p>
    <w:p w14:paraId="60EDF5FC" w14:textId="77777777" w:rsidR="0084122D" w:rsidRDefault="0084122D" w:rsidP="0084122D">
      <w:pPr>
        <w:pStyle w:val="NoSpacing"/>
        <w:numPr>
          <w:ilvl w:val="0"/>
          <w:numId w:val="34"/>
        </w:numPr>
      </w:pPr>
      <w:r>
        <w:t xml:space="preserve">It is measured from the time the call has been logged up to the time the call is completed. </w:t>
      </w:r>
    </w:p>
    <w:p w14:paraId="2402BFE2" w14:textId="77777777" w:rsidR="0084122D" w:rsidRDefault="0084122D" w:rsidP="0084122D">
      <w:pPr>
        <w:pStyle w:val="NoSpacing"/>
        <w:numPr>
          <w:ilvl w:val="0"/>
          <w:numId w:val="34"/>
        </w:numPr>
      </w:pPr>
      <w:r>
        <w:t xml:space="preserve">It is measured only during business working hours. As each franchise may have different business hours, this value may differ slightly from franchise to Franchise. </w:t>
      </w:r>
    </w:p>
    <w:p w14:paraId="1887F3D5" w14:textId="77777777" w:rsidR="0084122D" w:rsidRDefault="0084122D" w:rsidP="0084122D">
      <w:pPr>
        <w:pStyle w:val="NoSpacing"/>
        <w:numPr>
          <w:ilvl w:val="0"/>
          <w:numId w:val="34"/>
        </w:numPr>
      </w:pPr>
      <w:r>
        <w:t>The Logged and Completed dates and times are used for this calculation</w:t>
      </w:r>
    </w:p>
    <w:p w14:paraId="32A1E4BB" w14:textId="77777777" w:rsidR="0084122D" w:rsidRDefault="0084122D" w:rsidP="0084122D">
      <w:pPr>
        <w:pStyle w:val="NoSpacing"/>
        <w:numPr>
          <w:ilvl w:val="0"/>
          <w:numId w:val="34"/>
        </w:numPr>
      </w:pPr>
      <w:r>
        <w:t>Rules may vary slightly when calls are logged or completed outside business hours</w:t>
      </w:r>
    </w:p>
    <w:p w14:paraId="07D0B62D" w14:textId="77777777" w:rsidR="0084122D" w:rsidRDefault="0084122D" w:rsidP="0084122D">
      <w:pPr>
        <w:pStyle w:val="NoSpacing"/>
      </w:pPr>
    </w:p>
    <w:p w14:paraId="6CE98076" w14:textId="77777777" w:rsidR="0084122D" w:rsidRPr="00BE23BA" w:rsidRDefault="0084122D" w:rsidP="00C86D8F">
      <w:pPr>
        <w:pStyle w:val="NTMS2"/>
      </w:pPr>
      <w:bookmarkStart w:id="216" w:name="FTF_measurement"/>
      <w:bookmarkStart w:id="217" w:name="_Toc475778305"/>
      <w:bookmarkEnd w:id="216"/>
      <w:r w:rsidRPr="00BE23BA">
        <w:t>First Time Fix (FTF)</w:t>
      </w:r>
      <w:bookmarkEnd w:id="217"/>
    </w:p>
    <w:p w14:paraId="54F21DD6" w14:textId="77777777" w:rsidR="0084122D" w:rsidRDefault="0084122D" w:rsidP="0084122D">
      <w:pPr>
        <w:pStyle w:val="NoSpacing"/>
      </w:pPr>
      <w:r>
        <w:t xml:space="preserve">First Time Fix is a measurement of how often we return to the customer. Its basic measured is based on the time it takes to return to the customer again for the next service call. The basic default period is 10 days. Thus if we do not return to the customer in a 10-day period, the machine is seen as a FTF. </w:t>
      </w:r>
    </w:p>
    <w:p w14:paraId="676F7507" w14:textId="77777777" w:rsidR="0084122D" w:rsidRDefault="0084122D" w:rsidP="0084122D">
      <w:pPr>
        <w:pStyle w:val="NoSpacing"/>
      </w:pPr>
      <w:r>
        <w:t xml:space="preserve">The FTF can have one of 5 statuses. </w:t>
      </w:r>
    </w:p>
    <w:p w14:paraId="39E98907" w14:textId="77777777" w:rsidR="0084122D" w:rsidRDefault="0084122D" w:rsidP="0084122D">
      <w:pPr>
        <w:pStyle w:val="NoSpacing"/>
        <w:numPr>
          <w:ilvl w:val="0"/>
          <w:numId w:val="35"/>
        </w:numPr>
      </w:pPr>
      <w:r>
        <w:t>Yes</w:t>
      </w:r>
      <w:r>
        <w:tab/>
      </w:r>
      <w:r>
        <w:tab/>
      </w:r>
      <w:r>
        <w:tab/>
        <w:t>(The service call is seen as a FTF)</w:t>
      </w:r>
    </w:p>
    <w:p w14:paraId="4F3A9235" w14:textId="77777777" w:rsidR="0084122D" w:rsidRDefault="0084122D" w:rsidP="0084122D">
      <w:pPr>
        <w:pStyle w:val="NoSpacing"/>
        <w:numPr>
          <w:ilvl w:val="0"/>
          <w:numId w:val="35"/>
        </w:numPr>
      </w:pPr>
      <w:r>
        <w:t>No</w:t>
      </w:r>
      <w:r>
        <w:tab/>
      </w:r>
      <w:r>
        <w:tab/>
      </w:r>
      <w:r>
        <w:tab/>
        <w:t>(The service call is not seen as a FTF)</w:t>
      </w:r>
    </w:p>
    <w:p w14:paraId="1507CBBB" w14:textId="77777777" w:rsidR="0084122D" w:rsidRDefault="0084122D" w:rsidP="0084122D">
      <w:pPr>
        <w:pStyle w:val="NoSpacing"/>
        <w:numPr>
          <w:ilvl w:val="0"/>
          <w:numId w:val="35"/>
        </w:numPr>
      </w:pPr>
      <w:r>
        <w:t>n/a</w:t>
      </w:r>
      <w:r>
        <w:tab/>
      </w:r>
      <w:r>
        <w:tab/>
      </w:r>
      <w:r>
        <w:tab/>
        <w:t>(The service call is not used in the FTF calculation)</w:t>
      </w:r>
    </w:p>
    <w:p w14:paraId="671F7B8E" w14:textId="77777777" w:rsidR="0084122D" w:rsidRDefault="0084122D" w:rsidP="0084122D">
      <w:pPr>
        <w:pStyle w:val="NoSpacing"/>
        <w:numPr>
          <w:ilvl w:val="0"/>
          <w:numId w:val="35"/>
        </w:numPr>
      </w:pPr>
      <w:r>
        <w:t>Linked to Repeat</w:t>
      </w:r>
      <w:r>
        <w:tab/>
        <w:t xml:space="preserve">(The service call cannot immediately determine if it is a FTF, and we need </w:t>
      </w:r>
    </w:p>
    <w:p w14:paraId="3DD3E063" w14:textId="77777777" w:rsidR="0084122D" w:rsidRDefault="0084122D" w:rsidP="0084122D">
      <w:pPr>
        <w:pStyle w:val="NoSpacing"/>
        <w:ind w:left="2268" w:firstLine="567"/>
      </w:pPr>
      <w:r>
        <w:t>to wait for the duration of the Repeat period before this can be determined)</w:t>
      </w:r>
    </w:p>
    <w:p w14:paraId="0453FBBA" w14:textId="77777777" w:rsidR="0084122D" w:rsidRDefault="0084122D" w:rsidP="0084122D">
      <w:pPr>
        <w:pStyle w:val="NoSpacing"/>
        <w:numPr>
          <w:ilvl w:val="0"/>
          <w:numId w:val="35"/>
        </w:numPr>
      </w:pPr>
      <w:r>
        <w:t>BLANK</w:t>
      </w:r>
      <w:r>
        <w:tab/>
      </w:r>
      <w:r>
        <w:tab/>
      </w:r>
      <w:r>
        <w:tab/>
        <w:t>(The FTF has not been set for this service type)</w:t>
      </w:r>
    </w:p>
    <w:p w14:paraId="24ECC62B" w14:textId="77777777" w:rsidR="0084122D" w:rsidRDefault="0084122D" w:rsidP="0084122D">
      <w:pPr>
        <w:pStyle w:val="NoSpacing"/>
      </w:pPr>
      <w:r>
        <w:t>The FTF is then measured as a percentage value: (Count of calls = “YES”) / (Count of calls = “YES” and “NO”)</w:t>
      </w:r>
    </w:p>
    <w:p w14:paraId="2A7B30EC" w14:textId="77777777" w:rsidR="0084122D" w:rsidRDefault="0084122D" w:rsidP="0084122D">
      <w:pPr>
        <w:pStyle w:val="NoSpacing"/>
      </w:pPr>
      <w:r>
        <w:t xml:space="preserve">The FTF period for Production Print machines is 5 days. </w:t>
      </w:r>
    </w:p>
    <w:p w14:paraId="53108448" w14:textId="77777777" w:rsidR="0084122D" w:rsidRDefault="0084122D" w:rsidP="0084122D">
      <w:pPr>
        <w:pStyle w:val="NoSpacing"/>
      </w:pPr>
    </w:p>
    <w:p w14:paraId="3BAFA0FD" w14:textId="77777777" w:rsidR="0084122D" w:rsidRDefault="0084122D" w:rsidP="0084122D">
      <w:pPr>
        <w:pStyle w:val="NoSpacing"/>
      </w:pPr>
      <w:r>
        <w:t xml:space="preserve">Within the AS400 we use a quicker way to determine the FTF. The Service Types quickly describes the function that will be performed on the machine. Refer to the table below to see how FTF relates to the Service Type. </w:t>
      </w:r>
    </w:p>
    <w:p w14:paraId="5BBFD3CA" w14:textId="77777777" w:rsidR="0084122D" w:rsidRDefault="0084122D" w:rsidP="0084122D">
      <w:pPr>
        <w:pStyle w:val="NoSpacing"/>
      </w:pPr>
    </w:p>
    <w:tbl>
      <w:tblPr>
        <w:tblStyle w:val="GridTable1Light"/>
        <w:tblW w:w="5823" w:type="dxa"/>
        <w:jc w:val="center"/>
        <w:tblLook w:val="04A0" w:firstRow="1" w:lastRow="0" w:firstColumn="1" w:lastColumn="0" w:noHBand="0" w:noVBand="1"/>
      </w:tblPr>
      <w:tblGrid>
        <w:gridCol w:w="3268"/>
        <w:gridCol w:w="2555"/>
      </w:tblGrid>
      <w:tr w:rsidR="0084122D" w:rsidRPr="0047780B" w14:paraId="039BF32A" w14:textId="77777777" w:rsidTr="00A26C9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tcPr>
          <w:p w14:paraId="692CC9F7" w14:textId="77777777" w:rsidR="0084122D" w:rsidRPr="0047780B" w:rsidRDefault="0084122D" w:rsidP="00A26C90">
            <w:pPr>
              <w:rPr>
                <w:rFonts w:ascii="Calibri" w:eastAsia="Times New Roman" w:hAnsi="Calibri" w:cs="Times New Roman"/>
                <w:color w:val="000000"/>
                <w:lang w:eastAsia="en-ZA"/>
              </w:rPr>
            </w:pPr>
            <w:r>
              <w:rPr>
                <w:rFonts w:ascii="Calibri" w:eastAsia="Times New Roman" w:hAnsi="Calibri" w:cs="Times New Roman"/>
                <w:color w:val="000000"/>
                <w:lang w:eastAsia="en-ZA"/>
              </w:rPr>
              <w:t>Service Type</w:t>
            </w:r>
          </w:p>
        </w:tc>
        <w:tc>
          <w:tcPr>
            <w:tcW w:w="2555" w:type="dxa"/>
            <w:noWrap/>
          </w:tcPr>
          <w:p w14:paraId="764D03E9" w14:textId="77777777" w:rsidR="0084122D" w:rsidRPr="0047780B" w:rsidRDefault="0084122D" w:rsidP="00A26C9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FTF status</w:t>
            </w:r>
          </w:p>
        </w:tc>
      </w:tr>
      <w:tr w:rsidR="0084122D" w:rsidRPr="0047780B" w14:paraId="635ECEFC"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10CC4CEE"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After Hours         </w:t>
            </w:r>
          </w:p>
        </w:tc>
        <w:tc>
          <w:tcPr>
            <w:tcW w:w="2555" w:type="dxa"/>
            <w:noWrap/>
            <w:hideMark/>
          </w:tcPr>
          <w:p w14:paraId="08B0028F"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35CFAB12"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47378BBD"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Instal Cpl</w:t>
            </w:r>
          </w:p>
        </w:tc>
        <w:tc>
          <w:tcPr>
            <w:tcW w:w="2555" w:type="dxa"/>
            <w:noWrap/>
            <w:hideMark/>
          </w:tcPr>
          <w:p w14:paraId="38F8A49B"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7E8B6C3F"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7AE2A66E"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Instal Stk</w:t>
            </w:r>
          </w:p>
        </w:tc>
        <w:tc>
          <w:tcPr>
            <w:tcW w:w="2555" w:type="dxa"/>
            <w:noWrap/>
            <w:hideMark/>
          </w:tcPr>
          <w:p w14:paraId="6417C272"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09A659BA"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45C4AF1D"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Install Cus</w:t>
            </w:r>
          </w:p>
        </w:tc>
        <w:tc>
          <w:tcPr>
            <w:tcW w:w="2555" w:type="dxa"/>
            <w:noWrap/>
            <w:hideMark/>
          </w:tcPr>
          <w:p w14:paraId="257EB9B0"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1039D483"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4DCCDE4E"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IT Instl CP</w:t>
            </w:r>
          </w:p>
        </w:tc>
        <w:tc>
          <w:tcPr>
            <w:tcW w:w="2555" w:type="dxa"/>
            <w:noWrap/>
            <w:hideMark/>
          </w:tcPr>
          <w:p w14:paraId="477936D8"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5EB19E46"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159A697A"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Quote Accep</w:t>
            </w:r>
          </w:p>
        </w:tc>
        <w:tc>
          <w:tcPr>
            <w:tcW w:w="2555" w:type="dxa"/>
            <w:noWrap/>
            <w:hideMark/>
          </w:tcPr>
          <w:p w14:paraId="5FCD3686"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00B22242"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5F11DD56"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Awaiting Spares</w:t>
            </w:r>
          </w:p>
        </w:tc>
        <w:tc>
          <w:tcPr>
            <w:tcW w:w="2555" w:type="dxa"/>
            <w:noWrap/>
            <w:hideMark/>
          </w:tcPr>
          <w:p w14:paraId="4B651A63"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1CA4C14F"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4CD8ECBB"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Awaiting Specialist </w:t>
            </w:r>
          </w:p>
        </w:tc>
        <w:tc>
          <w:tcPr>
            <w:tcW w:w="2555" w:type="dxa"/>
            <w:noWrap/>
            <w:hideMark/>
          </w:tcPr>
          <w:p w14:paraId="38FEA8F6"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w:t>
            </w:r>
          </w:p>
        </w:tc>
      </w:tr>
      <w:tr w:rsidR="0084122D" w:rsidRPr="0047780B" w14:paraId="0BCE2564"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7798A24D"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Call Cycle</w:t>
            </w:r>
          </w:p>
        </w:tc>
        <w:tc>
          <w:tcPr>
            <w:tcW w:w="2555" w:type="dxa"/>
            <w:noWrap/>
            <w:hideMark/>
          </w:tcPr>
          <w:p w14:paraId="3597636D"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5F5F1906"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7E7D2A2B"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Consultation</w:t>
            </w:r>
          </w:p>
        </w:tc>
        <w:tc>
          <w:tcPr>
            <w:tcW w:w="2555" w:type="dxa"/>
            <w:noWrap/>
            <w:hideMark/>
          </w:tcPr>
          <w:p w14:paraId="22C7A058"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BLANK</w:t>
            </w:r>
          </w:p>
        </w:tc>
      </w:tr>
      <w:tr w:rsidR="0084122D" w:rsidRPr="0047780B" w14:paraId="52899739"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5E4FD8D7"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Consumable Runner   </w:t>
            </w:r>
          </w:p>
        </w:tc>
        <w:tc>
          <w:tcPr>
            <w:tcW w:w="2555" w:type="dxa"/>
            <w:noWrap/>
            <w:hideMark/>
          </w:tcPr>
          <w:p w14:paraId="383E8BE5"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48792ADD"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037B470B"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Courtesy            </w:t>
            </w:r>
          </w:p>
        </w:tc>
        <w:tc>
          <w:tcPr>
            <w:tcW w:w="2555" w:type="dxa"/>
            <w:noWrap/>
            <w:hideMark/>
          </w:tcPr>
          <w:p w14:paraId="2B61229A"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1E3ABC56"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6B6E2D9C"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Customer Damage     </w:t>
            </w:r>
          </w:p>
        </w:tc>
        <w:tc>
          <w:tcPr>
            <w:tcW w:w="2555" w:type="dxa"/>
            <w:noWrap/>
            <w:hideMark/>
          </w:tcPr>
          <w:p w14:paraId="7CD8A4E4"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BLANK</w:t>
            </w:r>
          </w:p>
        </w:tc>
      </w:tr>
      <w:tr w:rsidR="0084122D" w:rsidRPr="0047780B" w14:paraId="1DB4595A"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4E57EC4F"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Customer Repair</w:t>
            </w:r>
          </w:p>
        </w:tc>
        <w:tc>
          <w:tcPr>
            <w:tcW w:w="2555" w:type="dxa"/>
            <w:noWrap/>
            <w:hideMark/>
          </w:tcPr>
          <w:p w14:paraId="1E116DF7"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BLANK</w:t>
            </w:r>
          </w:p>
        </w:tc>
      </w:tr>
      <w:tr w:rsidR="0084122D" w:rsidRPr="0047780B" w14:paraId="73696D5F"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2AD48326"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Ex-Dem/Con Machine  </w:t>
            </w:r>
          </w:p>
        </w:tc>
        <w:tc>
          <w:tcPr>
            <w:tcW w:w="2555" w:type="dxa"/>
            <w:noWrap/>
            <w:hideMark/>
          </w:tcPr>
          <w:p w14:paraId="35B81E26"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23096023"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2E95BFFC"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Installation        </w:t>
            </w:r>
          </w:p>
        </w:tc>
        <w:tc>
          <w:tcPr>
            <w:tcW w:w="2555" w:type="dxa"/>
            <w:noWrap/>
            <w:hideMark/>
          </w:tcPr>
          <w:p w14:paraId="41F304BB"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43303FED"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39B9EF43"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Pre-Installation</w:t>
            </w:r>
          </w:p>
        </w:tc>
        <w:tc>
          <w:tcPr>
            <w:tcW w:w="2555" w:type="dxa"/>
            <w:noWrap/>
            <w:hideMark/>
          </w:tcPr>
          <w:p w14:paraId="2D1CC14C"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Pr>
                <w:rFonts w:ascii="Calibri" w:eastAsia="Times New Roman" w:hAnsi="Calibri" w:cs="Times New Roman"/>
                <w:color w:val="000000"/>
                <w:lang w:eastAsia="en-ZA"/>
              </w:rPr>
              <w:t>BLANK</w:t>
            </w:r>
          </w:p>
        </w:tc>
      </w:tr>
      <w:tr w:rsidR="0084122D" w:rsidRPr="0047780B" w14:paraId="4E0AF011"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2D112D3B"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Preventative Mainten</w:t>
            </w:r>
          </w:p>
        </w:tc>
        <w:tc>
          <w:tcPr>
            <w:tcW w:w="2555" w:type="dxa"/>
            <w:noWrap/>
            <w:hideMark/>
          </w:tcPr>
          <w:p w14:paraId="07010AE0"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741696CC"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14A89AF7"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Quality Inspection  </w:t>
            </w:r>
          </w:p>
        </w:tc>
        <w:tc>
          <w:tcPr>
            <w:tcW w:w="2555" w:type="dxa"/>
            <w:noWrap/>
            <w:hideMark/>
          </w:tcPr>
          <w:p w14:paraId="234DA097"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70B4C646"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21A3F710"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Quote</w:t>
            </w:r>
          </w:p>
        </w:tc>
        <w:tc>
          <w:tcPr>
            <w:tcW w:w="2555" w:type="dxa"/>
            <w:noWrap/>
            <w:hideMark/>
          </w:tcPr>
          <w:p w14:paraId="2A49EA78"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23404A35"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62274C9C"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Refurb              </w:t>
            </w:r>
          </w:p>
        </w:tc>
        <w:tc>
          <w:tcPr>
            <w:tcW w:w="2555" w:type="dxa"/>
            <w:noWrap/>
            <w:hideMark/>
          </w:tcPr>
          <w:p w14:paraId="18B2ED24"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6A42363B"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746B9BB5"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Re-Installation</w:t>
            </w:r>
          </w:p>
        </w:tc>
        <w:tc>
          <w:tcPr>
            <w:tcW w:w="2555" w:type="dxa"/>
            <w:noWrap/>
            <w:hideMark/>
          </w:tcPr>
          <w:p w14:paraId="5F416165"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6064D255"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09276DC6"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Remote</w:t>
            </w:r>
          </w:p>
        </w:tc>
        <w:tc>
          <w:tcPr>
            <w:tcW w:w="2555" w:type="dxa"/>
            <w:noWrap/>
            <w:hideMark/>
          </w:tcPr>
          <w:p w14:paraId="48AAED77"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77201FBA"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16E5FA7F"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Report Call(Meter Re</w:t>
            </w:r>
          </w:p>
        </w:tc>
        <w:tc>
          <w:tcPr>
            <w:tcW w:w="2555" w:type="dxa"/>
            <w:noWrap/>
            <w:hideMark/>
          </w:tcPr>
          <w:p w14:paraId="0FC79808"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1FAE072B"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266E24F3"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Service</w:t>
            </w:r>
          </w:p>
        </w:tc>
        <w:tc>
          <w:tcPr>
            <w:tcW w:w="2555" w:type="dxa"/>
            <w:noWrap/>
            <w:hideMark/>
          </w:tcPr>
          <w:p w14:paraId="6A8C33D9"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r w:rsidR="0084122D" w:rsidRPr="0047780B" w14:paraId="6F052298"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7255AF58"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 xml:space="preserve">Solved By Phone     </w:t>
            </w:r>
          </w:p>
        </w:tc>
        <w:tc>
          <w:tcPr>
            <w:tcW w:w="2555" w:type="dxa"/>
            <w:noWrap/>
            <w:hideMark/>
          </w:tcPr>
          <w:p w14:paraId="5C34C20C"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5A077AD3" w14:textId="77777777" w:rsidTr="00A26C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330D1210"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Training</w:t>
            </w:r>
          </w:p>
        </w:tc>
        <w:tc>
          <w:tcPr>
            <w:tcW w:w="2555" w:type="dxa"/>
            <w:noWrap/>
            <w:hideMark/>
          </w:tcPr>
          <w:p w14:paraId="177AB892" w14:textId="77777777" w:rsidR="0084122D" w:rsidRPr="0047780B" w:rsidRDefault="0084122D" w:rsidP="00A26C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Not Applicable</w:t>
            </w:r>
          </w:p>
        </w:tc>
      </w:tr>
      <w:tr w:rsidR="0084122D" w:rsidRPr="0047780B" w14:paraId="7BD550E7" w14:textId="77777777" w:rsidTr="00A26C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268" w:type="dxa"/>
            <w:noWrap/>
            <w:hideMark/>
          </w:tcPr>
          <w:p w14:paraId="6BFFDCEC" w14:textId="77777777" w:rsidR="0084122D" w:rsidRPr="0047780B" w:rsidRDefault="0084122D" w:rsidP="00A26C90">
            <w:pPr>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Workshop</w:t>
            </w:r>
          </w:p>
        </w:tc>
        <w:tc>
          <w:tcPr>
            <w:tcW w:w="2555" w:type="dxa"/>
            <w:noWrap/>
            <w:hideMark/>
          </w:tcPr>
          <w:p w14:paraId="51CB35A1" w14:textId="77777777" w:rsidR="0084122D" w:rsidRPr="0047780B" w:rsidRDefault="0084122D" w:rsidP="00A26C90">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lang w:eastAsia="en-ZA"/>
              </w:rPr>
            </w:pPr>
            <w:r w:rsidRPr="0047780B">
              <w:rPr>
                <w:rFonts w:ascii="Calibri" w:eastAsia="Times New Roman" w:hAnsi="Calibri" w:cs="Times New Roman"/>
                <w:color w:val="000000"/>
                <w:lang w:eastAsia="en-ZA"/>
              </w:rPr>
              <w:t>Linked to Repea</w:t>
            </w:r>
            <w:r>
              <w:rPr>
                <w:rFonts w:ascii="Calibri" w:eastAsia="Times New Roman" w:hAnsi="Calibri" w:cs="Times New Roman"/>
                <w:color w:val="000000"/>
                <w:lang w:eastAsia="en-ZA"/>
              </w:rPr>
              <w:t>t</w:t>
            </w:r>
          </w:p>
        </w:tc>
      </w:tr>
    </w:tbl>
    <w:p w14:paraId="418DB1F1" w14:textId="77777777" w:rsidR="0084122D" w:rsidRDefault="0084122D" w:rsidP="0084122D">
      <w:pPr>
        <w:pStyle w:val="NoSpacing"/>
      </w:pPr>
    </w:p>
    <w:p w14:paraId="73F0467C" w14:textId="77777777" w:rsidR="0084122D" w:rsidRDefault="0084122D" w:rsidP="0084122D">
      <w:pPr>
        <w:pStyle w:val="NoSpacing"/>
      </w:pPr>
    </w:p>
    <w:p w14:paraId="63CCFE61" w14:textId="77777777" w:rsidR="0084122D" w:rsidRDefault="0084122D" w:rsidP="0084122D">
      <w:pPr>
        <w:pStyle w:val="NoSpacing"/>
      </w:pPr>
    </w:p>
    <w:p w14:paraId="4A47A87A" w14:textId="77777777" w:rsidR="0084122D" w:rsidRDefault="0084122D" w:rsidP="0084122D">
      <w:pPr>
        <w:pStyle w:val="NoSpacing"/>
      </w:pPr>
    </w:p>
    <w:p w14:paraId="3A1736F9" w14:textId="77777777" w:rsidR="0084122D" w:rsidRDefault="0084122D" w:rsidP="0084122D">
      <w:pPr>
        <w:pStyle w:val="NoSpacing"/>
      </w:pPr>
    </w:p>
    <w:p w14:paraId="27A4C274" w14:textId="77777777" w:rsidR="0084122D" w:rsidRDefault="0084122D" w:rsidP="0084122D">
      <w:pPr>
        <w:pStyle w:val="NoSpacing"/>
      </w:pPr>
    </w:p>
    <w:p w14:paraId="76C4A75E" w14:textId="77777777" w:rsidR="0084122D" w:rsidRDefault="0084122D" w:rsidP="0084122D">
      <w:pPr>
        <w:pStyle w:val="NoSpacing"/>
      </w:pPr>
    </w:p>
    <w:p w14:paraId="7155A912" w14:textId="77777777" w:rsidR="0084122D" w:rsidRDefault="0084122D" w:rsidP="0084122D">
      <w:pPr>
        <w:pStyle w:val="NoSpacing"/>
      </w:pPr>
    </w:p>
    <w:p w14:paraId="7E441557" w14:textId="77777777" w:rsidR="0084122D" w:rsidRPr="004E5C3F" w:rsidRDefault="0084122D" w:rsidP="00C86D8F">
      <w:pPr>
        <w:pStyle w:val="NTMS2"/>
      </w:pPr>
      <w:bookmarkStart w:id="218" w:name="_Toc475778306"/>
      <w:r w:rsidRPr="004E5C3F">
        <w:t>Repeats</w:t>
      </w:r>
      <w:bookmarkEnd w:id="218"/>
    </w:p>
    <w:p w14:paraId="14F3A9E9" w14:textId="77777777" w:rsidR="0084122D" w:rsidRDefault="0084122D" w:rsidP="0084122D">
      <w:pPr>
        <w:pStyle w:val="NoSpacing"/>
      </w:pPr>
      <w:r>
        <w:t>A service call is deemed as a Repeat call when the following conditions is not met:</w:t>
      </w:r>
    </w:p>
    <w:p w14:paraId="62CA1A7F" w14:textId="77777777" w:rsidR="0084122D" w:rsidRDefault="0084122D" w:rsidP="0084122D">
      <w:pPr>
        <w:pStyle w:val="NoSpacing"/>
      </w:pPr>
    </w:p>
    <w:p w14:paraId="7E676595" w14:textId="77777777" w:rsidR="0084122D" w:rsidRDefault="0084122D" w:rsidP="0084122D">
      <w:pPr>
        <w:pStyle w:val="NoSpacing"/>
      </w:pPr>
    </w:p>
    <w:p w14:paraId="5FB0F119" w14:textId="77777777" w:rsidR="0084122D" w:rsidRDefault="0084122D" w:rsidP="0084122D">
      <w:pPr>
        <w:pStyle w:val="NoSpacing"/>
        <w:numPr>
          <w:ilvl w:val="0"/>
          <w:numId w:val="36"/>
        </w:numPr>
      </w:pPr>
      <w:r>
        <w:t>Days between Service calls</w:t>
      </w:r>
    </w:p>
    <w:p w14:paraId="221E428C" w14:textId="77777777" w:rsidR="0084122D" w:rsidRDefault="0084122D" w:rsidP="0084122D">
      <w:pPr>
        <w:pStyle w:val="NoSpacing"/>
        <w:ind w:left="720"/>
      </w:pPr>
      <w:r>
        <w:t xml:space="preserve">The default minimum period between service calls is 10 days. This means that a machine should not have a service calls in 10 working days and then it will not be deemed as a Repeat call. Should this machine generate a Service call in less than 10 days, condition 2 is first checked before the call is deemed as a Repeat call. </w:t>
      </w:r>
    </w:p>
    <w:p w14:paraId="7DEBAF00" w14:textId="77777777" w:rsidR="0084122D" w:rsidRDefault="0084122D" w:rsidP="0084122D">
      <w:pPr>
        <w:pStyle w:val="NoSpacing"/>
        <w:ind w:left="720"/>
      </w:pPr>
    </w:p>
    <w:p w14:paraId="55A59167" w14:textId="77777777" w:rsidR="0084122D" w:rsidRDefault="0084122D" w:rsidP="0084122D">
      <w:pPr>
        <w:pStyle w:val="NoSpacing"/>
        <w:ind w:left="720"/>
      </w:pPr>
      <w:r>
        <w:t xml:space="preserve">Production Print machines have a minimum period of 5 working days between calls. </w:t>
      </w:r>
    </w:p>
    <w:p w14:paraId="4BC806BE" w14:textId="77777777" w:rsidR="0084122D" w:rsidRDefault="0084122D" w:rsidP="0084122D">
      <w:pPr>
        <w:pStyle w:val="NoSpacing"/>
        <w:ind w:left="720"/>
      </w:pPr>
    </w:p>
    <w:p w14:paraId="53B77732" w14:textId="77777777" w:rsidR="0084122D" w:rsidRDefault="0084122D" w:rsidP="0084122D">
      <w:pPr>
        <w:pStyle w:val="NoSpacing"/>
        <w:numPr>
          <w:ilvl w:val="0"/>
          <w:numId w:val="36"/>
        </w:numPr>
      </w:pPr>
      <w:r>
        <w:t>Copies / Prints since last Service call</w:t>
      </w:r>
    </w:p>
    <w:p w14:paraId="4064A0A4" w14:textId="77777777" w:rsidR="0084122D" w:rsidRDefault="0084122D" w:rsidP="0084122D">
      <w:pPr>
        <w:pStyle w:val="NoSpacing"/>
        <w:ind w:left="720"/>
      </w:pPr>
      <w:r>
        <w:t xml:space="preserve">If a machine generates a service call in a period less than the minimum period described above, the amount of prints generated from the previous call is calculated. If the amount of prints is more that the defined Mean Copies Between Calls (MCBC) for this product, then the Repeat is cancelled and the service calls is not deemed a Repeat call.  </w:t>
      </w:r>
    </w:p>
    <w:p w14:paraId="6F73877F" w14:textId="77777777" w:rsidR="0084122D" w:rsidRDefault="0084122D" w:rsidP="0084122D">
      <w:pPr>
        <w:pStyle w:val="NoSpacing"/>
      </w:pPr>
    </w:p>
    <w:p w14:paraId="3E21FDC3" w14:textId="77777777" w:rsidR="0084122D" w:rsidRPr="004E5C3F" w:rsidRDefault="0084122D" w:rsidP="00C86D8F">
      <w:pPr>
        <w:pStyle w:val="NTMS2"/>
      </w:pPr>
      <w:bookmarkStart w:id="219" w:name="_Toc475778307"/>
      <w:r w:rsidRPr="004E5C3F">
        <w:t>My-Ricoh</w:t>
      </w:r>
      <w:bookmarkEnd w:id="219"/>
    </w:p>
    <w:p w14:paraId="3910E799" w14:textId="5069867E" w:rsidR="0084122D" w:rsidRPr="0021619E" w:rsidRDefault="0084122D" w:rsidP="0084122D">
      <w:pPr>
        <w:pStyle w:val="NoSpacing"/>
      </w:pPr>
      <w:r>
        <w:t xml:space="preserve">All franchises need to comply to the minimum requirements as set below. The KPIs are set by the Job Sub Type level that is created on the My-Ricoh portal. It is the responsibility of the Technical Director / Manager to ensure that all Job Sub Types are set correctly. For any changes contact the Technical Franchise Liaison or the </w:t>
      </w:r>
      <w:r w:rsidR="00F30E0A">
        <w:t>Technology Administrator</w:t>
      </w:r>
      <w:r>
        <w:t xml:space="preserve">. </w:t>
      </w:r>
    </w:p>
    <w:p w14:paraId="5891B68A" w14:textId="77777777" w:rsidR="0084122D" w:rsidRPr="0021619E" w:rsidRDefault="0084122D" w:rsidP="0084122D">
      <w:pPr>
        <w:pStyle w:val="NoSpacing"/>
      </w:pPr>
    </w:p>
    <w:p w14:paraId="6914C3CB" w14:textId="77777777" w:rsidR="0084122D" w:rsidRPr="0021619E" w:rsidRDefault="0084122D" w:rsidP="0084122D">
      <w:pPr>
        <w:pStyle w:val="NoSpacing"/>
      </w:pPr>
    </w:p>
    <w:p w14:paraId="5CA81FA8" w14:textId="77777777" w:rsidR="0084122D" w:rsidRDefault="0084122D" w:rsidP="0084122D">
      <w:pPr>
        <w:pStyle w:val="NoSpacing"/>
      </w:pPr>
    </w:p>
    <w:p w14:paraId="38D352DD" w14:textId="77777777" w:rsidR="0084122D" w:rsidRDefault="0084122D" w:rsidP="0084122D">
      <w:pPr>
        <w:pStyle w:val="NoSpacing"/>
      </w:pPr>
    </w:p>
    <w:p w14:paraId="1E1EB22B" w14:textId="77777777" w:rsidR="0084122D" w:rsidRDefault="0084122D" w:rsidP="0084122D">
      <w:pPr>
        <w:pStyle w:val="NoSpacing"/>
      </w:pPr>
    </w:p>
    <w:p w14:paraId="1AA5D2D9" w14:textId="77777777" w:rsidR="0084122D" w:rsidRDefault="0084122D" w:rsidP="00C86D8F">
      <w:pPr>
        <w:pStyle w:val="NTMS2"/>
      </w:pPr>
      <w:bookmarkStart w:id="220" w:name="_Toc475778308"/>
      <w:r>
        <w:t>KPI targets for 2017</w:t>
      </w:r>
      <w:bookmarkEnd w:id="220"/>
    </w:p>
    <w:p w14:paraId="66967D49" w14:textId="77777777" w:rsidR="0084122D" w:rsidRDefault="0084122D" w:rsidP="0084122D">
      <w:pPr>
        <w:pStyle w:val="NoSpacing"/>
      </w:pPr>
      <w:r>
        <w:t xml:space="preserve">Every year Nashua LTD will set new targets to achieve. These targets are created to assist us to improve our service to our customers. </w:t>
      </w:r>
    </w:p>
    <w:p w14:paraId="36514B09" w14:textId="77777777" w:rsidR="0084122D" w:rsidRDefault="0084122D" w:rsidP="0084122D">
      <w:pPr>
        <w:pStyle w:val="NoSpacing"/>
      </w:pPr>
    </w:p>
    <w:p w14:paraId="67B8793A" w14:textId="77777777" w:rsidR="0084122D" w:rsidRPr="00AC5BF2" w:rsidRDefault="0084122D" w:rsidP="00F4042A">
      <w:pPr>
        <w:pStyle w:val="NTMS3"/>
      </w:pPr>
      <w:bookmarkStart w:id="221" w:name="_Toc475778309"/>
      <w:r w:rsidRPr="00AC5BF2">
        <w:t>MY-RICOH TRAINING</w:t>
      </w:r>
      <w:bookmarkEnd w:id="221"/>
    </w:p>
    <w:p w14:paraId="2B0F818F" w14:textId="77777777" w:rsidR="0084122D" w:rsidRPr="00CB78DB" w:rsidRDefault="0084122D" w:rsidP="0084122D">
      <w:pPr>
        <w:pStyle w:val="NoSpacing"/>
        <w:rPr>
          <w:b/>
        </w:rPr>
      </w:pPr>
    </w:p>
    <w:tbl>
      <w:tblPr>
        <w:tblStyle w:val="GridTable1Light"/>
        <w:tblW w:w="4724" w:type="pct"/>
        <w:tblLook w:val="04A0" w:firstRow="1" w:lastRow="0" w:firstColumn="1" w:lastColumn="0" w:noHBand="0" w:noVBand="1"/>
      </w:tblPr>
      <w:tblGrid>
        <w:gridCol w:w="4556"/>
        <w:gridCol w:w="691"/>
        <w:gridCol w:w="692"/>
        <w:gridCol w:w="692"/>
        <w:gridCol w:w="694"/>
        <w:gridCol w:w="694"/>
        <w:gridCol w:w="694"/>
        <w:gridCol w:w="686"/>
      </w:tblGrid>
      <w:tr w:rsidR="0084122D" w:rsidRPr="008A5E60" w14:paraId="52E98B46" w14:textId="77777777" w:rsidTr="00F4042A">
        <w:trPr>
          <w:cnfStyle w:val="100000000000" w:firstRow="1" w:lastRow="0" w:firstColumn="0" w:lastColumn="0" w:oddVBand="0" w:evenVBand="0" w:oddHBand="0"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2424" w:type="pct"/>
            <w:noWrap/>
            <w:textDirection w:val="btLr"/>
            <w:hideMark/>
          </w:tcPr>
          <w:p w14:paraId="0CEA1C7A" w14:textId="77777777" w:rsidR="0084122D" w:rsidRPr="008A5E60" w:rsidRDefault="0084122D" w:rsidP="00A26C90">
            <w:pPr>
              <w:pStyle w:val="NoSpacing"/>
            </w:pPr>
          </w:p>
        </w:tc>
        <w:tc>
          <w:tcPr>
            <w:tcW w:w="368" w:type="pct"/>
            <w:noWrap/>
            <w:textDirection w:val="btLr"/>
            <w:vAlign w:val="center"/>
            <w:hideMark/>
          </w:tcPr>
          <w:p w14:paraId="0C53196A"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Manager (Servicing machines)</w:t>
            </w:r>
          </w:p>
        </w:tc>
        <w:tc>
          <w:tcPr>
            <w:tcW w:w="368" w:type="pct"/>
            <w:noWrap/>
            <w:textDirection w:val="btLr"/>
            <w:vAlign w:val="center"/>
            <w:hideMark/>
          </w:tcPr>
          <w:p w14:paraId="6B02A79C"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Office Products Engineer</w:t>
            </w:r>
          </w:p>
        </w:tc>
        <w:tc>
          <w:tcPr>
            <w:tcW w:w="368" w:type="pct"/>
            <w:noWrap/>
            <w:textDirection w:val="btLr"/>
            <w:vAlign w:val="center"/>
            <w:hideMark/>
          </w:tcPr>
          <w:p w14:paraId="5FE4FD09"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Workshop Engineer</w:t>
            </w:r>
          </w:p>
        </w:tc>
        <w:tc>
          <w:tcPr>
            <w:tcW w:w="369" w:type="pct"/>
            <w:noWrap/>
            <w:textDirection w:val="btLr"/>
            <w:vAlign w:val="center"/>
            <w:hideMark/>
          </w:tcPr>
          <w:p w14:paraId="6ECC3BBA"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Production Print Engineer</w:t>
            </w:r>
          </w:p>
        </w:tc>
        <w:tc>
          <w:tcPr>
            <w:tcW w:w="369" w:type="pct"/>
            <w:noWrap/>
            <w:textDirection w:val="btLr"/>
            <w:vAlign w:val="center"/>
            <w:hideMark/>
          </w:tcPr>
          <w:p w14:paraId="2C1C3945"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Trainee</w:t>
            </w:r>
          </w:p>
        </w:tc>
        <w:tc>
          <w:tcPr>
            <w:tcW w:w="369" w:type="pct"/>
            <w:noWrap/>
            <w:textDirection w:val="btLr"/>
            <w:vAlign w:val="center"/>
            <w:hideMark/>
          </w:tcPr>
          <w:p w14:paraId="51CDD8B8"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IT Engineer</w:t>
            </w:r>
          </w:p>
        </w:tc>
        <w:tc>
          <w:tcPr>
            <w:tcW w:w="365" w:type="pct"/>
            <w:noWrap/>
            <w:textDirection w:val="btLr"/>
            <w:vAlign w:val="center"/>
            <w:hideMark/>
          </w:tcPr>
          <w:p w14:paraId="60FFDDB6" w14:textId="77777777" w:rsidR="0084122D" w:rsidRPr="00481DD0" w:rsidRDefault="0084122D" w:rsidP="00A26C90">
            <w:pPr>
              <w:pStyle w:val="NoSpacing"/>
              <w:jc w:val="left"/>
              <w:cnfStyle w:val="100000000000" w:firstRow="1" w:lastRow="0" w:firstColumn="0" w:lastColumn="0" w:oddVBand="0" w:evenVBand="0" w:oddHBand="0" w:evenHBand="0" w:firstRowFirstColumn="0" w:firstRowLastColumn="0" w:lastRowFirstColumn="0" w:lastRowLastColumn="0"/>
              <w:rPr>
                <w:bCs w:val="0"/>
              </w:rPr>
            </w:pPr>
            <w:r w:rsidRPr="00481DD0">
              <w:rPr>
                <w:bCs w:val="0"/>
              </w:rPr>
              <w:t>Solution Specialist</w:t>
            </w:r>
          </w:p>
        </w:tc>
      </w:tr>
      <w:tr w:rsidR="0084122D" w:rsidRPr="008A5E60" w14:paraId="2EEADE0B"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6490D571" w14:textId="77777777" w:rsidR="0084122D" w:rsidRPr="008A5E60" w:rsidRDefault="0084122D" w:rsidP="00A26C90">
            <w:pPr>
              <w:pStyle w:val="NoSpacing"/>
              <w:rPr>
                <w:b w:val="0"/>
                <w:bCs w:val="0"/>
              </w:rPr>
            </w:pPr>
            <w:r w:rsidRPr="008A5E60">
              <w:rPr>
                <w:b w:val="0"/>
                <w:bCs w:val="0"/>
              </w:rPr>
              <w:t>OP Maintenance Technician</w:t>
            </w:r>
          </w:p>
        </w:tc>
        <w:tc>
          <w:tcPr>
            <w:tcW w:w="368" w:type="pct"/>
            <w:noWrap/>
            <w:hideMark/>
          </w:tcPr>
          <w:p w14:paraId="2359482A"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8" w:type="pct"/>
            <w:noWrap/>
            <w:hideMark/>
          </w:tcPr>
          <w:p w14:paraId="33322D41"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8" w:type="pct"/>
            <w:noWrap/>
            <w:hideMark/>
          </w:tcPr>
          <w:p w14:paraId="26FEE0B8"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1AFFBEF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604E1EE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3004C34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5" w:type="pct"/>
            <w:noWrap/>
            <w:hideMark/>
          </w:tcPr>
          <w:p w14:paraId="41C49DE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r>
      <w:tr w:rsidR="0084122D" w:rsidRPr="008A5E60" w14:paraId="557C0B91"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03552324" w14:textId="77777777" w:rsidR="0084122D" w:rsidRPr="008A5E60" w:rsidRDefault="0084122D" w:rsidP="00A26C90">
            <w:pPr>
              <w:pStyle w:val="NoSpacing"/>
              <w:rPr>
                <w:b w:val="0"/>
                <w:bCs w:val="0"/>
              </w:rPr>
            </w:pPr>
            <w:r w:rsidRPr="008A5E60">
              <w:rPr>
                <w:b w:val="0"/>
                <w:bCs w:val="0"/>
              </w:rPr>
              <w:t>OP Service Master</w:t>
            </w:r>
          </w:p>
        </w:tc>
        <w:tc>
          <w:tcPr>
            <w:tcW w:w="368" w:type="pct"/>
            <w:noWrap/>
            <w:hideMark/>
          </w:tcPr>
          <w:p w14:paraId="7431D911"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8" w:type="pct"/>
            <w:noWrap/>
            <w:hideMark/>
          </w:tcPr>
          <w:p w14:paraId="37615BD6"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8" w:type="pct"/>
            <w:noWrap/>
            <w:hideMark/>
          </w:tcPr>
          <w:p w14:paraId="2D0CF87C"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9" w:type="pct"/>
            <w:noWrap/>
            <w:hideMark/>
          </w:tcPr>
          <w:p w14:paraId="65A57B6B"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9" w:type="pct"/>
            <w:noWrap/>
            <w:hideMark/>
          </w:tcPr>
          <w:p w14:paraId="187CB7ED"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9" w:type="pct"/>
            <w:noWrap/>
            <w:hideMark/>
          </w:tcPr>
          <w:p w14:paraId="03A8C2D6"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5" w:type="pct"/>
            <w:noWrap/>
            <w:hideMark/>
          </w:tcPr>
          <w:p w14:paraId="7C474702"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r>
      <w:tr w:rsidR="0084122D" w:rsidRPr="008A5E60" w14:paraId="6E1A97F2"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12D48CA0" w14:textId="77777777" w:rsidR="0084122D" w:rsidRPr="008A5E60" w:rsidRDefault="0084122D" w:rsidP="00A26C90">
            <w:pPr>
              <w:pStyle w:val="NoSpacing"/>
              <w:rPr>
                <w:b w:val="0"/>
                <w:bCs w:val="0"/>
              </w:rPr>
            </w:pPr>
            <w:r w:rsidRPr="008A5E60">
              <w:rPr>
                <w:b w:val="0"/>
                <w:bCs w:val="0"/>
              </w:rPr>
              <w:t>Basic Connectivity Engineer</w:t>
            </w:r>
          </w:p>
        </w:tc>
        <w:tc>
          <w:tcPr>
            <w:tcW w:w="368" w:type="pct"/>
            <w:noWrap/>
            <w:hideMark/>
          </w:tcPr>
          <w:p w14:paraId="7F238C85"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8" w:type="pct"/>
            <w:noWrap/>
            <w:hideMark/>
          </w:tcPr>
          <w:p w14:paraId="11D2C594"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8" w:type="pct"/>
            <w:noWrap/>
            <w:hideMark/>
          </w:tcPr>
          <w:p w14:paraId="5DF26A9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37F05363"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19BBD4B5"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55DBF221"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5" w:type="pct"/>
            <w:noWrap/>
            <w:hideMark/>
          </w:tcPr>
          <w:p w14:paraId="71E4B5AD"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r>
      <w:tr w:rsidR="0084122D" w:rsidRPr="008A5E60" w14:paraId="14510152"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0D44008D" w14:textId="77777777" w:rsidR="0084122D" w:rsidRPr="008A5E60" w:rsidRDefault="0084122D" w:rsidP="00A26C90">
            <w:pPr>
              <w:pStyle w:val="NoSpacing"/>
              <w:rPr>
                <w:b w:val="0"/>
                <w:bCs w:val="0"/>
              </w:rPr>
            </w:pPr>
            <w:r w:rsidRPr="008A5E60">
              <w:rPr>
                <w:b w:val="0"/>
                <w:bCs w:val="0"/>
              </w:rPr>
              <w:t>Wide Format Service Engineer</w:t>
            </w:r>
          </w:p>
        </w:tc>
        <w:tc>
          <w:tcPr>
            <w:tcW w:w="1473" w:type="pct"/>
            <w:gridSpan w:val="4"/>
            <w:noWrap/>
            <w:hideMark/>
          </w:tcPr>
          <w:p w14:paraId="04D5C86A"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At least 1 SE / franchise</w:t>
            </w:r>
          </w:p>
        </w:tc>
        <w:tc>
          <w:tcPr>
            <w:tcW w:w="369" w:type="pct"/>
            <w:noWrap/>
            <w:hideMark/>
          </w:tcPr>
          <w:p w14:paraId="18763DE9"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0B31DE5A"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5" w:type="pct"/>
            <w:noWrap/>
            <w:hideMark/>
          </w:tcPr>
          <w:p w14:paraId="132BD9D8"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r>
      <w:tr w:rsidR="0084122D" w:rsidRPr="008A5E60" w14:paraId="47802C76"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02AC7611" w14:textId="77777777" w:rsidR="0084122D" w:rsidRPr="008A5E60" w:rsidRDefault="0084122D" w:rsidP="00A26C90">
            <w:pPr>
              <w:pStyle w:val="NoSpacing"/>
              <w:rPr>
                <w:b w:val="0"/>
                <w:bCs w:val="0"/>
              </w:rPr>
            </w:pPr>
            <w:r w:rsidRPr="008A5E60">
              <w:rPr>
                <w:b w:val="0"/>
                <w:bCs w:val="0"/>
              </w:rPr>
              <w:t>Graphics Arts Specialist</w:t>
            </w:r>
          </w:p>
        </w:tc>
        <w:tc>
          <w:tcPr>
            <w:tcW w:w="368" w:type="pct"/>
            <w:noWrap/>
            <w:hideMark/>
          </w:tcPr>
          <w:p w14:paraId="2D3A2466"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2A9315B4"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67B47128"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1065F26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321168AF"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60E9C070"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5" w:type="pct"/>
            <w:noWrap/>
            <w:hideMark/>
          </w:tcPr>
          <w:p w14:paraId="028871BE"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r>
      <w:tr w:rsidR="0084122D" w:rsidRPr="008A5E60" w14:paraId="76C5DB3B"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1B368BAE" w14:textId="77777777" w:rsidR="0084122D" w:rsidRPr="008A5E60" w:rsidRDefault="0084122D" w:rsidP="00A26C90">
            <w:pPr>
              <w:pStyle w:val="NoSpacing"/>
              <w:rPr>
                <w:b w:val="0"/>
                <w:bCs w:val="0"/>
              </w:rPr>
            </w:pPr>
            <w:r w:rsidRPr="008A5E60">
              <w:rPr>
                <w:b w:val="0"/>
                <w:bCs w:val="0"/>
              </w:rPr>
              <w:t>PP Service Technician (PP Service Engineer)</w:t>
            </w:r>
          </w:p>
        </w:tc>
        <w:tc>
          <w:tcPr>
            <w:tcW w:w="368" w:type="pct"/>
            <w:noWrap/>
            <w:hideMark/>
          </w:tcPr>
          <w:p w14:paraId="16995067"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12AE501E"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44445A6D"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0D4DE509"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9" w:type="pct"/>
            <w:noWrap/>
            <w:hideMark/>
          </w:tcPr>
          <w:p w14:paraId="00585128"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572E1890"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5" w:type="pct"/>
            <w:noWrap/>
            <w:hideMark/>
          </w:tcPr>
          <w:p w14:paraId="1E712C86"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r>
      <w:tr w:rsidR="0084122D" w:rsidRPr="008A5E60" w14:paraId="4770388E"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1F785C60" w14:textId="77777777" w:rsidR="0084122D" w:rsidRPr="008A5E60" w:rsidRDefault="0084122D" w:rsidP="00A26C90">
            <w:pPr>
              <w:pStyle w:val="NoSpacing"/>
              <w:rPr>
                <w:b w:val="0"/>
                <w:bCs w:val="0"/>
              </w:rPr>
            </w:pPr>
            <w:r w:rsidRPr="008A5E60">
              <w:rPr>
                <w:b w:val="0"/>
                <w:bCs w:val="0"/>
              </w:rPr>
              <w:t>PP GA Service Technician (PP Service Master)</w:t>
            </w:r>
          </w:p>
        </w:tc>
        <w:tc>
          <w:tcPr>
            <w:tcW w:w="368" w:type="pct"/>
            <w:noWrap/>
            <w:hideMark/>
          </w:tcPr>
          <w:p w14:paraId="677C7EC1"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2E178E94"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58C57CC9"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2B510DA0"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5F848E76"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7B5A2ED0"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5" w:type="pct"/>
            <w:noWrap/>
            <w:hideMark/>
          </w:tcPr>
          <w:p w14:paraId="4DC2DB9F"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r>
      <w:tr w:rsidR="0084122D" w:rsidRPr="008A5E60" w14:paraId="69EEA43D"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3736789A" w14:textId="77777777" w:rsidR="0084122D" w:rsidRPr="008A5E60" w:rsidRDefault="0084122D" w:rsidP="00A26C90">
            <w:pPr>
              <w:pStyle w:val="NoSpacing"/>
              <w:rPr>
                <w:b w:val="0"/>
                <w:bCs w:val="0"/>
              </w:rPr>
            </w:pPr>
            <w:r w:rsidRPr="008A5E60">
              <w:rPr>
                <w:b w:val="0"/>
                <w:bCs w:val="0"/>
              </w:rPr>
              <w:t>Security Master</w:t>
            </w:r>
          </w:p>
        </w:tc>
        <w:tc>
          <w:tcPr>
            <w:tcW w:w="368" w:type="pct"/>
            <w:noWrap/>
            <w:hideMark/>
          </w:tcPr>
          <w:p w14:paraId="3FBD7DB1"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638BCFA8"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05AA5081"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71DF0AA0"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14A78AF2"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7A8A3243"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5" w:type="pct"/>
            <w:noWrap/>
            <w:hideMark/>
          </w:tcPr>
          <w:p w14:paraId="22B73811"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r>
      <w:tr w:rsidR="0084122D" w:rsidRPr="008A5E60" w14:paraId="255D3859"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031F9D9E" w14:textId="77777777" w:rsidR="0084122D" w:rsidRPr="008A5E60" w:rsidRDefault="0084122D" w:rsidP="00A26C90">
            <w:pPr>
              <w:pStyle w:val="NoSpacing"/>
              <w:rPr>
                <w:b w:val="0"/>
                <w:bCs w:val="0"/>
              </w:rPr>
            </w:pPr>
            <w:r w:rsidRPr="008A5E60">
              <w:rPr>
                <w:b w:val="0"/>
                <w:bCs w:val="0"/>
              </w:rPr>
              <w:t>Streamline NX Specialist</w:t>
            </w:r>
          </w:p>
        </w:tc>
        <w:tc>
          <w:tcPr>
            <w:tcW w:w="368" w:type="pct"/>
            <w:noWrap/>
            <w:hideMark/>
          </w:tcPr>
          <w:p w14:paraId="6EEE67A0"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4B0A4BEE"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650FBC1B"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27B03F10"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2F7007D4"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77E920A3"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5" w:type="pct"/>
            <w:noWrap/>
            <w:hideMark/>
          </w:tcPr>
          <w:p w14:paraId="4595F823"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r>
      <w:tr w:rsidR="0084122D" w:rsidRPr="008A5E60" w14:paraId="77F6CB99" w14:textId="77777777" w:rsidTr="00A26C9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04477BD0" w14:textId="77777777" w:rsidR="0084122D" w:rsidRPr="008A5E60" w:rsidRDefault="0084122D" w:rsidP="00A26C90">
            <w:pPr>
              <w:pStyle w:val="NoSpacing"/>
              <w:rPr>
                <w:b w:val="0"/>
                <w:bCs w:val="0"/>
              </w:rPr>
            </w:pPr>
            <w:r w:rsidRPr="008A5E60">
              <w:rPr>
                <w:b w:val="0"/>
                <w:bCs w:val="0"/>
              </w:rPr>
              <w:t>@Remote Engineer</w:t>
            </w:r>
          </w:p>
        </w:tc>
        <w:tc>
          <w:tcPr>
            <w:tcW w:w="368" w:type="pct"/>
            <w:noWrap/>
            <w:hideMark/>
          </w:tcPr>
          <w:p w14:paraId="456586FF"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62F8B376"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7A099300"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5C595EBC"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9" w:type="pct"/>
            <w:noWrap/>
            <w:hideMark/>
          </w:tcPr>
          <w:p w14:paraId="6B943653"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2FF4FACD"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5" w:type="pct"/>
            <w:noWrap/>
            <w:hideMark/>
          </w:tcPr>
          <w:p w14:paraId="64464CA2"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r>
      <w:tr w:rsidR="0084122D" w:rsidRPr="008A5E60" w14:paraId="7C80CF09" w14:textId="77777777" w:rsidTr="00A26C9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4" w:type="pct"/>
            <w:noWrap/>
            <w:hideMark/>
          </w:tcPr>
          <w:p w14:paraId="51EDAA3C" w14:textId="77777777" w:rsidR="0084122D" w:rsidRPr="008A5E60" w:rsidRDefault="0084122D" w:rsidP="00A26C90">
            <w:pPr>
              <w:pStyle w:val="NoSpacing"/>
              <w:rPr>
                <w:b w:val="0"/>
                <w:bCs w:val="0"/>
              </w:rPr>
            </w:pPr>
            <w:r w:rsidRPr="008A5E60">
              <w:rPr>
                <w:b w:val="0"/>
                <w:bCs w:val="0"/>
              </w:rPr>
              <w:t>@Remote Specialist</w:t>
            </w:r>
          </w:p>
        </w:tc>
        <w:tc>
          <w:tcPr>
            <w:tcW w:w="368" w:type="pct"/>
            <w:noWrap/>
            <w:hideMark/>
          </w:tcPr>
          <w:p w14:paraId="25A8B12A"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53A16B47"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8" w:type="pct"/>
            <w:noWrap/>
            <w:hideMark/>
          </w:tcPr>
          <w:p w14:paraId="729D6685"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1B72F374"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9" w:type="pct"/>
            <w:noWrap/>
            <w:hideMark/>
          </w:tcPr>
          <w:p w14:paraId="23F27BCA"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c>
          <w:tcPr>
            <w:tcW w:w="369" w:type="pct"/>
            <w:noWrap/>
            <w:hideMark/>
          </w:tcPr>
          <w:p w14:paraId="2883B546"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c>
          <w:tcPr>
            <w:tcW w:w="365" w:type="pct"/>
            <w:noWrap/>
            <w:hideMark/>
          </w:tcPr>
          <w:p w14:paraId="5FCDFD71" w14:textId="77777777" w:rsidR="0084122D" w:rsidRPr="008A5E60" w:rsidRDefault="0084122D" w:rsidP="00A26C90">
            <w:pPr>
              <w:pStyle w:val="NoSpacing"/>
              <w:cnfStyle w:val="000000100000" w:firstRow="0" w:lastRow="0" w:firstColumn="0" w:lastColumn="0" w:oddVBand="0" w:evenVBand="0" w:oddHBand="1" w:evenHBand="0" w:firstRowFirstColumn="0" w:firstRowLastColumn="0" w:lastRowFirstColumn="0" w:lastRowLastColumn="0"/>
            </w:pPr>
            <w:r w:rsidRPr="008A5E60">
              <w:t>X</w:t>
            </w:r>
          </w:p>
        </w:tc>
      </w:tr>
      <w:tr w:rsidR="0084122D" w:rsidRPr="008A5E60" w14:paraId="7982B303" w14:textId="77777777" w:rsidTr="00A26C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pct"/>
            <w:noWrap/>
            <w:hideMark/>
          </w:tcPr>
          <w:p w14:paraId="74937730" w14:textId="77777777" w:rsidR="0084122D" w:rsidRPr="008A5E60" w:rsidRDefault="0084122D" w:rsidP="00A26C90">
            <w:pPr>
              <w:pStyle w:val="NoSpacing"/>
              <w:rPr>
                <w:b w:val="0"/>
                <w:bCs w:val="0"/>
              </w:rPr>
            </w:pPr>
            <w:r w:rsidRPr="008A5E60">
              <w:rPr>
                <w:b w:val="0"/>
                <w:bCs w:val="0"/>
              </w:rPr>
              <w:t>Connectivity Service Master</w:t>
            </w:r>
          </w:p>
        </w:tc>
        <w:tc>
          <w:tcPr>
            <w:tcW w:w="368" w:type="pct"/>
            <w:noWrap/>
            <w:hideMark/>
          </w:tcPr>
          <w:p w14:paraId="5850746E"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218F93E1"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8" w:type="pct"/>
            <w:noWrap/>
            <w:hideMark/>
          </w:tcPr>
          <w:p w14:paraId="1C28D224"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651279C8"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10D6CB2C"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c>
          <w:tcPr>
            <w:tcW w:w="369" w:type="pct"/>
            <w:noWrap/>
            <w:hideMark/>
          </w:tcPr>
          <w:p w14:paraId="1B3CFE79"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c>
          <w:tcPr>
            <w:tcW w:w="365" w:type="pct"/>
            <w:noWrap/>
            <w:hideMark/>
          </w:tcPr>
          <w:p w14:paraId="0DFB373C" w14:textId="77777777" w:rsidR="0084122D" w:rsidRPr="008A5E60" w:rsidRDefault="0084122D" w:rsidP="00A26C90">
            <w:pPr>
              <w:pStyle w:val="NoSpacing"/>
              <w:cnfStyle w:val="000000010000" w:firstRow="0" w:lastRow="0" w:firstColumn="0" w:lastColumn="0" w:oddVBand="0" w:evenVBand="0" w:oddHBand="0" w:evenHBand="1" w:firstRowFirstColumn="0" w:firstRowLastColumn="0" w:lastRowFirstColumn="0" w:lastRowLastColumn="0"/>
            </w:pPr>
            <w:r w:rsidRPr="008A5E60">
              <w:t>X</w:t>
            </w:r>
          </w:p>
        </w:tc>
      </w:tr>
    </w:tbl>
    <w:p w14:paraId="261A7F77" w14:textId="77777777" w:rsidR="0084122D" w:rsidRPr="00CB78DB" w:rsidRDefault="0084122D" w:rsidP="0084122D">
      <w:pPr>
        <w:pStyle w:val="NoSpacing"/>
        <w:rPr>
          <w:b/>
        </w:rPr>
      </w:pPr>
    </w:p>
    <w:p w14:paraId="6198B7FE" w14:textId="7D095548" w:rsidR="0084122D" w:rsidRDefault="0084122D" w:rsidP="0084122D">
      <w:pPr>
        <w:rPr>
          <w:b/>
        </w:rPr>
      </w:pPr>
    </w:p>
    <w:p w14:paraId="3AD77B38" w14:textId="77777777" w:rsidR="0084122D" w:rsidRPr="00AC5BF2" w:rsidRDefault="0084122D" w:rsidP="00F4042A">
      <w:pPr>
        <w:pStyle w:val="NTMS3"/>
      </w:pPr>
      <w:bookmarkStart w:id="222" w:name="_Toc475778310"/>
      <w:r w:rsidRPr="00AC5BF2">
        <w:t>MEAN TIME TO REPAIR (MTTR)</w:t>
      </w:r>
      <w:bookmarkEnd w:id="222"/>
    </w:p>
    <w:p w14:paraId="779ED50E" w14:textId="77777777" w:rsidR="0084122D" w:rsidRDefault="0084122D" w:rsidP="0084122D">
      <w:pPr>
        <w:pStyle w:val="NoSpacing"/>
        <w:rPr>
          <w:b/>
        </w:rPr>
      </w:pPr>
    </w:p>
    <w:p w14:paraId="23605F64" w14:textId="77777777" w:rsidR="0084122D" w:rsidRDefault="0084122D" w:rsidP="0084122D">
      <w:pPr>
        <w:pStyle w:val="NoSpacing"/>
        <w:rPr>
          <w:b/>
        </w:rPr>
      </w:pPr>
      <w:r>
        <w:rPr>
          <w:b/>
        </w:rPr>
        <w:t>CONDITIONS FOR MTTR MEASUREMENT</w:t>
      </w:r>
    </w:p>
    <w:p w14:paraId="433848FC" w14:textId="77777777" w:rsidR="0084122D" w:rsidRDefault="0084122D" w:rsidP="0084122D">
      <w:pPr>
        <w:pStyle w:val="NoSpacing"/>
        <w:numPr>
          <w:ilvl w:val="0"/>
          <w:numId w:val="40"/>
        </w:numPr>
      </w:pPr>
      <w:r w:rsidRPr="00CB78DB">
        <w:t xml:space="preserve">Only </w:t>
      </w:r>
      <w:r>
        <w:t>Field Calls</w:t>
      </w:r>
    </w:p>
    <w:p w14:paraId="6154B43A" w14:textId="77777777" w:rsidR="0084122D" w:rsidRDefault="0084122D" w:rsidP="0084122D">
      <w:pPr>
        <w:pStyle w:val="NoSpacing"/>
        <w:numPr>
          <w:ilvl w:val="0"/>
          <w:numId w:val="40"/>
        </w:numPr>
      </w:pPr>
      <w:r>
        <w:t>Deleted Calls excluded</w:t>
      </w:r>
    </w:p>
    <w:p w14:paraId="0992F642" w14:textId="77777777" w:rsidR="0084122D" w:rsidRDefault="0084122D" w:rsidP="0084122D">
      <w:pPr>
        <w:pStyle w:val="NoSpacing"/>
        <w:numPr>
          <w:ilvl w:val="0"/>
          <w:numId w:val="40"/>
        </w:numPr>
      </w:pPr>
      <w:r>
        <w:t>The respective Service Type needs to be taken into account</w:t>
      </w:r>
    </w:p>
    <w:p w14:paraId="65FDE5A4" w14:textId="77777777" w:rsidR="0084122D" w:rsidRDefault="0084122D" w:rsidP="0084122D">
      <w:pPr>
        <w:pStyle w:val="NoSpacing"/>
        <w:numPr>
          <w:ilvl w:val="0"/>
          <w:numId w:val="40"/>
        </w:numPr>
      </w:pPr>
      <w:r>
        <w:t>OA machines (MFP, Printer &amp; Fax)</w:t>
      </w:r>
    </w:p>
    <w:p w14:paraId="585FB019" w14:textId="77777777" w:rsidR="0084122D" w:rsidRDefault="0084122D" w:rsidP="0084122D">
      <w:pPr>
        <w:pStyle w:val="NoSpacing"/>
        <w:numPr>
          <w:ilvl w:val="1"/>
          <w:numId w:val="40"/>
        </w:numPr>
      </w:pPr>
      <w:r>
        <w:t>Does not include Production Print machines (and vice versa)</w:t>
      </w:r>
    </w:p>
    <w:p w14:paraId="69F3A205" w14:textId="77777777" w:rsidR="0084122D" w:rsidRDefault="0084122D" w:rsidP="0084122D">
      <w:pPr>
        <w:pStyle w:val="NoSpacing"/>
        <w:numPr>
          <w:ilvl w:val="0"/>
          <w:numId w:val="40"/>
        </w:numPr>
      </w:pPr>
      <w:r>
        <w:t>SLA machines is defined by the Downtime SLA that is loaded on the specific machine</w:t>
      </w:r>
    </w:p>
    <w:p w14:paraId="429B8C15" w14:textId="77777777" w:rsidR="0084122D" w:rsidRDefault="0084122D" w:rsidP="0084122D">
      <w:pPr>
        <w:pStyle w:val="NoSpacing"/>
        <w:numPr>
          <w:ilvl w:val="0"/>
          <w:numId w:val="40"/>
        </w:numPr>
      </w:pPr>
      <w:r>
        <w:t>Production Print Machines are defined by the product code</w:t>
      </w:r>
    </w:p>
    <w:p w14:paraId="6459DB8A" w14:textId="77777777" w:rsidR="0084122D" w:rsidRDefault="0084122D" w:rsidP="0084122D">
      <w:pPr>
        <w:pStyle w:val="NoSpacing"/>
        <w:numPr>
          <w:ilvl w:val="1"/>
          <w:numId w:val="40"/>
        </w:numPr>
      </w:pPr>
      <w:r>
        <w:t>Only machines where the Product Code contains “PRO”. Example: PRO8100 / PROC7110S / SPPROC7100, etc</w:t>
      </w:r>
    </w:p>
    <w:p w14:paraId="66483C22" w14:textId="77777777" w:rsidR="0084122D" w:rsidRDefault="0084122D" w:rsidP="0084122D">
      <w:pPr>
        <w:pStyle w:val="NoSpacing"/>
        <w:numPr>
          <w:ilvl w:val="1"/>
          <w:numId w:val="40"/>
        </w:numPr>
      </w:pPr>
      <w:r>
        <w:t>These will normally fall in the Segment 5 range</w:t>
      </w:r>
    </w:p>
    <w:p w14:paraId="7C37DFFB" w14:textId="77777777" w:rsidR="0084122D" w:rsidRPr="00CB78DB" w:rsidRDefault="0084122D" w:rsidP="0084122D">
      <w:pPr>
        <w:pStyle w:val="NoSpacing"/>
        <w:numPr>
          <w:ilvl w:val="0"/>
          <w:numId w:val="40"/>
        </w:numPr>
      </w:pPr>
      <w:r>
        <w:t>Measurement in hours</w:t>
      </w:r>
    </w:p>
    <w:p w14:paraId="06989527" w14:textId="77777777" w:rsidR="0084122D" w:rsidRDefault="0084122D" w:rsidP="0084122D">
      <w:pPr>
        <w:pStyle w:val="NoSpacing"/>
        <w:rPr>
          <w:b/>
        </w:rPr>
      </w:pPr>
    </w:p>
    <w:p w14:paraId="269E9B1D" w14:textId="77777777" w:rsidR="0084122D" w:rsidRDefault="0084122D" w:rsidP="0084122D">
      <w:pPr>
        <w:pStyle w:val="NoSpacing"/>
        <w:rPr>
          <w:b/>
        </w:rPr>
      </w:pPr>
      <w:r w:rsidRPr="00CB78DB">
        <w:rPr>
          <w:b/>
        </w:rPr>
        <w:t>MTTR</w:t>
      </w:r>
      <w:r>
        <w:rPr>
          <w:b/>
        </w:rPr>
        <w:t xml:space="preserve"> – OA (Service Type = Service)</w:t>
      </w:r>
    </w:p>
    <w:p w14:paraId="2DB165E0" w14:textId="77777777" w:rsidR="0084122D" w:rsidRDefault="0084122D" w:rsidP="0084122D">
      <w:pPr>
        <w:pStyle w:val="NoSpacing"/>
        <w:rPr>
          <w:b/>
        </w:rPr>
      </w:pPr>
    </w:p>
    <w:tbl>
      <w:tblPr>
        <w:tblStyle w:val="GridTable1Light"/>
        <w:tblW w:w="6247" w:type="dxa"/>
        <w:tblLook w:val="04A0" w:firstRow="1" w:lastRow="0" w:firstColumn="1" w:lastColumn="0" w:noHBand="0" w:noVBand="1"/>
      </w:tblPr>
      <w:tblGrid>
        <w:gridCol w:w="1483"/>
        <w:gridCol w:w="1164"/>
        <w:gridCol w:w="1200"/>
        <w:gridCol w:w="1200"/>
        <w:gridCol w:w="1200"/>
      </w:tblGrid>
      <w:tr w:rsidR="0084122D" w:rsidRPr="009F1571" w14:paraId="1F6731F0" w14:textId="77777777" w:rsidTr="00A26C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099E2103"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164" w:type="dxa"/>
            <w:noWrap/>
            <w:hideMark/>
          </w:tcPr>
          <w:p w14:paraId="12653361"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200" w:type="dxa"/>
            <w:noWrap/>
            <w:hideMark/>
          </w:tcPr>
          <w:p w14:paraId="4F70C80F"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200" w:type="dxa"/>
            <w:noWrap/>
            <w:hideMark/>
          </w:tcPr>
          <w:p w14:paraId="34B7CDA7"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200" w:type="dxa"/>
            <w:noWrap/>
            <w:hideMark/>
          </w:tcPr>
          <w:p w14:paraId="0A595038"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7D51A058" w14:textId="77777777" w:rsidTr="00A26C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54F38380"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164" w:type="dxa"/>
            <w:noWrap/>
            <w:hideMark/>
          </w:tcPr>
          <w:p w14:paraId="1D08B200"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5.2</w:t>
            </w:r>
          </w:p>
        </w:tc>
        <w:tc>
          <w:tcPr>
            <w:tcW w:w="1200" w:type="dxa"/>
            <w:noWrap/>
            <w:hideMark/>
          </w:tcPr>
          <w:p w14:paraId="71A15E13"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w:t>
            </w:r>
          </w:p>
        </w:tc>
        <w:tc>
          <w:tcPr>
            <w:tcW w:w="1200" w:type="dxa"/>
            <w:noWrap/>
            <w:hideMark/>
          </w:tcPr>
          <w:p w14:paraId="56A2E1F5"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w:t>
            </w:r>
          </w:p>
        </w:tc>
        <w:tc>
          <w:tcPr>
            <w:tcW w:w="1200" w:type="dxa"/>
            <w:noWrap/>
            <w:hideMark/>
          </w:tcPr>
          <w:p w14:paraId="41C352F0"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w:t>
            </w:r>
          </w:p>
        </w:tc>
      </w:tr>
      <w:tr w:rsidR="0084122D" w:rsidRPr="009F1571" w14:paraId="7EC5FE43" w14:textId="77777777" w:rsidTr="00A26C9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3F814408"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000 - 049</w:t>
            </w:r>
          </w:p>
        </w:tc>
        <w:tc>
          <w:tcPr>
            <w:tcW w:w="1164" w:type="dxa"/>
            <w:noWrap/>
            <w:hideMark/>
          </w:tcPr>
          <w:p w14:paraId="5D1BCEAE"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4.8</w:t>
            </w:r>
          </w:p>
        </w:tc>
        <w:tc>
          <w:tcPr>
            <w:tcW w:w="1200" w:type="dxa"/>
            <w:noWrap/>
            <w:hideMark/>
          </w:tcPr>
          <w:p w14:paraId="0ED4D902"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4.5</w:t>
            </w:r>
          </w:p>
        </w:tc>
        <w:tc>
          <w:tcPr>
            <w:tcW w:w="1200" w:type="dxa"/>
            <w:noWrap/>
            <w:hideMark/>
          </w:tcPr>
          <w:p w14:paraId="1695D581"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4.2</w:t>
            </w:r>
          </w:p>
        </w:tc>
        <w:tc>
          <w:tcPr>
            <w:tcW w:w="1200" w:type="dxa"/>
            <w:noWrap/>
            <w:hideMark/>
          </w:tcPr>
          <w:p w14:paraId="0D2C7D0C"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w:t>
            </w:r>
          </w:p>
        </w:tc>
      </w:tr>
      <w:tr w:rsidR="0084122D" w:rsidRPr="009F1571" w14:paraId="5AB15151" w14:textId="77777777" w:rsidTr="00A26C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0CB8466E"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050 - 149</w:t>
            </w:r>
          </w:p>
        </w:tc>
        <w:tc>
          <w:tcPr>
            <w:tcW w:w="1164" w:type="dxa"/>
            <w:noWrap/>
            <w:hideMark/>
          </w:tcPr>
          <w:p w14:paraId="1472A7A1"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6.1</w:t>
            </w:r>
          </w:p>
        </w:tc>
        <w:tc>
          <w:tcPr>
            <w:tcW w:w="1200" w:type="dxa"/>
            <w:noWrap/>
            <w:hideMark/>
          </w:tcPr>
          <w:p w14:paraId="0D9591C6"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3E061AF1"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0B446A5E"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r>
      <w:tr w:rsidR="0084122D" w:rsidRPr="009F1571" w14:paraId="68E1567A" w14:textId="77777777" w:rsidTr="00A26C9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5F8980F7"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150 - 299</w:t>
            </w:r>
          </w:p>
        </w:tc>
        <w:tc>
          <w:tcPr>
            <w:tcW w:w="1164" w:type="dxa"/>
            <w:noWrap/>
            <w:hideMark/>
          </w:tcPr>
          <w:p w14:paraId="39257D31"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8.4</w:t>
            </w:r>
          </w:p>
        </w:tc>
        <w:tc>
          <w:tcPr>
            <w:tcW w:w="1200" w:type="dxa"/>
            <w:noWrap/>
            <w:hideMark/>
          </w:tcPr>
          <w:p w14:paraId="6E408522"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c>
          <w:tcPr>
            <w:tcW w:w="1200" w:type="dxa"/>
            <w:noWrap/>
            <w:hideMark/>
          </w:tcPr>
          <w:p w14:paraId="3C405C5E"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c>
          <w:tcPr>
            <w:tcW w:w="1200" w:type="dxa"/>
            <w:noWrap/>
            <w:hideMark/>
          </w:tcPr>
          <w:p w14:paraId="0C245519"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r>
      <w:tr w:rsidR="0084122D" w:rsidRPr="009F1571" w14:paraId="0975F100" w14:textId="77777777" w:rsidTr="00A26C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27BF8194"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300+</w:t>
            </w:r>
          </w:p>
        </w:tc>
        <w:tc>
          <w:tcPr>
            <w:tcW w:w="1164" w:type="dxa"/>
            <w:noWrap/>
            <w:hideMark/>
          </w:tcPr>
          <w:p w14:paraId="78DADCE2"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17</w:t>
            </w:r>
          </w:p>
        </w:tc>
        <w:tc>
          <w:tcPr>
            <w:tcW w:w="1200" w:type="dxa"/>
            <w:noWrap/>
            <w:hideMark/>
          </w:tcPr>
          <w:p w14:paraId="7F58CD4C"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16.5</w:t>
            </w:r>
          </w:p>
        </w:tc>
        <w:tc>
          <w:tcPr>
            <w:tcW w:w="1200" w:type="dxa"/>
            <w:noWrap/>
            <w:hideMark/>
          </w:tcPr>
          <w:p w14:paraId="0CC8DEEA"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w:t>
            </w:r>
          </w:p>
        </w:tc>
        <w:tc>
          <w:tcPr>
            <w:tcW w:w="1200" w:type="dxa"/>
            <w:noWrap/>
            <w:hideMark/>
          </w:tcPr>
          <w:p w14:paraId="111C65B1"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14.0</w:t>
            </w:r>
          </w:p>
        </w:tc>
      </w:tr>
    </w:tbl>
    <w:p w14:paraId="0CAB3B3C" w14:textId="77777777" w:rsidR="0084122D" w:rsidRPr="00CB78DB" w:rsidRDefault="0084122D" w:rsidP="0084122D">
      <w:pPr>
        <w:pStyle w:val="NoSpacing"/>
        <w:rPr>
          <w:b/>
        </w:rPr>
      </w:pPr>
    </w:p>
    <w:p w14:paraId="200C230C" w14:textId="77777777" w:rsidR="0084122D" w:rsidRDefault="0084122D" w:rsidP="0084122D">
      <w:pPr>
        <w:pStyle w:val="NoSpacing"/>
      </w:pPr>
    </w:p>
    <w:p w14:paraId="0CA94A52" w14:textId="77777777" w:rsidR="0084122D" w:rsidRPr="00450651" w:rsidRDefault="0084122D" w:rsidP="0084122D">
      <w:pPr>
        <w:pStyle w:val="NoSpacing"/>
        <w:rPr>
          <w:b/>
        </w:rPr>
      </w:pPr>
      <w:r w:rsidRPr="00450651">
        <w:rPr>
          <w:b/>
        </w:rPr>
        <w:t xml:space="preserve">MTTR </w:t>
      </w:r>
      <w:r>
        <w:rPr>
          <w:b/>
        </w:rPr>
        <w:t xml:space="preserve">- </w:t>
      </w:r>
      <w:r w:rsidRPr="00450651">
        <w:rPr>
          <w:b/>
        </w:rPr>
        <w:t>Strategic Accounts</w:t>
      </w:r>
      <w:r>
        <w:rPr>
          <w:b/>
        </w:rPr>
        <w:t xml:space="preserve"> (Service Type = ALL)</w:t>
      </w:r>
    </w:p>
    <w:p w14:paraId="5594DFCA" w14:textId="77777777" w:rsidR="0084122D" w:rsidRDefault="0084122D" w:rsidP="0084122D">
      <w:pPr>
        <w:pStyle w:val="NoSpacing"/>
      </w:pPr>
    </w:p>
    <w:tbl>
      <w:tblPr>
        <w:tblStyle w:val="GridTable1Light"/>
        <w:tblW w:w="6247" w:type="dxa"/>
        <w:tblLook w:val="04A0" w:firstRow="1" w:lastRow="0" w:firstColumn="1" w:lastColumn="0" w:noHBand="0" w:noVBand="1"/>
      </w:tblPr>
      <w:tblGrid>
        <w:gridCol w:w="1483"/>
        <w:gridCol w:w="1164"/>
        <w:gridCol w:w="1200"/>
        <w:gridCol w:w="1200"/>
        <w:gridCol w:w="1200"/>
      </w:tblGrid>
      <w:tr w:rsidR="0084122D" w:rsidRPr="009F1571" w14:paraId="08A9570C" w14:textId="77777777" w:rsidTr="00A26C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4B5A2478"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164" w:type="dxa"/>
            <w:noWrap/>
            <w:hideMark/>
          </w:tcPr>
          <w:p w14:paraId="5C35F27F"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200" w:type="dxa"/>
            <w:noWrap/>
            <w:hideMark/>
          </w:tcPr>
          <w:p w14:paraId="1CA4E95A"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200" w:type="dxa"/>
            <w:noWrap/>
            <w:hideMark/>
          </w:tcPr>
          <w:p w14:paraId="7D98D4CB"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200" w:type="dxa"/>
            <w:noWrap/>
            <w:hideMark/>
          </w:tcPr>
          <w:p w14:paraId="6B286B4D"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19023AE9"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637D1464"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164" w:type="dxa"/>
            <w:noWrap/>
            <w:hideMark/>
          </w:tcPr>
          <w:p w14:paraId="50842089"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3.8</w:t>
            </w:r>
          </w:p>
        </w:tc>
        <w:tc>
          <w:tcPr>
            <w:tcW w:w="1200" w:type="dxa"/>
            <w:noWrap/>
            <w:hideMark/>
          </w:tcPr>
          <w:p w14:paraId="77E10A4C"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w:t>
            </w:r>
          </w:p>
        </w:tc>
        <w:tc>
          <w:tcPr>
            <w:tcW w:w="1200" w:type="dxa"/>
            <w:noWrap/>
            <w:hideMark/>
          </w:tcPr>
          <w:p w14:paraId="0F550058"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w:t>
            </w:r>
          </w:p>
        </w:tc>
        <w:tc>
          <w:tcPr>
            <w:tcW w:w="1200" w:type="dxa"/>
            <w:noWrap/>
            <w:hideMark/>
          </w:tcPr>
          <w:p w14:paraId="4AFAF7D3"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w:t>
            </w:r>
          </w:p>
        </w:tc>
      </w:tr>
    </w:tbl>
    <w:p w14:paraId="059ACDA5" w14:textId="77777777" w:rsidR="0084122D" w:rsidRDefault="0084122D" w:rsidP="0084122D">
      <w:pPr>
        <w:pStyle w:val="NoSpacing"/>
      </w:pPr>
    </w:p>
    <w:p w14:paraId="1ECFF3FB" w14:textId="77777777" w:rsidR="0084122D" w:rsidRPr="00450651" w:rsidRDefault="0084122D" w:rsidP="0084122D">
      <w:pPr>
        <w:pStyle w:val="NoSpacing"/>
        <w:rPr>
          <w:b/>
        </w:rPr>
      </w:pPr>
      <w:r w:rsidRPr="00450651">
        <w:rPr>
          <w:b/>
        </w:rPr>
        <w:t>MTTR – Production Print</w:t>
      </w:r>
      <w:r>
        <w:rPr>
          <w:b/>
        </w:rPr>
        <w:t xml:space="preserve"> (Service Type = Service)</w:t>
      </w:r>
    </w:p>
    <w:p w14:paraId="2ACFB123" w14:textId="77777777" w:rsidR="0084122D" w:rsidRDefault="0084122D" w:rsidP="0084122D">
      <w:pPr>
        <w:pStyle w:val="NoSpacing"/>
      </w:pPr>
    </w:p>
    <w:tbl>
      <w:tblPr>
        <w:tblStyle w:val="GridTable1Light"/>
        <w:tblW w:w="6247" w:type="dxa"/>
        <w:tblLook w:val="04A0" w:firstRow="1" w:lastRow="0" w:firstColumn="1" w:lastColumn="0" w:noHBand="0" w:noVBand="1"/>
      </w:tblPr>
      <w:tblGrid>
        <w:gridCol w:w="1483"/>
        <w:gridCol w:w="1164"/>
        <w:gridCol w:w="1200"/>
        <w:gridCol w:w="1200"/>
        <w:gridCol w:w="1200"/>
      </w:tblGrid>
      <w:tr w:rsidR="0084122D" w:rsidRPr="009F1571" w14:paraId="76FAAC77" w14:textId="77777777" w:rsidTr="00A26C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7CCB5418"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164" w:type="dxa"/>
            <w:noWrap/>
            <w:hideMark/>
          </w:tcPr>
          <w:p w14:paraId="1F660865"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200" w:type="dxa"/>
            <w:noWrap/>
            <w:hideMark/>
          </w:tcPr>
          <w:p w14:paraId="285CBEEB"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200" w:type="dxa"/>
            <w:noWrap/>
            <w:hideMark/>
          </w:tcPr>
          <w:p w14:paraId="09150801"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200" w:type="dxa"/>
            <w:noWrap/>
            <w:hideMark/>
          </w:tcPr>
          <w:p w14:paraId="06E0BE8C"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40A08BCC"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09B7467F"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164" w:type="dxa"/>
            <w:noWrap/>
            <w:hideMark/>
          </w:tcPr>
          <w:p w14:paraId="571833F4"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5.5</w:t>
            </w:r>
          </w:p>
        </w:tc>
        <w:tc>
          <w:tcPr>
            <w:tcW w:w="1200" w:type="dxa"/>
            <w:noWrap/>
            <w:hideMark/>
          </w:tcPr>
          <w:p w14:paraId="568DEBDC"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1D9E370F"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59B2EFA6"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r>
    </w:tbl>
    <w:p w14:paraId="6A1FD870" w14:textId="77777777" w:rsidR="0084122D" w:rsidRDefault="0084122D" w:rsidP="0084122D">
      <w:pPr>
        <w:pStyle w:val="NoSpacing"/>
      </w:pPr>
    </w:p>
    <w:p w14:paraId="62BF3DE4" w14:textId="77777777" w:rsidR="0084122D" w:rsidRPr="00450651" w:rsidRDefault="0084122D" w:rsidP="0084122D">
      <w:pPr>
        <w:pStyle w:val="NoSpacing"/>
        <w:rPr>
          <w:b/>
        </w:rPr>
      </w:pPr>
      <w:r w:rsidRPr="00450651">
        <w:rPr>
          <w:b/>
        </w:rPr>
        <w:t>MTTR – PBX (Service Type = Service)</w:t>
      </w:r>
    </w:p>
    <w:p w14:paraId="5DB641AC" w14:textId="77777777" w:rsidR="0084122D" w:rsidRDefault="0084122D" w:rsidP="0084122D">
      <w:pPr>
        <w:pStyle w:val="NoSpacing"/>
      </w:pPr>
    </w:p>
    <w:tbl>
      <w:tblPr>
        <w:tblStyle w:val="GridTable1Light"/>
        <w:tblW w:w="6247" w:type="dxa"/>
        <w:tblLook w:val="04A0" w:firstRow="1" w:lastRow="0" w:firstColumn="1" w:lastColumn="0" w:noHBand="0" w:noVBand="1"/>
      </w:tblPr>
      <w:tblGrid>
        <w:gridCol w:w="1483"/>
        <w:gridCol w:w="1164"/>
        <w:gridCol w:w="1200"/>
        <w:gridCol w:w="1200"/>
        <w:gridCol w:w="1200"/>
      </w:tblGrid>
      <w:tr w:rsidR="0084122D" w:rsidRPr="009F1571" w14:paraId="3433D743" w14:textId="77777777" w:rsidTr="00A26C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34024844"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164" w:type="dxa"/>
            <w:noWrap/>
            <w:hideMark/>
          </w:tcPr>
          <w:p w14:paraId="569B17F1"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200" w:type="dxa"/>
            <w:noWrap/>
            <w:hideMark/>
          </w:tcPr>
          <w:p w14:paraId="16F25E15"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200" w:type="dxa"/>
            <w:noWrap/>
            <w:hideMark/>
          </w:tcPr>
          <w:p w14:paraId="6B1003D3"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200" w:type="dxa"/>
            <w:noWrap/>
            <w:hideMark/>
          </w:tcPr>
          <w:p w14:paraId="606F9855"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3365161D"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43D5EBC6"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164" w:type="dxa"/>
            <w:noWrap/>
            <w:hideMark/>
          </w:tcPr>
          <w:p w14:paraId="00C2DAE2"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6.4</w:t>
            </w:r>
          </w:p>
        </w:tc>
        <w:tc>
          <w:tcPr>
            <w:tcW w:w="1200" w:type="dxa"/>
            <w:noWrap/>
            <w:hideMark/>
          </w:tcPr>
          <w:p w14:paraId="4E53BC4F"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7D6C02FB"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5.5</w:t>
            </w:r>
          </w:p>
        </w:tc>
        <w:tc>
          <w:tcPr>
            <w:tcW w:w="1200" w:type="dxa"/>
            <w:noWrap/>
            <w:hideMark/>
          </w:tcPr>
          <w:p w14:paraId="33BB4C26"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w:t>
            </w:r>
          </w:p>
        </w:tc>
      </w:tr>
      <w:tr w:rsidR="0084122D" w:rsidRPr="009F1571" w14:paraId="74AB5337" w14:textId="77777777" w:rsidTr="00A26C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480E14E0"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000 - 049</w:t>
            </w:r>
          </w:p>
        </w:tc>
        <w:tc>
          <w:tcPr>
            <w:tcW w:w="1164" w:type="dxa"/>
            <w:noWrap/>
            <w:hideMark/>
          </w:tcPr>
          <w:p w14:paraId="5F43B402"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5.9</w:t>
            </w:r>
          </w:p>
        </w:tc>
        <w:tc>
          <w:tcPr>
            <w:tcW w:w="1200" w:type="dxa"/>
            <w:noWrap/>
            <w:hideMark/>
          </w:tcPr>
          <w:p w14:paraId="435D9A60"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w:t>
            </w:r>
          </w:p>
        </w:tc>
        <w:tc>
          <w:tcPr>
            <w:tcW w:w="1200" w:type="dxa"/>
            <w:noWrap/>
            <w:hideMark/>
          </w:tcPr>
          <w:p w14:paraId="78F8330F"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4.5</w:t>
            </w:r>
          </w:p>
        </w:tc>
        <w:tc>
          <w:tcPr>
            <w:tcW w:w="1200" w:type="dxa"/>
            <w:noWrap/>
            <w:hideMark/>
          </w:tcPr>
          <w:p w14:paraId="64CBACA6"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w:t>
            </w:r>
          </w:p>
        </w:tc>
      </w:tr>
      <w:tr w:rsidR="0084122D" w:rsidRPr="009F1571" w14:paraId="65C39CCD"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6BA448EF"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050 - 149</w:t>
            </w:r>
          </w:p>
        </w:tc>
        <w:tc>
          <w:tcPr>
            <w:tcW w:w="1164" w:type="dxa"/>
            <w:noWrap/>
            <w:hideMark/>
          </w:tcPr>
          <w:p w14:paraId="188EDEA8"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11.2</w:t>
            </w:r>
          </w:p>
        </w:tc>
        <w:tc>
          <w:tcPr>
            <w:tcW w:w="1200" w:type="dxa"/>
            <w:noWrap/>
            <w:hideMark/>
          </w:tcPr>
          <w:p w14:paraId="3C0080D0"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7A5A84B9"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c>
          <w:tcPr>
            <w:tcW w:w="1200" w:type="dxa"/>
            <w:noWrap/>
            <w:hideMark/>
          </w:tcPr>
          <w:p w14:paraId="7DA2B340"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w:t>
            </w:r>
          </w:p>
        </w:tc>
      </w:tr>
      <w:tr w:rsidR="0084122D" w:rsidRPr="009F1571" w14:paraId="038D8116" w14:textId="77777777" w:rsidTr="00A26C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1C635CBC"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150 - 299</w:t>
            </w:r>
          </w:p>
        </w:tc>
        <w:tc>
          <w:tcPr>
            <w:tcW w:w="1164" w:type="dxa"/>
            <w:noWrap/>
            <w:hideMark/>
          </w:tcPr>
          <w:p w14:paraId="2AE9603B"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11.1</w:t>
            </w:r>
          </w:p>
        </w:tc>
        <w:tc>
          <w:tcPr>
            <w:tcW w:w="1200" w:type="dxa"/>
            <w:noWrap/>
            <w:hideMark/>
          </w:tcPr>
          <w:p w14:paraId="561D794B"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c>
          <w:tcPr>
            <w:tcW w:w="1200" w:type="dxa"/>
            <w:noWrap/>
            <w:hideMark/>
          </w:tcPr>
          <w:p w14:paraId="43C3257C"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c>
          <w:tcPr>
            <w:tcW w:w="1200" w:type="dxa"/>
            <w:noWrap/>
            <w:hideMark/>
          </w:tcPr>
          <w:p w14:paraId="3081EDD3"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w:t>
            </w:r>
          </w:p>
        </w:tc>
      </w:tr>
      <w:tr w:rsidR="0084122D" w:rsidRPr="009F1571" w14:paraId="3E9252BA"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669DDCC4"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300+</w:t>
            </w:r>
          </w:p>
        </w:tc>
        <w:tc>
          <w:tcPr>
            <w:tcW w:w="1164" w:type="dxa"/>
            <w:noWrap/>
            <w:hideMark/>
          </w:tcPr>
          <w:p w14:paraId="512B38BF"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56.6</w:t>
            </w:r>
          </w:p>
        </w:tc>
        <w:tc>
          <w:tcPr>
            <w:tcW w:w="1200" w:type="dxa"/>
            <w:noWrap/>
            <w:hideMark/>
          </w:tcPr>
          <w:p w14:paraId="022CE6A9"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16.5</w:t>
            </w:r>
          </w:p>
        </w:tc>
        <w:tc>
          <w:tcPr>
            <w:tcW w:w="1200" w:type="dxa"/>
            <w:noWrap/>
            <w:hideMark/>
          </w:tcPr>
          <w:p w14:paraId="0F998AC2"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w:t>
            </w:r>
          </w:p>
        </w:tc>
        <w:tc>
          <w:tcPr>
            <w:tcW w:w="1200" w:type="dxa"/>
            <w:noWrap/>
            <w:hideMark/>
          </w:tcPr>
          <w:p w14:paraId="106CF226"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14.0</w:t>
            </w:r>
          </w:p>
        </w:tc>
      </w:tr>
    </w:tbl>
    <w:p w14:paraId="0E7C88E2" w14:textId="77777777" w:rsidR="0084122D" w:rsidRDefault="0084122D" w:rsidP="0084122D">
      <w:pPr>
        <w:pStyle w:val="NoSpacing"/>
      </w:pPr>
    </w:p>
    <w:p w14:paraId="5A9BFB60" w14:textId="77777777" w:rsidR="0084122D" w:rsidRPr="00450651" w:rsidRDefault="0084122D" w:rsidP="0084122D">
      <w:pPr>
        <w:pStyle w:val="NoSpacing"/>
        <w:rPr>
          <w:b/>
        </w:rPr>
      </w:pPr>
      <w:r w:rsidRPr="00450651">
        <w:rPr>
          <w:b/>
        </w:rPr>
        <w:t>MTTR – OA (Service Type = Awaiting Spares)</w:t>
      </w:r>
    </w:p>
    <w:p w14:paraId="2D077156" w14:textId="77777777" w:rsidR="0084122D" w:rsidRDefault="0084122D" w:rsidP="0084122D">
      <w:pPr>
        <w:pStyle w:val="NoSpacing"/>
      </w:pPr>
    </w:p>
    <w:tbl>
      <w:tblPr>
        <w:tblStyle w:val="GridTable1Light"/>
        <w:tblW w:w="6247" w:type="dxa"/>
        <w:tblLook w:val="04A0" w:firstRow="1" w:lastRow="0" w:firstColumn="1" w:lastColumn="0" w:noHBand="0" w:noVBand="1"/>
      </w:tblPr>
      <w:tblGrid>
        <w:gridCol w:w="1483"/>
        <w:gridCol w:w="1164"/>
        <w:gridCol w:w="1200"/>
        <w:gridCol w:w="1200"/>
        <w:gridCol w:w="1200"/>
      </w:tblGrid>
      <w:tr w:rsidR="0084122D" w:rsidRPr="009F1571" w14:paraId="723888B3" w14:textId="77777777" w:rsidTr="00A26C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1193B375"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164" w:type="dxa"/>
            <w:noWrap/>
            <w:hideMark/>
          </w:tcPr>
          <w:p w14:paraId="6A58405B"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200" w:type="dxa"/>
            <w:noWrap/>
            <w:hideMark/>
          </w:tcPr>
          <w:p w14:paraId="56A9CD61"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200" w:type="dxa"/>
            <w:noWrap/>
            <w:hideMark/>
          </w:tcPr>
          <w:p w14:paraId="4B38F8C6"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200" w:type="dxa"/>
            <w:noWrap/>
            <w:hideMark/>
          </w:tcPr>
          <w:p w14:paraId="63ACAB67"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225B0125" w14:textId="77777777" w:rsidTr="00A26C9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7DE125A6"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164" w:type="dxa"/>
            <w:noWrap/>
            <w:hideMark/>
          </w:tcPr>
          <w:p w14:paraId="416E3D6D"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n-ZA"/>
              </w:rPr>
            </w:pPr>
            <w:r w:rsidRPr="009F1571">
              <w:rPr>
                <w:rFonts w:ascii="Arial" w:eastAsia="Times New Roman" w:hAnsi="Arial" w:cs="Arial"/>
                <w:sz w:val="24"/>
                <w:szCs w:val="24"/>
                <w:lang w:eastAsia="en-ZA"/>
              </w:rPr>
              <w:t>25.5</w:t>
            </w:r>
          </w:p>
        </w:tc>
        <w:tc>
          <w:tcPr>
            <w:tcW w:w="1200" w:type="dxa"/>
            <w:noWrap/>
            <w:hideMark/>
          </w:tcPr>
          <w:p w14:paraId="3D375CA2"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25.0</w:t>
            </w:r>
          </w:p>
        </w:tc>
        <w:tc>
          <w:tcPr>
            <w:tcW w:w="1200" w:type="dxa"/>
            <w:noWrap/>
            <w:hideMark/>
          </w:tcPr>
          <w:p w14:paraId="0FE98B1F"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25.0</w:t>
            </w:r>
          </w:p>
        </w:tc>
        <w:tc>
          <w:tcPr>
            <w:tcW w:w="1200" w:type="dxa"/>
            <w:noWrap/>
            <w:hideMark/>
          </w:tcPr>
          <w:p w14:paraId="0D8AD6B1"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25.0</w:t>
            </w:r>
          </w:p>
        </w:tc>
      </w:tr>
      <w:tr w:rsidR="0084122D" w:rsidRPr="009F1571" w14:paraId="578BBDFC" w14:textId="77777777" w:rsidTr="00A26C90">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83" w:type="dxa"/>
            <w:noWrap/>
            <w:hideMark/>
          </w:tcPr>
          <w:p w14:paraId="1847AECD"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000 - 049</w:t>
            </w:r>
          </w:p>
        </w:tc>
        <w:tc>
          <w:tcPr>
            <w:tcW w:w="1164" w:type="dxa"/>
            <w:noWrap/>
            <w:hideMark/>
          </w:tcPr>
          <w:p w14:paraId="1109B775"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23</w:t>
            </w:r>
          </w:p>
        </w:tc>
        <w:tc>
          <w:tcPr>
            <w:tcW w:w="1200" w:type="dxa"/>
            <w:noWrap/>
            <w:hideMark/>
          </w:tcPr>
          <w:p w14:paraId="3CCFB3D5"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22.0</w:t>
            </w:r>
          </w:p>
        </w:tc>
        <w:tc>
          <w:tcPr>
            <w:tcW w:w="1200" w:type="dxa"/>
            <w:noWrap/>
            <w:hideMark/>
          </w:tcPr>
          <w:p w14:paraId="0732D24A"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21.0</w:t>
            </w:r>
          </w:p>
        </w:tc>
        <w:tc>
          <w:tcPr>
            <w:tcW w:w="1200" w:type="dxa"/>
            <w:noWrap/>
            <w:hideMark/>
          </w:tcPr>
          <w:p w14:paraId="43BA278A"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20.0</w:t>
            </w:r>
          </w:p>
        </w:tc>
      </w:tr>
      <w:tr w:rsidR="0084122D" w:rsidRPr="009F1571" w14:paraId="3C6F9329"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2704591F"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050 - 149</w:t>
            </w:r>
          </w:p>
        </w:tc>
        <w:tc>
          <w:tcPr>
            <w:tcW w:w="1164" w:type="dxa"/>
            <w:noWrap/>
            <w:hideMark/>
          </w:tcPr>
          <w:p w14:paraId="6CDBB54E"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29.2</w:t>
            </w:r>
          </w:p>
        </w:tc>
        <w:tc>
          <w:tcPr>
            <w:tcW w:w="1200" w:type="dxa"/>
            <w:noWrap/>
            <w:hideMark/>
          </w:tcPr>
          <w:p w14:paraId="43C75045"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27.0</w:t>
            </w:r>
          </w:p>
        </w:tc>
        <w:tc>
          <w:tcPr>
            <w:tcW w:w="1200" w:type="dxa"/>
            <w:noWrap/>
            <w:hideMark/>
          </w:tcPr>
          <w:p w14:paraId="505F464D"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26.0</w:t>
            </w:r>
          </w:p>
        </w:tc>
        <w:tc>
          <w:tcPr>
            <w:tcW w:w="1200" w:type="dxa"/>
            <w:noWrap/>
            <w:hideMark/>
          </w:tcPr>
          <w:p w14:paraId="7218CCA4"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25.0</w:t>
            </w:r>
          </w:p>
        </w:tc>
      </w:tr>
      <w:tr w:rsidR="0084122D" w:rsidRPr="009F1571" w14:paraId="23E53AAF" w14:textId="77777777" w:rsidTr="00A26C90">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1F6D4ECF"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150 - 299</w:t>
            </w:r>
          </w:p>
        </w:tc>
        <w:tc>
          <w:tcPr>
            <w:tcW w:w="1164" w:type="dxa"/>
            <w:noWrap/>
            <w:hideMark/>
          </w:tcPr>
          <w:p w14:paraId="3F75168B" w14:textId="77777777" w:rsidR="0084122D" w:rsidRPr="009F1571" w:rsidRDefault="0084122D" w:rsidP="00A26C90">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41.7</w:t>
            </w:r>
          </w:p>
        </w:tc>
        <w:tc>
          <w:tcPr>
            <w:tcW w:w="1200" w:type="dxa"/>
            <w:noWrap/>
            <w:hideMark/>
          </w:tcPr>
          <w:p w14:paraId="09EEA6F2"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42.5</w:t>
            </w:r>
          </w:p>
        </w:tc>
        <w:tc>
          <w:tcPr>
            <w:tcW w:w="1200" w:type="dxa"/>
            <w:noWrap/>
            <w:hideMark/>
          </w:tcPr>
          <w:p w14:paraId="23873A3A"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41.0</w:t>
            </w:r>
          </w:p>
        </w:tc>
        <w:tc>
          <w:tcPr>
            <w:tcW w:w="1200" w:type="dxa"/>
            <w:noWrap/>
            <w:hideMark/>
          </w:tcPr>
          <w:p w14:paraId="15D19246" w14:textId="77777777" w:rsidR="0084122D" w:rsidRPr="009F1571" w:rsidRDefault="0084122D" w:rsidP="00A26C9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40.0</w:t>
            </w:r>
          </w:p>
        </w:tc>
      </w:tr>
      <w:tr w:rsidR="0084122D" w:rsidRPr="009F1571" w14:paraId="64A28955" w14:textId="77777777" w:rsidTr="00A26C9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83" w:type="dxa"/>
            <w:noWrap/>
            <w:hideMark/>
          </w:tcPr>
          <w:p w14:paraId="2C090858"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300+</w:t>
            </w:r>
          </w:p>
        </w:tc>
        <w:tc>
          <w:tcPr>
            <w:tcW w:w="1164" w:type="dxa"/>
            <w:noWrap/>
            <w:hideMark/>
          </w:tcPr>
          <w:p w14:paraId="7191D75B" w14:textId="77777777" w:rsidR="0084122D" w:rsidRPr="009F1571" w:rsidRDefault="0084122D" w:rsidP="00A26C90">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82</w:t>
            </w:r>
          </w:p>
        </w:tc>
        <w:tc>
          <w:tcPr>
            <w:tcW w:w="1200" w:type="dxa"/>
            <w:noWrap/>
            <w:hideMark/>
          </w:tcPr>
          <w:p w14:paraId="02FFB187"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70.0</w:t>
            </w:r>
          </w:p>
        </w:tc>
        <w:tc>
          <w:tcPr>
            <w:tcW w:w="1200" w:type="dxa"/>
            <w:noWrap/>
            <w:hideMark/>
          </w:tcPr>
          <w:p w14:paraId="264A3813"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60.0</w:t>
            </w:r>
          </w:p>
        </w:tc>
        <w:tc>
          <w:tcPr>
            <w:tcW w:w="1200" w:type="dxa"/>
            <w:noWrap/>
            <w:hideMark/>
          </w:tcPr>
          <w:p w14:paraId="0855F4F1" w14:textId="77777777" w:rsidR="0084122D" w:rsidRPr="009F1571" w:rsidRDefault="0084122D" w:rsidP="00A26C9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50.0</w:t>
            </w:r>
          </w:p>
        </w:tc>
      </w:tr>
    </w:tbl>
    <w:p w14:paraId="4A7B5C2B" w14:textId="77777777" w:rsidR="0084122D" w:rsidRDefault="0084122D" w:rsidP="0084122D">
      <w:pPr>
        <w:pStyle w:val="NoSpacing"/>
      </w:pPr>
    </w:p>
    <w:p w14:paraId="798BB2BD" w14:textId="77777777" w:rsidR="0084122D" w:rsidRDefault="0084122D" w:rsidP="0084122D">
      <w:pPr>
        <w:pStyle w:val="NoSpacing"/>
      </w:pPr>
    </w:p>
    <w:p w14:paraId="7F54E3AF" w14:textId="77777777" w:rsidR="0084122D" w:rsidRDefault="0084122D" w:rsidP="0084122D">
      <w:pPr>
        <w:pStyle w:val="NoSpacing"/>
      </w:pPr>
    </w:p>
    <w:p w14:paraId="76AFA77B" w14:textId="77777777" w:rsidR="0084122D" w:rsidRPr="00CB78DB" w:rsidRDefault="0084122D" w:rsidP="00F4042A">
      <w:pPr>
        <w:pStyle w:val="NTMS3"/>
      </w:pPr>
      <w:bookmarkStart w:id="223" w:name="_Toc475778311"/>
      <w:r>
        <w:t>FIRST TIME FIX (FTF)</w:t>
      </w:r>
      <w:bookmarkEnd w:id="223"/>
    </w:p>
    <w:p w14:paraId="4BB92413" w14:textId="77777777" w:rsidR="0084122D" w:rsidRDefault="0084122D" w:rsidP="0084122D">
      <w:pPr>
        <w:pStyle w:val="NoSpacing"/>
      </w:pPr>
    </w:p>
    <w:p w14:paraId="18A9D9A0" w14:textId="77777777" w:rsidR="0084122D" w:rsidRDefault="0084122D" w:rsidP="0084122D">
      <w:pPr>
        <w:pStyle w:val="NoSpacing"/>
        <w:rPr>
          <w:b/>
        </w:rPr>
      </w:pPr>
      <w:r>
        <w:rPr>
          <w:b/>
        </w:rPr>
        <w:t>CONDITIONS FOR FTF MEASUREMENT</w:t>
      </w:r>
    </w:p>
    <w:p w14:paraId="470E981B" w14:textId="77777777" w:rsidR="0084122D" w:rsidRDefault="0084122D" w:rsidP="0084122D">
      <w:pPr>
        <w:pStyle w:val="NoSpacing"/>
        <w:numPr>
          <w:ilvl w:val="0"/>
          <w:numId w:val="41"/>
        </w:numPr>
      </w:pPr>
      <w:r w:rsidRPr="00450651">
        <w:t>Only Field calls</w:t>
      </w:r>
    </w:p>
    <w:p w14:paraId="15EE1A81" w14:textId="77777777" w:rsidR="0084122D" w:rsidRDefault="0084122D" w:rsidP="0084122D">
      <w:pPr>
        <w:pStyle w:val="NoSpacing"/>
        <w:numPr>
          <w:ilvl w:val="0"/>
          <w:numId w:val="41"/>
        </w:numPr>
      </w:pPr>
      <w:r>
        <w:t>Deleted Calls excluded</w:t>
      </w:r>
    </w:p>
    <w:p w14:paraId="6A7B8068" w14:textId="77777777" w:rsidR="0084122D" w:rsidRDefault="0084122D" w:rsidP="0084122D">
      <w:pPr>
        <w:pStyle w:val="NoSpacing"/>
        <w:numPr>
          <w:ilvl w:val="0"/>
          <w:numId w:val="41"/>
        </w:numPr>
      </w:pPr>
      <w:r>
        <w:t>Includes all Service Types</w:t>
      </w:r>
    </w:p>
    <w:p w14:paraId="1EFA02CE" w14:textId="77777777" w:rsidR="0084122D" w:rsidRPr="00450651" w:rsidRDefault="0084122D" w:rsidP="0084122D">
      <w:pPr>
        <w:pStyle w:val="NoSpacing"/>
        <w:numPr>
          <w:ilvl w:val="0"/>
          <w:numId w:val="41"/>
        </w:numPr>
      </w:pPr>
      <w:r>
        <w:t>OA, Production Print and PBX as defined with MTTR</w:t>
      </w:r>
    </w:p>
    <w:p w14:paraId="784A5753" w14:textId="77777777" w:rsidR="0084122D" w:rsidRDefault="0084122D" w:rsidP="0084122D">
      <w:pPr>
        <w:pStyle w:val="NoSpacing"/>
      </w:pPr>
    </w:p>
    <w:p w14:paraId="5704F7B9" w14:textId="77777777" w:rsidR="0084122D" w:rsidRPr="000759C0" w:rsidRDefault="0084122D" w:rsidP="0084122D">
      <w:pPr>
        <w:pStyle w:val="NoSpacing"/>
        <w:rPr>
          <w:b/>
        </w:rPr>
      </w:pPr>
      <w:r w:rsidRPr="000759C0">
        <w:rPr>
          <w:b/>
        </w:rPr>
        <w:t>FTF – OA</w:t>
      </w:r>
    </w:p>
    <w:p w14:paraId="74A055B0" w14:textId="77777777" w:rsidR="0084122D" w:rsidRDefault="0084122D" w:rsidP="0084122D">
      <w:pPr>
        <w:pStyle w:val="NoSpacing"/>
      </w:pPr>
    </w:p>
    <w:tbl>
      <w:tblPr>
        <w:tblStyle w:val="GridTable1Light"/>
        <w:tblW w:w="8860" w:type="dxa"/>
        <w:tblLayout w:type="fixed"/>
        <w:tblLook w:val="04A0" w:firstRow="1" w:lastRow="0" w:firstColumn="1" w:lastColumn="0" w:noHBand="0" w:noVBand="1"/>
      </w:tblPr>
      <w:tblGrid>
        <w:gridCol w:w="1828"/>
        <w:gridCol w:w="1758"/>
        <w:gridCol w:w="1758"/>
        <w:gridCol w:w="1758"/>
        <w:gridCol w:w="1758"/>
      </w:tblGrid>
      <w:tr w:rsidR="0084122D" w:rsidRPr="009F1571" w14:paraId="7564F72B" w14:textId="77777777" w:rsidTr="00F4042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8" w:type="dxa"/>
            <w:noWrap/>
            <w:hideMark/>
          </w:tcPr>
          <w:p w14:paraId="460426D7" w14:textId="77777777" w:rsidR="0084122D" w:rsidRPr="009F1571" w:rsidRDefault="0084122D" w:rsidP="00F4042A">
            <w:pPr>
              <w:jc w:val="left"/>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758" w:type="dxa"/>
            <w:noWrap/>
            <w:vAlign w:val="center"/>
            <w:hideMark/>
          </w:tcPr>
          <w:p w14:paraId="2852E125" w14:textId="77777777" w:rsidR="0084122D" w:rsidRPr="009F1571" w:rsidRDefault="0084122D" w:rsidP="00F404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758" w:type="dxa"/>
            <w:noWrap/>
            <w:vAlign w:val="center"/>
            <w:hideMark/>
          </w:tcPr>
          <w:p w14:paraId="0E941685" w14:textId="77777777" w:rsidR="0084122D" w:rsidRPr="009F1571" w:rsidRDefault="0084122D" w:rsidP="00F404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758" w:type="dxa"/>
            <w:noWrap/>
            <w:vAlign w:val="center"/>
            <w:hideMark/>
          </w:tcPr>
          <w:p w14:paraId="6230AA21" w14:textId="77777777" w:rsidR="0084122D" w:rsidRPr="009F1571" w:rsidRDefault="0084122D" w:rsidP="00F404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758" w:type="dxa"/>
            <w:noWrap/>
            <w:vAlign w:val="center"/>
            <w:hideMark/>
          </w:tcPr>
          <w:p w14:paraId="7FFBAE91" w14:textId="77777777" w:rsidR="0084122D" w:rsidRPr="009F1571" w:rsidRDefault="0084122D" w:rsidP="00F4042A">
            <w:pPr>
              <w:jc w:val="left"/>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49208578"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3D6B2E9F" w14:textId="77777777" w:rsidR="0084122D" w:rsidRPr="009F1571" w:rsidRDefault="0084122D" w:rsidP="00F4042A">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758" w:type="dxa"/>
            <w:noWrap/>
            <w:vAlign w:val="center"/>
            <w:hideMark/>
          </w:tcPr>
          <w:p w14:paraId="53E8694B"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69.20%</w:t>
            </w:r>
          </w:p>
        </w:tc>
        <w:tc>
          <w:tcPr>
            <w:tcW w:w="1758" w:type="dxa"/>
            <w:noWrap/>
            <w:vAlign w:val="center"/>
            <w:hideMark/>
          </w:tcPr>
          <w:p w14:paraId="161C52CB"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71.00%</w:t>
            </w:r>
          </w:p>
        </w:tc>
        <w:tc>
          <w:tcPr>
            <w:tcW w:w="1758" w:type="dxa"/>
            <w:noWrap/>
            <w:vAlign w:val="center"/>
            <w:hideMark/>
          </w:tcPr>
          <w:p w14:paraId="57A0E27A"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1758" w:type="dxa"/>
            <w:noWrap/>
            <w:vAlign w:val="center"/>
            <w:hideMark/>
          </w:tcPr>
          <w:p w14:paraId="521D4D04"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r>
      <w:tr w:rsidR="0084122D" w:rsidRPr="009F1571" w14:paraId="3D7A0FAC" w14:textId="77777777" w:rsidTr="00F4042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FAD1F76" w14:textId="77777777" w:rsidR="0084122D" w:rsidRPr="009F1571" w:rsidRDefault="0084122D" w:rsidP="00F4042A">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000 - 049</w:t>
            </w:r>
          </w:p>
        </w:tc>
        <w:tc>
          <w:tcPr>
            <w:tcW w:w="1758" w:type="dxa"/>
            <w:noWrap/>
            <w:vAlign w:val="center"/>
            <w:hideMark/>
          </w:tcPr>
          <w:p w14:paraId="2F9CEE06"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69.07%</w:t>
            </w:r>
          </w:p>
        </w:tc>
        <w:tc>
          <w:tcPr>
            <w:tcW w:w="1758" w:type="dxa"/>
            <w:noWrap/>
            <w:vAlign w:val="center"/>
            <w:hideMark/>
          </w:tcPr>
          <w:p w14:paraId="32643545"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71.00%</w:t>
            </w:r>
          </w:p>
        </w:tc>
        <w:tc>
          <w:tcPr>
            <w:tcW w:w="1758" w:type="dxa"/>
            <w:noWrap/>
            <w:vAlign w:val="center"/>
            <w:hideMark/>
          </w:tcPr>
          <w:p w14:paraId="495C70C8"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1758" w:type="dxa"/>
            <w:noWrap/>
            <w:vAlign w:val="center"/>
            <w:hideMark/>
          </w:tcPr>
          <w:p w14:paraId="7A5F84E4"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r>
      <w:tr w:rsidR="0084122D" w:rsidRPr="009F1571" w14:paraId="664D362D"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0EB8023E" w14:textId="77777777" w:rsidR="0084122D" w:rsidRPr="009F1571" w:rsidRDefault="0084122D" w:rsidP="00F4042A">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050 - 149</w:t>
            </w:r>
          </w:p>
        </w:tc>
        <w:tc>
          <w:tcPr>
            <w:tcW w:w="1758" w:type="dxa"/>
            <w:noWrap/>
            <w:vAlign w:val="center"/>
            <w:hideMark/>
          </w:tcPr>
          <w:p w14:paraId="443AC650"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69.78%</w:t>
            </w:r>
          </w:p>
        </w:tc>
        <w:tc>
          <w:tcPr>
            <w:tcW w:w="1758" w:type="dxa"/>
            <w:noWrap/>
            <w:vAlign w:val="center"/>
            <w:hideMark/>
          </w:tcPr>
          <w:p w14:paraId="1DD6B0F9"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1758" w:type="dxa"/>
            <w:noWrap/>
            <w:vAlign w:val="center"/>
            <w:hideMark/>
          </w:tcPr>
          <w:p w14:paraId="505005FD"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c>
          <w:tcPr>
            <w:tcW w:w="1758" w:type="dxa"/>
            <w:noWrap/>
            <w:vAlign w:val="center"/>
            <w:hideMark/>
          </w:tcPr>
          <w:p w14:paraId="2902AA55"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77.00%</w:t>
            </w:r>
          </w:p>
        </w:tc>
      </w:tr>
      <w:tr w:rsidR="0084122D" w:rsidRPr="009F1571" w14:paraId="02F694E8" w14:textId="77777777" w:rsidTr="00F4042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3B243823" w14:textId="77777777" w:rsidR="0084122D" w:rsidRPr="009F1571" w:rsidRDefault="0084122D" w:rsidP="00F4042A">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150 - 299</w:t>
            </w:r>
          </w:p>
        </w:tc>
        <w:tc>
          <w:tcPr>
            <w:tcW w:w="1758" w:type="dxa"/>
            <w:noWrap/>
            <w:vAlign w:val="center"/>
            <w:hideMark/>
          </w:tcPr>
          <w:p w14:paraId="778A5DBE"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76.31%</w:t>
            </w:r>
          </w:p>
        </w:tc>
        <w:tc>
          <w:tcPr>
            <w:tcW w:w="1758" w:type="dxa"/>
            <w:noWrap/>
            <w:vAlign w:val="center"/>
            <w:hideMark/>
          </w:tcPr>
          <w:p w14:paraId="123B49B9"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76.00%</w:t>
            </w:r>
          </w:p>
        </w:tc>
        <w:tc>
          <w:tcPr>
            <w:tcW w:w="1758" w:type="dxa"/>
            <w:noWrap/>
            <w:vAlign w:val="center"/>
            <w:hideMark/>
          </w:tcPr>
          <w:p w14:paraId="0787EFE3"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78.00%</w:t>
            </w:r>
          </w:p>
        </w:tc>
        <w:tc>
          <w:tcPr>
            <w:tcW w:w="1758" w:type="dxa"/>
            <w:noWrap/>
            <w:vAlign w:val="center"/>
            <w:hideMark/>
          </w:tcPr>
          <w:p w14:paraId="050A9B5B" w14:textId="77777777" w:rsidR="0084122D" w:rsidRPr="009F1571" w:rsidRDefault="0084122D" w:rsidP="00F4042A">
            <w:pPr>
              <w:jc w:val="lef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80.00%</w:t>
            </w:r>
          </w:p>
        </w:tc>
      </w:tr>
      <w:tr w:rsidR="0084122D" w:rsidRPr="009F1571" w14:paraId="411B0E96"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48BB2727" w14:textId="77777777" w:rsidR="0084122D" w:rsidRPr="009F1571" w:rsidRDefault="0084122D" w:rsidP="00F4042A">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300+</w:t>
            </w:r>
          </w:p>
        </w:tc>
        <w:tc>
          <w:tcPr>
            <w:tcW w:w="1758" w:type="dxa"/>
            <w:noWrap/>
            <w:vAlign w:val="center"/>
            <w:hideMark/>
          </w:tcPr>
          <w:p w14:paraId="4ED9D6B7"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80.62%</w:t>
            </w:r>
          </w:p>
        </w:tc>
        <w:tc>
          <w:tcPr>
            <w:tcW w:w="1758" w:type="dxa"/>
            <w:noWrap/>
            <w:vAlign w:val="center"/>
            <w:hideMark/>
          </w:tcPr>
          <w:p w14:paraId="160F0945"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81.00%</w:t>
            </w:r>
          </w:p>
        </w:tc>
        <w:tc>
          <w:tcPr>
            <w:tcW w:w="1758" w:type="dxa"/>
            <w:noWrap/>
            <w:vAlign w:val="center"/>
            <w:hideMark/>
          </w:tcPr>
          <w:p w14:paraId="59E346ED"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83.00%</w:t>
            </w:r>
          </w:p>
        </w:tc>
        <w:tc>
          <w:tcPr>
            <w:tcW w:w="1758" w:type="dxa"/>
            <w:noWrap/>
            <w:vAlign w:val="center"/>
            <w:hideMark/>
          </w:tcPr>
          <w:p w14:paraId="7F24C809" w14:textId="77777777" w:rsidR="0084122D" w:rsidRPr="009F1571" w:rsidRDefault="0084122D" w:rsidP="00F4042A">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85.00%</w:t>
            </w:r>
          </w:p>
        </w:tc>
      </w:tr>
    </w:tbl>
    <w:p w14:paraId="460B5A26" w14:textId="77777777" w:rsidR="0084122D" w:rsidRDefault="0084122D" w:rsidP="0084122D">
      <w:pPr>
        <w:pStyle w:val="NoSpacing"/>
      </w:pPr>
    </w:p>
    <w:p w14:paraId="3C8E2C7C" w14:textId="77777777" w:rsidR="0084122D" w:rsidRPr="000759C0" w:rsidRDefault="0084122D" w:rsidP="0084122D">
      <w:pPr>
        <w:pStyle w:val="NoSpacing"/>
        <w:rPr>
          <w:b/>
        </w:rPr>
      </w:pPr>
      <w:r w:rsidRPr="000759C0">
        <w:rPr>
          <w:b/>
        </w:rPr>
        <w:t>FTF – Strategic Accounts</w:t>
      </w:r>
    </w:p>
    <w:p w14:paraId="354D723B" w14:textId="77777777" w:rsidR="0084122D" w:rsidRDefault="0084122D" w:rsidP="0084122D">
      <w:pPr>
        <w:pStyle w:val="NoSpacing"/>
      </w:pPr>
    </w:p>
    <w:tbl>
      <w:tblPr>
        <w:tblStyle w:val="GridTable1Light"/>
        <w:tblW w:w="8860" w:type="dxa"/>
        <w:tblLayout w:type="fixed"/>
        <w:tblLook w:val="04A0" w:firstRow="1" w:lastRow="0" w:firstColumn="1" w:lastColumn="0" w:noHBand="0" w:noVBand="1"/>
      </w:tblPr>
      <w:tblGrid>
        <w:gridCol w:w="1828"/>
        <w:gridCol w:w="1758"/>
        <w:gridCol w:w="1758"/>
        <w:gridCol w:w="1758"/>
        <w:gridCol w:w="1758"/>
      </w:tblGrid>
      <w:tr w:rsidR="0084122D" w:rsidRPr="009F1571" w14:paraId="5467C7C1" w14:textId="77777777" w:rsidTr="00F4042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8" w:type="dxa"/>
            <w:noWrap/>
            <w:hideMark/>
          </w:tcPr>
          <w:p w14:paraId="77240B76"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758" w:type="dxa"/>
            <w:noWrap/>
            <w:hideMark/>
          </w:tcPr>
          <w:p w14:paraId="3CD89964"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758" w:type="dxa"/>
            <w:noWrap/>
            <w:hideMark/>
          </w:tcPr>
          <w:p w14:paraId="5C815DFA"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758" w:type="dxa"/>
            <w:noWrap/>
            <w:hideMark/>
          </w:tcPr>
          <w:p w14:paraId="69FF390D"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758" w:type="dxa"/>
            <w:noWrap/>
            <w:hideMark/>
          </w:tcPr>
          <w:p w14:paraId="7F3CA3E0" w14:textId="77777777" w:rsidR="0084122D" w:rsidRPr="009F1571" w:rsidRDefault="0084122D" w:rsidP="00A26C9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17ED9D01"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2C6708DD"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758" w:type="dxa"/>
            <w:noWrap/>
            <w:vAlign w:val="center"/>
            <w:hideMark/>
          </w:tcPr>
          <w:p w14:paraId="07CBC049"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66.60%</w:t>
            </w:r>
          </w:p>
        </w:tc>
        <w:tc>
          <w:tcPr>
            <w:tcW w:w="1758" w:type="dxa"/>
            <w:noWrap/>
            <w:vAlign w:val="center"/>
            <w:hideMark/>
          </w:tcPr>
          <w:p w14:paraId="2E9C5443"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68.00%</w:t>
            </w:r>
          </w:p>
        </w:tc>
        <w:tc>
          <w:tcPr>
            <w:tcW w:w="1758" w:type="dxa"/>
            <w:noWrap/>
            <w:vAlign w:val="center"/>
            <w:hideMark/>
          </w:tcPr>
          <w:p w14:paraId="3E595A78"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69.00%</w:t>
            </w:r>
          </w:p>
        </w:tc>
        <w:tc>
          <w:tcPr>
            <w:tcW w:w="1758" w:type="dxa"/>
            <w:noWrap/>
            <w:vAlign w:val="center"/>
            <w:hideMark/>
          </w:tcPr>
          <w:p w14:paraId="04F0760E"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70.00%</w:t>
            </w:r>
          </w:p>
        </w:tc>
      </w:tr>
    </w:tbl>
    <w:p w14:paraId="11ACDF65" w14:textId="77777777" w:rsidR="0084122D" w:rsidRDefault="0084122D" w:rsidP="0084122D">
      <w:pPr>
        <w:pStyle w:val="NoSpacing"/>
      </w:pPr>
    </w:p>
    <w:p w14:paraId="3002E9BA" w14:textId="77777777" w:rsidR="0084122D" w:rsidRPr="000759C0" w:rsidRDefault="0084122D" w:rsidP="0084122D">
      <w:pPr>
        <w:pStyle w:val="NoSpacing"/>
        <w:rPr>
          <w:b/>
        </w:rPr>
      </w:pPr>
      <w:r w:rsidRPr="000759C0">
        <w:rPr>
          <w:b/>
        </w:rPr>
        <w:t>FTF – Production Print</w:t>
      </w:r>
    </w:p>
    <w:p w14:paraId="7ACD5BB5" w14:textId="77777777" w:rsidR="0084122D" w:rsidRDefault="0084122D" w:rsidP="0084122D">
      <w:pPr>
        <w:pStyle w:val="NoSpacing"/>
      </w:pPr>
    </w:p>
    <w:tbl>
      <w:tblPr>
        <w:tblStyle w:val="GridTable1Light"/>
        <w:tblW w:w="9427" w:type="dxa"/>
        <w:tblLayout w:type="fixed"/>
        <w:tblLook w:val="04A0" w:firstRow="1" w:lastRow="0" w:firstColumn="1" w:lastColumn="0" w:noHBand="0" w:noVBand="1"/>
      </w:tblPr>
      <w:tblGrid>
        <w:gridCol w:w="1828"/>
        <w:gridCol w:w="1899"/>
        <w:gridCol w:w="1900"/>
        <w:gridCol w:w="1900"/>
        <w:gridCol w:w="1900"/>
      </w:tblGrid>
      <w:tr w:rsidR="0084122D" w:rsidRPr="009F1571" w14:paraId="7D7D198B" w14:textId="77777777" w:rsidTr="00F4042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28" w:type="dxa"/>
            <w:noWrap/>
            <w:hideMark/>
          </w:tcPr>
          <w:p w14:paraId="33443879"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1899" w:type="dxa"/>
            <w:noWrap/>
            <w:vAlign w:val="center"/>
            <w:hideMark/>
          </w:tcPr>
          <w:p w14:paraId="5B374E66"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1900" w:type="dxa"/>
            <w:noWrap/>
            <w:vAlign w:val="center"/>
            <w:hideMark/>
          </w:tcPr>
          <w:p w14:paraId="73C79417"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1900" w:type="dxa"/>
            <w:noWrap/>
            <w:vAlign w:val="center"/>
            <w:hideMark/>
          </w:tcPr>
          <w:p w14:paraId="4A892BEB"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1900" w:type="dxa"/>
            <w:noWrap/>
            <w:vAlign w:val="center"/>
            <w:hideMark/>
          </w:tcPr>
          <w:p w14:paraId="0B66B010"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2B3EC95C"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28" w:type="dxa"/>
            <w:noWrap/>
            <w:hideMark/>
          </w:tcPr>
          <w:p w14:paraId="4349F17E"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1899" w:type="dxa"/>
            <w:noWrap/>
            <w:vAlign w:val="center"/>
            <w:hideMark/>
          </w:tcPr>
          <w:p w14:paraId="06C23C54"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56.20%</w:t>
            </w:r>
          </w:p>
        </w:tc>
        <w:tc>
          <w:tcPr>
            <w:tcW w:w="1900" w:type="dxa"/>
            <w:noWrap/>
            <w:vAlign w:val="center"/>
            <w:hideMark/>
          </w:tcPr>
          <w:p w14:paraId="649115EA"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71.00%</w:t>
            </w:r>
          </w:p>
        </w:tc>
        <w:tc>
          <w:tcPr>
            <w:tcW w:w="1900" w:type="dxa"/>
            <w:noWrap/>
            <w:vAlign w:val="center"/>
            <w:hideMark/>
          </w:tcPr>
          <w:p w14:paraId="2D02A313"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1900" w:type="dxa"/>
            <w:noWrap/>
            <w:vAlign w:val="center"/>
            <w:hideMark/>
          </w:tcPr>
          <w:p w14:paraId="5936ED69"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r>
    </w:tbl>
    <w:p w14:paraId="22BF9DB3" w14:textId="77777777" w:rsidR="0084122D" w:rsidRDefault="0084122D" w:rsidP="0084122D">
      <w:pPr>
        <w:pStyle w:val="NoSpacing"/>
      </w:pPr>
    </w:p>
    <w:p w14:paraId="2C119640" w14:textId="77777777" w:rsidR="0084122D" w:rsidRDefault="0084122D" w:rsidP="0084122D">
      <w:pPr>
        <w:pStyle w:val="NoSpacing"/>
      </w:pPr>
    </w:p>
    <w:p w14:paraId="39BDCDE6" w14:textId="77777777" w:rsidR="0084122D" w:rsidRPr="000759C0" w:rsidRDefault="0084122D" w:rsidP="0084122D">
      <w:pPr>
        <w:pStyle w:val="NoSpacing"/>
        <w:rPr>
          <w:b/>
        </w:rPr>
      </w:pPr>
      <w:r w:rsidRPr="000759C0">
        <w:rPr>
          <w:b/>
        </w:rPr>
        <w:t>FTF – PBX</w:t>
      </w:r>
    </w:p>
    <w:p w14:paraId="4190B052" w14:textId="77777777" w:rsidR="0084122D" w:rsidRDefault="0084122D" w:rsidP="0084122D">
      <w:pPr>
        <w:pStyle w:val="NoSpacing"/>
      </w:pPr>
    </w:p>
    <w:tbl>
      <w:tblPr>
        <w:tblStyle w:val="GridTable1Light"/>
        <w:tblW w:w="9948" w:type="dxa"/>
        <w:tblLayout w:type="fixed"/>
        <w:tblLook w:val="04A0" w:firstRow="1" w:lastRow="0" w:firstColumn="1" w:lastColumn="0" w:noHBand="0" w:noVBand="1"/>
      </w:tblPr>
      <w:tblGrid>
        <w:gridCol w:w="1805"/>
        <w:gridCol w:w="2035"/>
        <w:gridCol w:w="2036"/>
        <w:gridCol w:w="2036"/>
        <w:gridCol w:w="2036"/>
      </w:tblGrid>
      <w:tr w:rsidR="0084122D" w:rsidRPr="009F1571" w14:paraId="09ACA65D" w14:textId="77777777" w:rsidTr="00F4042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5" w:type="dxa"/>
            <w:noWrap/>
            <w:hideMark/>
          </w:tcPr>
          <w:p w14:paraId="66C9035E" w14:textId="77777777" w:rsidR="0084122D" w:rsidRPr="009F1571" w:rsidRDefault="0084122D" w:rsidP="00A26C90">
            <w:pPr>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Distance</w:t>
            </w:r>
          </w:p>
        </w:tc>
        <w:tc>
          <w:tcPr>
            <w:tcW w:w="2035" w:type="dxa"/>
            <w:noWrap/>
            <w:vAlign w:val="center"/>
            <w:hideMark/>
          </w:tcPr>
          <w:p w14:paraId="48931539"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4"/>
                <w:szCs w:val="24"/>
                <w:lang w:eastAsia="en-ZA"/>
              </w:rPr>
            </w:pPr>
            <w:r w:rsidRPr="009F1571">
              <w:rPr>
                <w:rFonts w:ascii="Arial" w:eastAsia="Times New Roman" w:hAnsi="Arial" w:cs="Arial"/>
                <w:color w:val="000000"/>
                <w:sz w:val="24"/>
                <w:szCs w:val="24"/>
                <w:lang w:eastAsia="en-ZA"/>
              </w:rPr>
              <w:t>Current</w:t>
            </w:r>
          </w:p>
        </w:tc>
        <w:tc>
          <w:tcPr>
            <w:tcW w:w="2036" w:type="dxa"/>
            <w:noWrap/>
            <w:vAlign w:val="center"/>
            <w:hideMark/>
          </w:tcPr>
          <w:p w14:paraId="4DA21102"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01-Feb</w:t>
            </w:r>
          </w:p>
        </w:tc>
        <w:tc>
          <w:tcPr>
            <w:tcW w:w="2036" w:type="dxa"/>
            <w:noWrap/>
            <w:vAlign w:val="center"/>
            <w:hideMark/>
          </w:tcPr>
          <w:p w14:paraId="5D7369BE"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01-Jun</w:t>
            </w:r>
          </w:p>
        </w:tc>
        <w:tc>
          <w:tcPr>
            <w:tcW w:w="2036" w:type="dxa"/>
            <w:noWrap/>
            <w:vAlign w:val="center"/>
            <w:hideMark/>
          </w:tcPr>
          <w:p w14:paraId="2FAC8D12" w14:textId="77777777" w:rsidR="0084122D" w:rsidRPr="009F1571" w:rsidRDefault="0084122D" w:rsidP="00F4042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4"/>
                <w:szCs w:val="24"/>
                <w:lang w:eastAsia="en-ZA"/>
              </w:rPr>
            </w:pPr>
            <w:r w:rsidRPr="009F1571">
              <w:rPr>
                <w:rFonts w:ascii="Arial" w:eastAsia="Times New Roman" w:hAnsi="Arial" w:cs="Arial"/>
                <w:sz w:val="24"/>
                <w:szCs w:val="24"/>
                <w:lang w:eastAsia="en-ZA"/>
              </w:rPr>
              <w:t>01-Oct</w:t>
            </w:r>
          </w:p>
        </w:tc>
      </w:tr>
      <w:tr w:rsidR="0084122D" w:rsidRPr="009F1571" w14:paraId="49E75EC6"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5" w:type="dxa"/>
            <w:noWrap/>
            <w:hideMark/>
          </w:tcPr>
          <w:p w14:paraId="3F76E174"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All</w:t>
            </w:r>
          </w:p>
        </w:tc>
        <w:tc>
          <w:tcPr>
            <w:tcW w:w="2035" w:type="dxa"/>
            <w:noWrap/>
            <w:vAlign w:val="center"/>
            <w:hideMark/>
          </w:tcPr>
          <w:p w14:paraId="4EB3E44D"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69.40%</w:t>
            </w:r>
          </w:p>
        </w:tc>
        <w:tc>
          <w:tcPr>
            <w:tcW w:w="2036" w:type="dxa"/>
            <w:noWrap/>
            <w:vAlign w:val="center"/>
            <w:hideMark/>
          </w:tcPr>
          <w:p w14:paraId="664A2A8C"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71.00%</w:t>
            </w:r>
          </w:p>
        </w:tc>
        <w:tc>
          <w:tcPr>
            <w:tcW w:w="2036" w:type="dxa"/>
            <w:noWrap/>
            <w:vAlign w:val="center"/>
            <w:hideMark/>
          </w:tcPr>
          <w:p w14:paraId="464F2F20"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2036" w:type="dxa"/>
            <w:noWrap/>
            <w:vAlign w:val="center"/>
            <w:hideMark/>
          </w:tcPr>
          <w:p w14:paraId="66CFB889"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r>
      <w:tr w:rsidR="0084122D" w:rsidRPr="009F1571" w14:paraId="7876B53D" w14:textId="77777777" w:rsidTr="00F4042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5" w:type="dxa"/>
            <w:noWrap/>
            <w:hideMark/>
          </w:tcPr>
          <w:p w14:paraId="4C2BA733"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000 - 049</w:t>
            </w:r>
          </w:p>
        </w:tc>
        <w:tc>
          <w:tcPr>
            <w:tcW w:w="2035" w:type="dxa"/>
            <w:noWrap/>
            <w:vAlign w:val="center"/>
            <w:hideMark/>
          </w:tcPr>
          <w:p w14:paraId="41BA1E21"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69.20%</w:t>
            </w:r>
          </w:p>
        </w:tc>
        <w:tc>
          <w:tcPr>
            <w:tcW w:w="2036" w:type="dxa"/>
            <w:noWrap/>
            <w:vAlign w:val="center"/>
            <w:hideMark/>
          </w:tcPr>
          <w:p w14:paraId="1C22A039"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71.00%</w:t>
            </w:r>
          </w:p>
        </w:tc>
        <w:tc>
          <w:tcPr>
            <w:tcW w:w="2036" w:type="dxa"/>
            <w:noWrap/>
            <w:vAlign w:val="center"/>
            <w:hideMark/>
          </w:tcPr>
          <w:p w14:paraId="77696213"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2036" w:type="dxa"/>
            <w:noWrap/>
            <w:vAlign w:val="center"/>
            <w:hideMark/>
          </w:tcPr>
          <w:p w14:paraId="20E47C06"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r>
      <w:tr w:rsidR="0084122D" w:rsidRPr="009F1571" w14:paraId="45FD1E7B"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5" w:type="dxa"/>
            <w:noWrap/>
            <w:hideMark/>
          </w:tcPr>
          <w:p w14:paraId="7D13D4CD"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050 - 149</w:t>
            </w:r>
          </w:p>
        </w:tc>
        <w:tc>
          <w:tcPr>
            <w:tcW w:w="2035" w:type="dxa"/>
            <w:noWrap/>
            <w:vAlign w:val="center"/>
            <w:hideMark/>
          </w:tcPr>
          <w:p w14:paraId="7CD7AF2F"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69.40%</w:t>
            </w:r>
          </w:p>
        </w:tc>
        <w:tc>
          <w:tcPr>
            <w:tcW w:w="2036" w:type="dxa"/>
            <w:noWrap/>
            <w:vAlign w:val="center"/>
            <w:hideMark/>
          </w:tcPr>
          <w:p w14:paraId="7968A1DF"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73.00%</w:t>
            </w:r>
          </w:p>
        </w:tc>
        <w:tc>
          <w:tcPr>
            <w:tcW w:w="2036" w:type="dxa"/>
            <w:noWrap/>
            <w:vAlign w:val="center"/>
            <w:hideMark/>
          </w:tcPr>
          <w:p w14:paraId="3E16D555"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75.00%</w:t>
            </w:r>
          </w:p>
        </w:tc>
        <w:tc>
          <w:tcPr>
            <w:tcW w:w="2036" w:type="dxa"/>
            <w:noWrap/>
            <w:vAlign w:val="center"/>
            <w:hideMark/>
          </w:tcPr>
          <w:p w14:paraId="0D02F852"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77.00%</w:t>
            </w:r>
          </w:p>
        </w:tc>
      </w:tr>
      <w:tr w:rsidR="0084122D" w:rsidRPr="009F1571" w14:paraId="021DAEF7" w14:textId="77777777" w:rsidTr="00F4042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5" w:type="dxa"/>
            <w:noWrap/>
            <w:hideMark/>
          </w:tcPr>
          <w:p w14:paraId="1A873378"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150 - 299</w:t>
            </w:r>
          </w:p>
        </w:tc>
        <w:tc>
          <w:tcPr>
            <w:tcW w:w="2035" w:type="dxa"/>
            <w:noWrap/>
            <w:vAlign w:val="center"/>
            <w:hideMark/>
          </w:tcPr>
          <w:p w14:paraId="4FCE53D1"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81.80%</w:t>
            </w:r>
          </w:p>
        </w:tc>
        <w:tc>
          <w:tcPr>
            <w:tcW w:w="2036" w:type="dxa"/>
            <w:noWrap/>
            <w:vAlign w:val="center"/>
            <w:hideMark/>
          </w:tcPr>
          <w:p w14:paraId="39724EDF"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76.00%</w:t>
            </w:r>
          </w:p>
        </w:tc>
        <w:tc>
          <w:tcPr>
            <w:tcW w:w="2036" w:type="dxa"/>
            <w:noWrap/>
            <w:vAlign w:val="center"/>
            <w:hideMark/>
          </w:tcPr>
          <w:p w14:paraId="71488199"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78.00%</w:t>
            </w:r>
          </w:p>
        </w:tc>
        <w:tc>
          <w:tcPr>
            <w:tcW w:w="2036" w:type="dxa"/>
            <w:noWrap/>
            <w:vAlign w:val="center"/>
            <w:hideMark/>
          </w:tcPr>
          <w:p w14:paraId="05A0BA74" w14:textId="77777777" w:rsidR="0084122D" w:rsidRPr="009F1571" w:rsidRDefault="0084122D" w:rsidP="00F4042A">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80.00%</w:t>
            </w:r>
          </w:p>
        </w:tc>
      </w:tr>
      <w:tr w:rsidR="0084122D" w:rsidRPr="009F1571" w14:paraId="08748411" w14:textId="77777777" w:rsidTr="00F4042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5" w:type="dxa"/>
            <w:noWrap/>
            <w:hideMark/>
          </w:tcPr>
          <w:p w14:paraId="47CDDD65" w14:textId="77777777" w:rsidR="0084122D" w:rsidRPr="009F1571" w:rsidRDefault="0084122D" w:rsidP="00A26C90">
            <w:pPr>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300+</w:t>
            </w:r>
          </w:p>
        </w:tc>
        <w:tc>
          <w:tcPr>
            <w:tcW w:w="2035" w:type="dxa"/>
            <w:noWrap/>
            <w:vAlign w:val="center"/>
            <w:hideMark/>
          </w:tcPr>
          <w:p w14:paraId="3FB35737"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100.00%</w:t>
            </w:r>
          </w:p>
        </w:tc>
        <w:tc>
          <w:tcPr>
            <w:tcW w:w="2036" w:type="dxa"/>
            <w:noWrap/>
            <w:vAlign w:val="center"/>
            <w:hideMark/>
          </w:tcPr>
          <w:p w14:paraId="5E25BC8F"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81.00%</w:t>
            </w:r>
          </w:p>
        </w:tc>
        <w:tc>
          <w:tcPr>
            <w:tcW w:w="2036" w:type="dxa"/>
            <w:noWrap/>
            <w:vAlign w:val="center"/>
            <w:hideMark/>
          </w:tcPr>
          <w:p w14:paraId="68BFA325"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83.00%</w:t>
            </w:r>
          </w:p>
        </w:tc>
        <w:tc>
          <w:tcPr>
            <w:tcW w:w="2036" w:type="dxa"/>
            <w:noWrap/>
            <w:vAlign w:val="center"/>
            <w:hideMark/>
          </w:tcPr>
          <w:p w14:paraId="1AE2C38C" w14:textId="77777777" w:rsidR="0084122D" w:rsidRPr="009F1571" w:rsidRDefault="0084122D" w:rsidP="00F4042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4"/>
                <w:szCs w:val="24"/>
                <w:lang w:eastAsia="en-ZA"/>
              </w:rPr>
            </w:pPr>
            <w:r w:rsidRPr="009F1571">
              <w:rPr>
                <w:rFonts w:ascii="Arial" w:eastAsia="Times New Roman" w:hAnsi="Arial" w:cs="Arial"/>
                <w:color w:val="000000"/>
                <w:sz w:val="24"/>
                <w:szCs w:val="24"/>
                <w:lang w:eastAsia="en-ZA"/>
              </w:rPr>
              <w:t>85.00%</w:t>
            </w:r>
          </w:p>
        </w:tc>
      </w:tr>
    </w:tbl>
    <w:p w14:paraId="78FB281C" w14:textId="77777777" w:rsidR="0084122D" w:rsidRDefault="0084122D" w:rsidP="0084122D">
      <w:pPr>
        <w:pStyle w:val="NoSpacing"/>
      </w:pPr>
    </w:p>
    <w:p w14:paraId="563EB341" w14:textId="77777777" w:rsidR="0084122D" w:rsidRDefault="0084122D" w:rsidP="0084122D">
      <w:pPr>
        <w:pStyle w:val="NoSpacing"/>
      </w:pPr>
    </w:p>
    <w:p w14:paraId="3E6FB2D5" w14:textId="77777777" w:rsidR="0084122D" w:rsidRDefault="0084122D" w:rsidP="0084122D">
      <w:pPr>
        <w:pStyle w:val="NoSpacing"/>
      </w:pPr>
    </w:p>
    <w:p w14:paraId="5E2C76A2" w14:textId="77777777" w:rsidR="0084122D" w:rsidRDefault="0084122D" w:rsidP="0084122D">
      <w:pPr>
        <w:pStyle w:val="NoSpacing"/>
      </w:pPr>
    </w:p>
    <w:p w14:paraId="6AD01C36" w14:textId="77777777" w:rsidR="0084122D" w:rsidRDefault="0084122D" w:rsidP="0084122D">
      <w:pPr>
        <w:pStyle w:val="NoSpacing"/>
      </w:pPr>
    </w:p>
    <w:p w14:paraId="4CD72B05" w14:textId="77777777" w:rsidR="0084122D" w:rsidRDefault="0084122D" w:rsidP="0084122D">
      <w:pPr>
        <w:pStyle w:val="NoSpacing"/>
      </w:pPr>
    </w:p>
    <w:p w14:paraId="6F0D4800" w14:textId="77777777" w:rsidR="00095FB7" w:rsidRDefault="00095FB7">
      <w:pPr>
        <w:spacing w:after="0" w:line="240" w:lineRule="auto"/>
        <w:rPr>
          <w:rFonts w:asciiTheme="majorHAnsi" w:eastAsiaTheme="majorEastAsia" w:hAnsiTheme="majorHAnsi" w:cstheme="majorBidi"/>
          <w:b/>
          <w:caps/>
          <w:color w:val="0070C0"/>
          <w:sz w:val="28"/>
          <w:szCs w:val="32"/>
        </w:rPr>
      </w:pPr>
      <w:r>
        <w:br w:type="page"/>
      </w:r>
    </w:p>
    <w:p w14:paraId="759A2BC4" w14:textId="79ACA39A" w:rsidR="0084122D" w:rsidRDefault="0084122D" w:rsidP="00E1727C">
      <w:pPr>
        <w:pStyle w:val="NTMS1"/>
      </w:pPr>
      <w:bookmarkStart w:id="224" w:name="_Toc475778312"/>
      <w:r>
        <w:t>Production Print</w:t>
      </w:r>
      <w:bookmarkEnd w:id="224"/>
    </w:p>
    <w:p w14:paraId="368DECF3" w14:textId="77777777" w:rsidR="0084122D" w:rsidRDefault="0084122D" w:rsidP="00C86D8F">
      <w:pPr>
        <w:pStyle w:val="NTMS2"/>
      </w:pPr>
      <w:bookmarkStart w:id="225" w:name="_Toc475778313"/>
      <w:r>
        <w:t>Introduction</w:t>
      </w:r>
      <w:bookmarkEnd w:id="225"/>
    </w:p>
    <w:p w14:paraId="7DC7EBBC" w14:textId="77777777" w:rsidR="0084122D" w:rsidRDefault="0084122D" w:rsidP="0084122D">
      <w:pPr>
        <w:pStyle w:val="NoSpacing"/>
      </w:pPr>
      <w:r>
        <w:t xml:space="preserve">Production Print is one of our main lines within our business. The success of Production Print depends on how it is approached. Service Engineers handling the Production Print products should be engineers with good experience in the OA business. This module looks at the requirements that a Franchise needs to adhere to, to ensure the success in the Production Print business. </w:t>
      </w:r>
    </w:p>
    <w:p w14:paraId="79AB73BE" w14:textId="77777777" w:rsidR="0084122D" w:rsidRDefault="0084122D" w:rsidP="0084122D">
      <w:pPr>
        <w:pStyle w:val="NoSpacing"/>
      </w:pPr>
    </w:p>
    <w:p w14:paraId="41844851" w14:textId="79E8513D" w:rsidR="0084122D" w:rsidRDefault="0084122D" w:rsidP="0084122D">
      <w:pPr>
        <w:pStyle w:val="NoSpacing"/>
      </w:pPr>
      <w:r>
        <w:t xml:space="preserve">Always refer to Production Print documentation loaded on </w:t>
      </w:r>
      <w:r w:rsidR="008B147C">
        <w:t>iNForm</w:t>
      </w:r>
      <w:r>
        <w:t xml:space="preserve"> to get the latest updated detailed procedures. </w:t>
      </w:r>
    </w:p>
    <w:p w14:paraId="0AD734DA" w14:textId="77777777" w:rsidR="0084122D" w:rsidRDefault="0084122D" w:rsidP="0084122D">
      <w:pPr>
        <w:pStyle w:val="NoSpacing"/>
      </w:pPr>
    </w:p>
    <w:p w14:paraId="7D135879" w14:textId="77777777" w:rsidR="0084122D" w:rsidRDefault="0084122D" w:rsidP="00C86D8F">
      <w:pPr>
        <w:pStyle w:val="NTMS2"/>
      </w:pPr>
      <w:bookmarkStart w:id="226" w:name="_Toc475778314"/>
      <w:r>
        <w:t>Skills required for Production Printing</w:t>
      </w:r>
      <w:bookmarkEnd w:id="226"/>
    </w:p>
    <w:p w14:paraId="6A360C85" w14:textId="77777777" w:rsidR="0084122D" w:rsidRPr="008A4A5C" w:rsidRDefault="0084122D" w:rsidP="0084122D">
      <w:pPr>
        <w:pStyle w:val="NoSpacing"/>
      </w:pPr>
      <w:r w:rsidRPr="008A4A5C">
        <w:t>Production Print Service Engineers need to be well trained in the following areas:</w:t>
      </w:r>
    </w:p>
    <w:p w14:paraId="368B402E" w14:textId="77777777" w:rsidR="0084122D" w:rsidRPr="008A4A5C" w:rsidRDefault="0084122D" w:rsidP="0084122D">
      <w:pPr>
        <w:pStyle w:val="NoSpacing"/>
        <w:ind w:left="567"/>
        <w:rPr>
          <w:b/>
        </w:rPr>
      </w:pPr>
      <w:r w:rsidRPr="008A4A5C">
        <w:rPr>
          <w:b/>
        </w:rPr>
        <w:t xml:space="preserve">Hardware </w:t>
      </w:r>
    </w:p>
    <w:p w14:paraId="1729F3D7" w14:textId="77777777" w:rsidR="0084122D" w:rsidRDefault="0084122D" w:rsidP="0084122D">
      <w:pPr>
        <w:pStyle w:val="NoSpacing"/>
        <w:ind w:left="567"/>
      </w:pPr>
      <w:r>
        <w:t>This is the skills required to service and maintain the main frame and peripherals</w:t>
      </w:r>
    </w:p>
    <w:p w14:paraId="3F7C2B63" w14:textId="77777777" w:rsidR="0084122D" w:rsidRDefault="0084122D" w:rsidP="0084122D">
      <w:pPr>
        <w:pStyle w:val="NoSpacing"/>
        <w:ind w:left="567"/>
        <w:rPr>
          <w:b/>
        </w:rPr>
      </w:pPr>
      <w:r w:rsidRPr="008A4A5C">
        <w:rPr>
          <w:b/>
        </w:rPr>
        <w:t>Software</w:t>
      </w:r>
    </w:p>
    <w:p w14:paraId="19995C38" w14:textId="77777777" w:rsidR="0084122D" w:rsidRDefault="0084122D" w:rsidP="0084122D">
      <w:pPr>
        <w:pStyle w:val="NoSpacing"/>
        <w:ind w:left="567"/>
      </w:pPr>
      <w:r w:rsidRPr="008A4A5C">
        <w:t>This is the</w:t>
      </w:r>
      <w:r>
        <w:t xml:space="preserve"> skills required to operate the software supplied with the machine, as well as the software that is related to the Fiery controller</w:t>
      </w:r>
    </w:p>
    <w:p w14:paraId="2B738F5C" w14:textId="77777777" w:rsidR="0084122D" w:rsidRDefault="0084122D" w:rsidP="0084122D">
      <w:pPr>
        <w:pStyle w:val="NoSpacing"/>
        <w:ind w:left="567"/>
        <w:rPr>
          <w:b/>
        </w:rPr>
      </w:pPr>
      <w:r>
        <w:rPr>
          <w:b/>
        </w:rPr>
        <w:t>Graphics</w:t>
      </w:r>
    </w:p>
    <w:p w14:paraId="0B4F8D0C" w14:textId="77777777" w:rsidR="0084122D" w:rsidRDefault="0084122D" w:rsidP="0084122D">
      <w:pPr>
        <w:pStyle w:val="NoSpacing"/>
        <w:ind w:left="567"/>
      </w:pPr>
      <w:r w:rsidRPr="008A4A5C">
        <w:t xml:space="preserve">This is the </w:t>
      </w:r>
      <w:r>
        <w:t>skills required to work with graphic design software. Ex. CorelDraw, Quark Express, etc</w:t>
      </w:r>
    </w:p>
    <w:p w14:paraId="05E2C9EC" w14:textId="77777777" w:rsidR="0084122D" w:rsidRDefault="0084122D" w:rsidP="0084122D">
      <w:pPr>
        <w:pStyle w:val="NoSpacing"/>
      </w:pPr>
    </w:p>
    <w:p w14:paraId="68691DED" w14:textId="77777777" w:rsidR="0084122D" w:rsidRPr="008A4A5C" w:rsidRDefault="0084122D" w:rsidP="00C86D8F">
      <w:pPr>
        <w:pStyle w:val="NTMS2"/>
      </w:pPr>
      <w:bookmarkStart w:id="227" w:name="_Toc475778315"/>
      <w:r w:rsidRPr="008A4A5C">
        <w:t>Production Print Training</w:t>
      </w:r>
      <w:bookmarkEnd w:id="227"/>
    </w:p>
    <w:p w14:paraId="23ADF9F8" w14:textId="77777777" w:rsidR="0084122D" w:rsidRPr="008A4A5C" w:rsidRDefault="0084122D" w:rsidP="0084122D">
      <w:pPr>
        <w:pStyle w:val="NoSpacing"/>
      </w:pPr>
      <w:r>
        <w:t xml:space="preserve">In order to give a professional service to your customers, the guidelines below will indicate the amount of Service Engineers needed to handle the Production Print products. </w:t>
      </w:r>
    </w:p>
    <w:p w14:paraId="645B7602" w14:textId="77777777" w:rsidR="0084122D" w:rsidRDefault="0084122D" w:rsidP="0084122D">
      <w:pPr>
        <w:pStyle w:val="NoSpacing"/>
      </w:pPr>
    </w:p>
    <w:tbl>
      <w:tblPr>
        <w:tblStyle w:val="GridTable1Light"/>
        <w:tblW w:w="10214" w:type="dxa"/>
        <w:tblLayout w:type="fixed"/>
        <w:tblLook w:val="04A0" w:firstRow="1" w:lastRow="0" w:firstColumn="1" w:lastColumn="0" w:noHBand="0" w:noVBand="1"/>
      </w:tblPr>
      <w:tblGrid>
        <w:gridCol w:w="1696"/>
        <w:gridCol w:w="1985"/>
        <w:gridCol w:w="1701"/>
        <w:gridCol w:w="1843"/>
        <w:gridCol w:w="2989"/>
      </w:tblGrid>
      <w:tr w:rsidR="0084122D" w14:paraId="5305C190"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CB1F8B" w14:textId="77777777" w:rsidR="0084122D" w:rsidRDefault="0084122D" w:rsidP="00A26C90">
            <w:pPr>
              <w:pStyle w:val="NoSpacing"/>
            </w:pPr>
            <w:r>
              <w:t>Device</w:t>
            </w:r>
          </w:p>
        </w:tc>
        <w:tc>
          <w:tcPr>
            <w:tcW w:w="1985" w:type="dxa"/>
          </w:tcPr>
          <w:p w14:paraId="4285D1CA"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Min # of Service Engineers Trained</w:t>
            </w:r>
          </w:p>
        </w:tc>
        <w:tc>
          <w:tcPr>
            <w:tcW w:w="1701" w:type="dxa"/>
          </w:tcPr>
          <w:p w14:paraId="22CE185D"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Number of devices in field</w:t>
            </w:r>
          </w:p>
        </w:tc>
        <w:tc>
          <w:tcPr>
            <w:tcW w:w="1843" w:type="dxa"/>
          </w:tcPr>
          <w:p w14:paraId="5789636D"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Type of Training</w:t>
            </w:r>
          </w:p>
        </w:tc>
        <w:tc>
          <w:tcPr>
            <w:tcW w:w="2989" w:type="dxa"/>
          </w:tcPr>
          <w:p w14:paraId="4CB83CEA"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p>
        </w:tc>
      </w:tr>
      <w:tr w:rsidR="0084122D" w14:paraId="058CF36B"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DF8203" w14:textId="77777777" w:rsidR="0084122D" w:rsidRDefault="0084122D" w:rsidP="00A26C90">
            <w:pPr>
              <w:pStyle w:val="NoSpacing"/>
            </w:pPr>
            <w:r>
              <w:t>ALL</w:t>
            </w:r>
          </w:p>
        </w:tc>
        <w:tc>
          <w:tcPr>
            <w:tcW w:w="1985" w:type="dxa"/>
          </w:tcPr>
          <w:p w14:paraId="7F8B789D"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2</w:t>
            </w:r>
          </w:p>
        </w:tc>
        <w:tc>
          <w:tcPr>
            <w:tcW w:w="1701" w:type="dxa"/>
          </w:tcPr>
          <w:p w14:paraId="249F22D6"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1</w:t>
            </w:r>
          </w:p>
        </w:tc>
        <w:tc>
          <w:tcPr>
            <w:tcW w:w="1843" w:type="dxa"/>
          </w:tcPr>
          <w:p w14:paraId="080832B4"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Classroom</w:t>
            </w:r>
          </w:p>
        </w:tc>
        <w:tc>
          <w:tcPr>
            <w:tcW w:w="2989" w:type="dxa"/>
            <w:vMerge w:val="restart"/>
          </w:tcPr>
          <w:p w14:paraId="3D8DD764"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All classroom based training is subject to the minimum pre-requisites begin met</w:t>
            </w:r>
          </w:p>
        </w:tc>
      </w:tr>
      <w:tr w:rsidR="0084122D" w14:paraId="12DBDDDD"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630C6B" w14:textId="77777777" w:rsidR="0084122D" w:rsidRDefault="0084122D" w:rsidP="00A26C90">
            <w:pPr>
              <w:pStyle w:val="NoSpacing"/>
            </w:pPr>
            <w:r>
              <w:t>PRO C series</w:t>
            </w:r>
          </w:p>
        </w:tc>
        <w:tc>
          <w:tcPr>
            <w:tcW w:w="1985" w:type="dxa"/>
          </w:tcPr>
          <w:p w14:paraId="71E00F5A"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4</w:t>
            </w:r>
          </w:p>
        </w:tc>
        <w:tc>
          <w:tcPr>
            <w:tcW w:w="1701" w:type="dxa"/>
          </w:tcPr>
          <w:p w14:paraId="3BB9EF86"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Per 10</w:t>
            </w:r>
          </w:p>
        </w:tc>
        <w:tc>
          <w:tcPr>
            <w:tcW w:w="1843" w:type="dxa"/>
          </w:tcPr>
          <w:p w14:paraId="6726BD05"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r>
              <w:t>Classroom</w:t>
            </w:r>
          </w:p>
        </w:tc>
        <w:tc>
          <w:tcPr>
            <w:tcW w:w="2989" w:type="dxa"/>
            <w:vMerge/>
          </w:tcPr>
          <w:p w14:paraId="542E64BF" w14:textId="77777777" w:rsidR="0084122D" w:rsidRDefault="0084122D" w:rsidP="00A26C90">
            <w:pPr>
              <w:pStyle w:val="NoSpacing"/>
              <w:cnfStyle w:val="000000010000" w:firstRow="0" w:lastRow="0" w:firstColumn="0" w:lastColumn="0" w:oddVBand="0" w:evenVBand="0" w:oddHBand="0" w:evenHBand="1" w:firstRowFirstColumn="0" w:firstRowLastColumn="0" w:lastRowFirstColumn="0" w:lastRowLastColumn="0"/>
            </w:pPr>
          </w:p>
        </w:tc>
      </w:tr>
      <w:tr w:rsidR="0084122D" w14:paraId="2D29D533"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DB1F09" w14:textId="77777777" w:rsidR="0084122D" w:rsidRDefault="0084122D" w:rsidP="00A26C90">
            <w:pPr>
              <w:pStyle w:val="NoSpacing"/>
            </w:pPr>
            <w:r>
              <w:t>PRO Series</w:t>
            </w:r>
          </w:p>
        </w:tc>
        <w:tc>
          <w:tcPr>
            <w:tcW w:w="1985" w:type="dxa"/>
          </w:tcPr>
          <w:p w14:paraId="4C425524"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2</w:t>
            </w:r>
          </w:p>
        </w:tc>
        <w:tc>
          <w:tcPr>
            <w:tcW w:w="1701" w:type="dxa"/>
          </w:tcPr>
          <w:p w14:paraId="27C91AC0"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Per 10</w:t>
            </w:r>
          </w:p>
        </w:tc>
        <w:tc>
          <w:tcPr>
            <w:tcW w:w="1843" w:type="dxa"/>
          </w:tcPr>
          <w:p w14:paraId="6913F4F7"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r>
              <w:t>Classroom</w:t>
            </w:r>
          </w:p>
        </w:tc>
        <w:tc>
          <w:tcPr>
            <w:tcW w:w="2989" w:type="dxa"/>
            <w:vMerge/>
          </w:tcPr>
          <w:p w14:paraId="3DA990EE" w14:textId="77777777" w:rsidR="0084122D" w:rsidRDefault="0084122D" w:rsidP="00A26C90">
            <w:pPr>
              <w:pStyle w:val="NoSpacing"/>
              <w:cnfStyle w:val="000000100000" w:firstRow="0" w:lastRow="0" w:firstColumn="0" w:lastColumn="0" w:oddVBand="0" w:evenVBand="0" w:oddHBand="1" w:evenHBand="0" w:firstRowFirstColumn="0" w:firstRowLastColumn="0" w:lastRowFirstColumn="0" w:lastRowLastColumn="0"/>
            </w:pPr>
          </w:p>
        </w:tc>
      </w:tr>
    </w:tbl>
    <w:p w14:paraId="38E4DE18" w14:textId="77777777" w:rsidR="0084122D" w:rsidRDefault="0084122D" w:rsidP="0084122D">
      <w:pPr>
        <w:pStyle w:val="NoSpacing"/>
      </w:pPr>
    </w:p>
    <w:p w14:paraId="3F290D05" w14:textId="77777777" w:rsidR="0084122D" w:rsidRDefault="0084122D" w:rsidP="0084122D">
      <w:pPr>
        <w:pStyle w:val="NoSpacing"/>
      </w:pPr>
    </w:p>
    <w:p w14:paraId="24E54B8A" w14:textId="77777777" w:rsidR="0084122D" w:rsidRDefault="0084122D" w:rsidP="00C86D8F">
      <w:pPr>
        <w:pStyle w:val="NTMS2"/>
      </w:pPr>
      <w:bookmarkStart w:id="228" w:name="_Toc475778316"/>
      <w:r>
        <w:t>Minimum requirements for Service Engineer before Servicing Production Print machines</w:t>
      </w:r>
      <w:bookmarkEnd w:id="228"/>
    </w:p>
    <w:p w14:paraId="0B8FB4FE" w14:textId="77777777" w:rsidR="0084122D" w:rsidRPr="00BE5965" w:rsidRDefault="0084122D" w:rsidP="0084122D">
      <w:pPr>
        <w:pStyle w:val="NoSpacing"/>
        <w:ind w:left="360"/>
        <w:rPr>
          <w:b/>
        </w:rPr>
      </w:pPr>
      <w:r w:rsidRPr="00BE5965">
        <w:rPr>
          <w:b/>
        </w:rPr>
        <w:t>Mono Production Print</w:t>
      </w:r>
    </w:p>
    <w:p w14:paraId="231F2F2B" w14:textId="77777777" w:rsidR="0084122D" w:rsidRDefault="0084122D" w:rsidP="0084122D">
      <w:pPr>
        <w:pStyle w:val="NoSpacing"/>
        <w:numPr>
          <w:ilvl w:val="0"/>
          <w:numId w:val="43"/>
        </w:numPr>
        <w:ind w:left="1080"/>
      </w:pPr>
      <w:r>
        <w:t>Product training (Classroom)</w:t>
      </w:r>
    </w:p>
    <w:p w14:paraId="7E61559D" w14:textId="77777777" w:rsidR="0084122D" w:rsidRDefault="0084122D" w:rsidP="0084122D">
      <w:pPr>
        <w:pStyle w:val="NoSpacing"/>
        <w:numPr>
          <w:ilvl w:val="0"/>
          <w:numId w:val="43"/>
        </w:numPr>
        <w:ind w:left="1080"/>
      </w:pPr>
      <w:r>
        <w:t>My-Ricoh exams completed successfully</w:t>
      </w:r>
    </w:p>
    <w:p w14:paraId="771E75CC" w14:textId="77777777" w:rsidR="0084122D" w:rsidRDefault="0084122D" w:rsidP="0084122D">
      <w:pPr>
        <w:pStyle w:val="NoSpacing"/>
        <w:numPr>
          <w:ilvl w:val="0"/>
          <w:numId w:val="43"/>
        </w:numPr>
        <w:ind w:left="1080"/>
      </w:pPr>
      <w:r>
        <w:t>Fiery Training for mono products</w:t>
      </w:r>
    </w:p>
    <w:p w14:paraId="669A066C" w14:textId="77777777" w:rsidR="0084122D" w:rsidRDefault="0084122D" w:rsidP="0084122D">
      <w:pPr>
        <w:pStyle w:val="NoSpacing"/>
        <w:ind w:left="360"/>
      </w:pPr>
    </w:p>
    <w:p w14:paraId="3DF54C0E" w14:textId="77777777" w:rsidR="0084122D" w:rsidRPr="00BE5965" w:rsidRDefault="0084122D" w:rsidP="0084122D">
      <w:pPr>
        <w:pStyle w:val="NoSpacing"/>
        <w:ind w:left="360"/>
        <w:rPr>
          <w:b/>
        </w:rPr>
      </w:pPr>
      <w:r w:rsidRPr="00BE5965">
        <w:rPr>
          <w:b/>
        </w:rPr>
        <w:t>Colour Production Print</w:t>
      </w:r>
    </w:p>
    <w:p w14:paraId="0673815E" w14:textId="77777777" w:rsidR="0084122D" w:rsidRDefault="0084122D" w:rsidP="0084122D">
      <w:pPr>
        <w:pStyle w:val="NoSpacing"/>
        <w:numPr>
          <w:ilvl w:val="0"/>
          <w:numId w:val="44"/>
        </w:numPr>
        <w:ind w:left="1080"/>
      </w:pPr>
      <w:r>
        <w:t>Production Print Training (Mono)</w:t>
      </w:r>
    </w:p>
    <w:p w14:paraId="1836A32E" w14:textId="77777777" w:rsidR="0084122D" w:rsidRDefault="0084122D" w:rsidP="0084122D">
      <w:pPr>
        <w:pStyle w:val="NoSpacing"/>
        <w:numPr>
          <w:ilvl w:val="0"/>
          <w:numId w:val="44"/>
        </w:numPr>
        <w:ind w:left="1080"/>
      </w:pPr>
      <w:r>
        <w:t>MPC6501 / 7501 Classroom training and My-Ricoh exams completed successfully</w:t>
      </w:r>
    </w:p>
    <w:p w14:paraId="031EDFC0" w14:textId="77777777" w:rsidR="0084122D" w:rsidRDefault="0084122D" w:rsidP="0084122D">
      <w:pPr>
        <w:pStyle w:val="NoSpacing"/>
        <w:numPr>
          <w:ilvl w:val="0"/>
          <w:numId w:val="44"/>
        </w:numPr>
        <w:ind w:left="1080"/>
      </w:pPr>
      <w:r>
        <w:t>Production Print Training Colour (Classroom)</w:t>
      </w:r>
    </w:p>
    <w:p w14:paraId="527A7987" w14:textId="77777777" w:rsidR="0084122D" w:rsidRDefault="0084122D" w:rsidP="0084122D">
      <w:pPr>
        <w:pStyle w:val="NoSpacing"/>
        <w:numPr>
          <w:ilvl w:val="0"/>
          <w:numId w:val="44"/>
        </w:numPr>
        <w:ind w:left="1080"/>
      </w:pPr>
      <w:r>
        <w:t>My-Ricoh Exams (Colour) completed successfully</w:t>
      </w:r>
    </w:p>
    <w:p w14:paraId="3F951367" w14:textId="77777777" w:rsidR="0084122D" w:rsidRDefault="0084122D" w:rsidP="0084122D">
      <w:pPr>
        <w:pStyle w:val="NoSpacing"/>
        <w:numPr>
          <w:ilvl w:val="0"/>
          <w:numId w:val="44"/>
        </w:numPr>
        <w:ind w:left="1080"/>
      </w:pPr>
      <w:r>
        <w:t>Fiery Training</w:t>
      </w:r>
    </w:p>
    <w:p w14:paraId="55161B5A" w14:textId="77777777" w:rsidR="0084122D" w:rsidRPr="008A4A5C" w:rsidRDefault="0084122D" w:rsidP="0084122D">
      <w:pPr>
        <w:pStyle w:val="NoSpacing"/>
      </w:pPr>
    </w:p>
    <w:p w14:paraId="4C2429BB" w14:textId="77777777" w:rsidR="0084122D" w:rsidRPr="008A4A5C" w:rsidRDefault="0084122D" w:rsidP="0084122D">
      <w:pPr>
        <w:pStyle w:val="NoSpacing"/>
      </w:pPr>
    </w:p>
    <w:p w14:paraId="2261C334" w14:textId="77777777" w:rsidR="0084122D" w:rsidRDefault="0084122D" w:rsidP="00C86D8F">
      <w:pPr>
        <w:pStyle w:val="NTMS2"/>
      </w:pPr>
      <w:bookmarkStart w:id="229" w:name="_Toc475778317"/>
      <w:r>
        <w:t>Parts Holding at Franchise for Production Printing</w:t>
      </w:r>
      <w:bookmarkEnd w:id="229"/>
    </w:p>
    <w:p w14:paraId="1B8A5452" w14:textId="77777777" w:rsidR="0084122D" w:rsidRDefault="0084122D" w:rsidP="0084122D">
      <w:pPr>
        <w:pStyle w:val="NoSpacing"/>
      </w:pPr>
      <w:r w:rsidRPr="009D195F">
        <w:t xml:space="preserve">A minimum parts holding (as specified by Technology) is required at all times at Franchise level and/or on customer site if so required by customer.  The recommended parts will be as per OEM specification and/or Nashua Limited communication sent to Franchises by the Technology Department.  This list will consist of all PM parts loaded against each machine model BOM on the AS400. </w:t>
      </w:r>
    </w:p>
    <w:p w14:paraId="24D18AA2" w14:textId="77777777" w:rsidR="0084122D" w:rsidRPr="009D195F" w:rsidRDefault="0084122D" w:rsidP="0084122D">
      <w:pPr>
        <w:pStyle w:val="NoSpacing"/>
      </w:pPr>
    </w:p>
    <w:p w14:paraId="15C02F36" w14:textId="77777777" w:rsidR="0084122D" w:rsidRDefault="0084122D" w:rsidP="0084122D">
      <w:pPr>
        <w:pStyle w:val="NoSpacing"/>
      </w:pPr>
      <w:r w:rsidRPr="009D195F">
        <w:t>The Franchise would be required to adhere to these minimums to enable professional Production Printing Support</w:t>
      </w:r>
      <w:r>
        <w:t>.</w:t>
      </w:r>
    </w:p>
    <w:p w14:paraId="08DFF39A" w14:textId="77777777" w:rsidR="0084122D" w:rsidRDefault="0084122D" w:rsidP="0084122D">
      <w:pPr>
        <w:pStyle w:val="NoSpacing"/>
      </w:pPr>
    </w:p>
    <w:p w14:paraId="12910B47" w14:textId="77777777" w:rsidR="0084122D" w:rsidRPr="009D195F" w:rsidRDefault="0084122D" w:rsidP="0084122D">
      <w:pPr>
        <w:pStyle w:val="NoSpacing"/>
      </w:pPr>
      <w:r>
        <w:t xml:space="preserve">Refer to the PM Schedules as referred to in the Technical Service manuals of the various products. </w:t>
      </w:r>
    </w:p>
    <w:p w14:paraId="616A5C56" w14:textId="77777777" w:rsidR="0084122D" w:rsidRDefault="0084122D" w:rsidP="0084122D">
      <w:pPr>
        <w:pStyle w:val="NoSpacing"/>
      </w:pPr>
    </w:p>
    <w:p w14:paraId="48653C43" w14:textId="77777777" w:rsidR="0084122D" w:rsidRDefault="0084122D" w:rsidP="00C86D8F">
      <w:pPr>
        <w:pStyle w:val="NTMS2"/>
      </w:pPr>
      <w:bookmarkStart w:id="230" w:name="_Toc475778318"/>
      <w:r>
        <w:t>Implementation for Production Printing</w:t>
      </w:r>
      <w:bookmarkEnd w:id="230"/>
    </w:p>
    <w:p w14:paraId="6EC5BB31" w14:textId="77777777" w:rsidR="0084122D" w:rsidRPr="009D195F" w:rsidRDefault="0084122D" w:rsidP="0084122D">
      <w:pPr>
        <w:pStyle w:val="NoSpacing"/>
      </w:pPr>
      <w:r w:rsidRPr="009D195F">
        <w:t>The following steps are required to successfully deliver and install Production Printing Equipment</w:t>
      </w:r>
    </w:p>
    <w:p w14:paraId="32AB335F" w14:textId="77777777" w:rsidR="0084122D" w:rsidRPr="009D195F" w:rsidRDefault="0084122D" w:rsidP="0084122D">
      <w:pPr>
        <w:pStyle w:val="NoSpacing"/>
      </w:pPr>
    </w:p>
    <w:p w14:paraId="6CDEA4FE" w14:textId="77777777" w:rsidR="0084122D" w:rsidRPr="009D195F" w:rsidRDefault="0084122D" w:rsidP="0084122D">
      <w:pPr>
        <w:pStyle w:val="NoSpacing"/>
        <w:numPr>
          <w:ilvl w:val="0"/>
          <w:numId w:val="42"/>
        </w:numPr>
      </w:pPr>
      <w:r w:rsidRPr="009D195F">
        <w:t>Pre Sales Site visits</w:t>
      </w:r>
    </w:p>
    <w:p w14:paraId="346C8A2D" w14:textId="77777777" w:rsidR="0084122D" w:rsidRPr="009D195F" w:rsidRDefault="0084122D" w:rsidP="0084122D">
      <w:pPr>
        <w:pStyle w:val="NoSpacing"/>
        <w:numPr>
          <w:ilvl w:val="0"/>
          <w:numId w:val="42"/>
        </w:numPr>
      </w:pPr>
      <w:r w:rsidRPr="009D195F">
        <w:t>Pre installation forms</w:t>
      </w:r>
    </w:p>
    <w:p w14:paraId="42FDBB63" w14:textId="77777777" w:rsidR="0084122D" w:rsidRPr="009D195F" w:rsidRDefault="0084122D" w:rsidP="0084122D">
      <w:pPr>
        <w:pStyle w:val="NoSpacing"/>
        <w:numPr>
          <w:ilvl w:val="0"/>
          <w:numId w:val="42"/>
        </w:numPr>
      </w:pPr>
      <w:r w:rsidRPr="009D195F">
        <w:t xml:space="preserve">Technical Consultancy </w:t>
      </w:r>
    </w:p>
    <w:p w14:paraId="1B0A930B" w14:textId="77777777" w:rsidR="0084122D" w:rsidRPr="009D195F" w:rsidRDefault="0084122D" w:rsidP="0084122D">
      <w:pPr>
        <w:pStyle w:val="NoSpacing"/>
        <w:numPr>
          <w:ilvl w:val="0"/>
          <w:numId w:val="42"/>
        </w:numPr>
      </w:pPr>
      <w:r w:rsidRPr="009D195F">
        <w:t>Customer requirements identified and confirmed</w:t>
      </w:r>
    </w:p>
    <w:p w14:paraId="7FB7CACF" w14:textId="77777777" w:rsidR="0084122D" w:rsidRPr="009D195F" w:rsidRDefault="0084122D" w:rsidP="0084122D">
      <w:pPr>
        <w:pStyle w:val="NoSpacing"/>
        <w:numPr>
          <w:ilvl w:val="1"/>
          <w:numId w:val="42"/>
        </w:numPr>
      </w:pPr>
      <w:r w:rsidRPr="009D195F">
        <w:t>Sample print coverage from customer determined</w:t>
      </w:r>
    </w:p>
    <w:p w14:paraId="48EC61C8" w14:textId="77777777" w:rsidR="0084122D" w:rsidRPr="009D195F" w:rsidRDefault="0084122D" w:rsidP="0084122D">
      <w:pPr>
        <w:pStyle w:val="NoSpacing"/>
        <w:numPr>
          <w:ilvl w:val="1"/>
          <w:numId w:val="42"/>
        </w:numPr>
      </w:pPr>
      <w:r w:rsidRPr="009D195F">
        <w:t>Average colour coverage discussed with customer</w:t>
      </w:r>
    </w:p>
    <w:p w14:paraId="2F7015CA" w14:textId="77777777" w:rsidR="0084122D" w:rsidRPr="009D195F" w:rsidRDefault="0084122D" w:rsidP="0084122D">
      <w:pPr>
        <w:pStyle w:val="NoSpacing"/>
        <w:numPr>
          <w:ilvl w:val="0"/>
          <w:numId w:val="42"/>
        </w:numPr>
      </w:pPr>
      <w:r w:rsidRPr="009D195F">
        <w:t>Parts holding</w:t>
      </w:r>
    </w:p>
    <w:p w14:paraId="7A00C1F1" w14:textId="77777777" w:rsidR="0084122D" w:rsidRPr="009D195F" w:rsidRDefault="0084122D" w:rsidP="0084122D">
      <w:pPr>
        <w:pStyle w:val="NoSpacing"/>
        <w:numPr>
          <w:ilvl w:val="1"/>
          <w:numId w:val="42"/>
        </w:numPr>
      </w:pPr>
      <w:r w:rsidRPr="009D195F">
        <w:t>Franchise</w:t>
      </w:r>
      <w:r>
        <w:t xml:space="preserve"> (all parts as per PM schedules on the respective machines)</w:t>
      </w:r>
    </w:p>
    <w:p w14:paraId="0A1D3968" w14:textId="77777777" w:rsidR="0084122D" w:rsidRPr="009D195F" w:rsidRDefault="0084122D" w:rsidP="0084122D">
      <w:pPr>
        <w:pStyle w:val="NoSpacing"/>
        <w:numPr>
          <w:ilvl w:val="1"/>
          <w:numId w:val="42"/>
        </w:numPr>
      </w:pPr>
      <w:r w:rsidRPr="009D195F">
        <w:t>On-site (where applicable)</w:t>
      </w:r>
    </w:p>
    <w:p w14:paraId="1E301231" w14:textId="77777777" w:rsidR="0084122D" w:rsidRPr="009D195F" w:rsidRDefault="0084122D" w:rsidP="0084122D">
      <w:pPr>
        <w:pStyle w:val="NoSpacing"/>
        <w:numPr>
          <w:ilvl w:val="0"/>
          <w:numId w:val="42"/>
        </w:numPr>
      </w:pPr>
      <w:r w:rsidRPr="009D195F">
        <w:t>Delivering the machine (machine movement)</w:t>
      </w:r>
    </w:p>
    <w:p w14:paraId="35369940" w14:textId="77777777" w:rsidR="0084122D" w:rsidRPr="009D195F" w:rsidRDefault="0084122D" w:rsidP="0084122D">
      <w:pPr>
        <w:pStyle w:val="NoSpacing"/>
        <w:numPr>
          <w:ilvl w:val="0"/>
          <w:numId w:val="42"/>
        </w:numPr>
      </w:pPr>
      <w:r w:rsidRPr="009D195F">
        <w:t>ORU (operator replaceable units) kits with the machine delivery (ProC series)</w:t>
      </w:r>
    </w:p>
    <w:p w14:paraId="0AA1EF9D" w14:textId="77777777" w:rsidR="0084122D" w:rsidRPr="009D195F" w:rsidRDefault="0084122D" w:rsidP="0084122D">
      <w:pPr>
        <w:pStyle w:val="NoSpacing"/>
        <w:numPr>
          <w:ilvl w:val="0"/>
          <w:numId w:val="42"/>
        </w:numPr>
      </w:pPr>
      <w:r w:rsidRPr="009D195F">
        <w:t xml:space="preserve">ES1000 </w:t>
      </w:r>
      <w:r>
        <w:t xml:space="preserve">/ ES2000 </w:t>
      </w:r>
      <w:r w:rsidRPr="009D195F">
        <w:t>Spectrometer required (per site or Franchise)</w:t>
      </w:r>
    </w:p>
    <w:p w14:paraId="017218D4" w14:textId="77777777" w:rsidR="0084122D" w:rsidRPr="009D195F" w:rsidRDefault="0084122D" w:rsidP="0084122D">
      <w:pPr>
        <w:pStyle w:val="NoSpacing"/>
        <w:numPr>
          <w:ilvl w:val="0"/>
          <w:numId w:val="42"/>
        </w:numPr>
      </w:pPr>
      <w:r w:rsidRPr="009D195F">
        <w:t>Machine Installation</w:t>
      </w:r>
    </w:p>
    <w:p w14:paraId="112F38BD" w14:textId="77777777" w:rsidR="0084122D" w:rsidRPr="009D195F" w:rsidRDefault="0084122D" w:rsidP="0084122D">
      <w:pPr>
        <w:pStyle w:val="NoSpacing"/>
        <w:numPr>
          <w:ilvl w:val="0"/>
          <w:numId w:val="42"/>
        </w:numPr>
      </w:pPr>
      <w:r w:rsidRPr="009D195F">
        <w:t>Operator Training</w:t>
      </w:r>
    </w:p>
    <w:p w14:paraId="5BA05538" w14:textId="77777777" w:rsidR="0084122D" w:rsidRPr="009D195F" w:rsidRDefault="0084122D" w:rsidP="0084122D">
      <w:pPr>
        <w:pStyle w:val="NoSpacing"/>
        <w:numPr>
          <w:ilvl w:val="0"/>
          <w:numId w:val="42"/>
        </w:numPr>
      </w:pPr>
      <w:r w:rsidRPr="009D195F">
        <w:t>@Remote installation and activation (monitored by Nashua Ltd)</w:t>
      </w:r>
    </w:p>
    <w:p w14:paraId="30F23147" w14:textId="77777777" w:rsidR="0084122D" w:rsidRPr="009D195F" w:rsidRDefault="0084122D" w:rsidP="0084122D">
      <w:pPr>
        <w:pStyle w:val="NoSpacing"/>
        <w:numPr>
          <w:ilvl w:val="0"/>
          <w:numId w:val="42"/>
        </w:numPr>
      </w:pPr>
      <w:r w:rsidRPr="009D195F">
        <w:t>PM Schedules followed according to Ricoh recommendations</w:t>
      </w:r>
    </w:p>
    <w:p w14:paraId="5659508D" w14:textId="77777777" w:rsidR="0084122D" w:rsidRDefault="0084122D" w:rsidP="0084122D">
      <w:pPr>
        <w:pStyle w:val="NoSpacing"/>
      </w:pPr>
    </w:p>
    <w:p w14:paraId="3B74104F" w14:textId="77777777" w:rsidR="0084122D" w:rsidRDefault="0084122D" w:rsidP="0084122D">
      <w:pPr>
        <w:pStyle w:val="NoSpacing"/>
      </w:pPr>
    </w:p>
    <w:p w14:paraId="6EA26D6E" w14:textId="77777777" w:rsidR="0084122D" w:rsidRDefault="0084122D" w:rsidP="00C86D8F">
      <w:pPr>
        <w:pStyle w:val="NTMS2"/>
      </w:pPr>
      <w:bookmarkStart w:id="231" w:name="_Toc475778319"/>
      <w:r>
        <w:t>Conducting Site Surveys</w:t>
      </w:r>
      <w:bookmarkEnd w:id="231"/>
    </w:p>
    <w:p w14:paraId="684D00C8" w14:textId="77777777" w:rsidR="0084122D" w:rsidRDefault="0084122D" w:rsidP="0084122D">
      <w:pPr>
        <w:pStyle w:val="NoSpacing"/>
      </w:pPr>
      <w:r>
        <w:t xml:space="preserve">During the Sales process a detailed site survey needs to be done to ensure that the customer’s site complies to the minimum requirements for a Production Print machine. The site conditions are the responsibility of the customer and any deviations to the minimum requirements should be discussed with the customer beforehand. </w:t>
      </w:r>
    </w:p>
    <w:p w14:paraId="6D23E12E" w14:textId="77777777" w:rsidR="0084122D" w:rsidRDefault="0084122D" w:rsidP="0084122D">
      <w:pPr>
        <w:pStyle w:val="NoSpacing"/>
      </w:pPr>
    </w:p>
    <w:p w14:paraId="14828A77" w14:textId="77777777" w:rsidR="0084122D" w:rsidRDefault="0084122D" w:rsidP="0084122D">
      <w:pPr>
        <w:pStyle w:val="NoSpacing"/>
      </w:pPr>
      <w:r>
        <w:t>The following is necessary pre-requisites on the customer site before any installation can be done:</w:t>
      </w:r>
    </w:p>
    <w:p w14:paraId="6F06A84E" w14:textId="77777777" w:rsidR="0084122D" w:rsidRDefault="0084122D" w:rsidP="0084122D">
      <w:pPr>
        <w:pStyle w:val="NoSpacing"/>
        <w:numPr>
          <w:ilvl w:val="0"/>
          <w:numId w:val="45"/>
        </w:numPr>
      </w:pPr>
      <w:r>
        <w:t>Electrical Requirements</w:t>
      </w:r>
    </w:p>
    <w:p w14:paraId="6D73B790" w14:textId="77777777" w:rsidR="0084122D" w:rsidRDefault="0084122D" w:rsidP="0084122D">
      <w:pPr>
        <w:pStyle w:val="NoSpacing"/>
        <w:numPr>
          <w:ilvl w:val="1"/>
          <w:numId w:val="45"/>
        </w:numPr>
      </w:pPr>
      <w:r>
        <w:t>Note some devices may require more than one electrical supply point</w:t>
      </w:r>
    </w:p>
    <w:p w14:paraId="0B55F9A4" w14:textId="77777777" w:rsidR="0084122D" w:rsidRDefault="0084122D" w:rsidP="0084122D">
      <w:pPr>
        <w:pStyle w:val="NoSpacing"/>
        <w:numPr>
          <w:ilvl w:val="1"/>
          <w:numId w:val="45"/>
        </w:numPr>
      </w:pPr>
      <w:r>
        <w:t>Device should not be on the same line as other products that draw a lot of power</w:t>
      </w:r>
    </w:p>
    <w:p w14:paraId="7C56B276" w14:textId="77777777" w:rsidR="0084122D" w:rsidRDefault="0084122D" w:rsidP="0084122D">
      <w:pPr>
        <w:pStyle w:val="NoSpacing"/>
        <w:numPr>
          <w:ilvl w:val="0"/>
          <w:numId w:val="45"/>
        </w:numPr>
      </w:pPr>
      <w:r>
        <w:t>Physical Dimensions and weight</w:t>
      </w:r>
    </w:p>
    <w:p w14:paraId="25094750" w14:textId="77777777" w:rsidR="0084122D" w:rsidRDefault="0084122D" w:rsidP="0084122D">
      <w:pPr>
        <w:pStyle w:val="NoSpacing"/>
        <w:numPr>
          <w:ilvl w:val="1"/>
          <w:numId w:val="45"/>
        </w:numPr>
      </w:pPr>
      <w:r>
        <w:t xml:space="preserve">For proper operation, Production print machines need a certain space around the machine. </w:t>
      </w:r>
    </w:p>
    <w:p w14:paraId="70019802" w14:textId="77777777" w:rsidR="0084122D" w:rsidRDefault="0084122D" w:rsidP="0084122D">
      <w:pPr>
        <w:pStyle w:val="NoSpacing"/>
        <w:numPr>
          <w:ilvl w:val="1"/>
          <w:numId w:val="45"/>
        </w:numPr>
      </w:pPr>
      <w:r>
        <w:t xml:space="preserve">This not only allows for proper ventilation, but also to give the Service Engineer sufficient space to service the machine properly. Maintenance should be possible without having to move the machine. </w:t>
      </w:r>
    </w:p>
    <w:p w14:paraId="08317DAA" w14:textId="77777777" w:rsidR="0084122D" w:rsidRDefault="0084122D" w:rsidP="0084122D">
      <w:pPr>
        <w:pStyle w:val="NoSpacing"/>
        <w:numPr>
          <w:ilvl w:val="1"/>
          <w:numId w:val="45"/>
        </w:numPr>
      </w:pPr>
      <w:r>
        <w:t xml:space="preserve">Exact dimensions should be taken from the respective Service Manuals. </w:t>
      </w:r>
    </w:p>
    <w:p w14:paraId="6DAE9CD3" w14:textId="77777777" w:rsidR="0084122D" w:rsidRDefault="0084122D" w:rsidP="0084122D">
      <w:pPr>
        <w:pStyle w:val="NoSpacing"/>
        <w:numPr>
          <w:ilvl w:val="1"/>
          <w:numId w:val="45"/>
        </w:numPr>
      </w:pPr>
      <w:r>
        <w:t>Remember to calculate space including peripherals</w:t>
      </w:r>
    </w:p>
    <w:p w14:paraId="5EC34216" w14:textId="77777777" w:rsidR="0084122D" w:rsidRDefault="0084122D" w:rsidP="0084122D">
      <w:pPr>
        <w:pStyle w:val="NoSpacing"/>
        <w:numPr>
          <w:ilvl w:val="1"/>
          <w:numId w:val="45"/>
        </w:numPr>
      </w:pPr>
      <w:r>
        <w:t>Device must be installed on a solid surface. Front and rear ends have a tolerance of 2.5mm. (No carpets / soft wood)</w:t>
      </w:r>
    </w:p>
    <w:p w14:paraId="03CB3484" w14:textId="77777777" w:rsidR="0084122D" w:rsidRDefault="0084122D" w:rsidP="0084122D">
      <w:pPr>
        <w:pStyle w:val="NoSpacing"/>
        <w:numPr>
          <w:ilvl w:val="1"/>
          <w:numId w:val="45"/>
        </w:numPr>
      </w:pPr>
      <w:r>
        <w:t>Ensure that the floor can handle the weight of the machine</w:t>
      </w:r>
    </w:p>
    <w:p w14:paraId="25AA5C5C" w14:textId="77777777" w:rsidR="0084122D" w:rsidRDefault="0084122D" w:rsidP="0084122D">
      <w:pPr>
        <w:pStyle w:val="NoSpacing"/>
        <w:numPr>
          <w:ilvl w:val="1"/>
          <w:numId w:val="45"/>
        </w:numPr>
      </w:pPr>
      <w:r>
        <w:t>Sufficient space needs to be available where the machine is being unloaded and moved to its final installation area. Access areas should be of sufficient width and height to enable this process</w:t>
      </w:r>
    </w:p>
    <w:p w14:paraId="13A5F5F0" w14:textId="77777777" w:rsidR="0084122D" w:rsidRDefault="0084122D" w:rsidP="0084122D">
      <w:pPr>
        <w:pStyle w:val="NoSpacing"/>
        <w:numPr>
          <w:ilvl w:val="0"/>
          <w:numId w:val="45"/>
        </w:numPr>
      </w:pPr>
      <w:r>
        <w:t>Installation conditions and usage</w:t>
      </w:r>
    </w:p>
    <w:p w14:paraId="60D8BAB9" w14:textId="77777777" w:rsidR="0084122D" w:rsidRDefault="0084122D" w:rsidP="0084122D">
      <w:pPr>
        <w:pStyle w:val="NoSpacing"/>
        <w:numPr>
          <w:ilvl w:val="1"/>
          <w:numId w:val="45"/>
        </w:numPr>
      </w:pPr>
      <w:r>
        <w:t xml:space="preserve">Humidity and Temperature plays a major role in copy quality and reliability. </w:t>
      </w:r>
    </w:p>
    <w:p w14:paraId="7580306F" w14:textId="77777777" w:rsidR="0084122D" w:rsidRDefault="0084122D" w:rsidP="0084122D">
      <w:pPr>
        <w:pStyle w:val="NoSpacing"/>
        <w:numPr>
          <w:ilvl w:val="1"/>
          <w:numId w:val="45"/>
        </w:numPr>
      </w:pPr>
      <w:r>
        <w:t>Specifications as per respective service manuals</w:t>
      </w:r>
    </w:p>
    <w:p w14:paraId="51CEFB5F" w14:textId="77777777" w:rsidR="0084122D" w:rsidRDefault="0084122D" w:rsidP="0084122D">
      <w:pPr>
        <w:pStyle w:val="NoSpacing"/>
        <w:numPr>
          <w:ilvl w:val="0"/>
          <w:numId w:val="45"/>
        </w:numPr>
      </w:pPr>
      <w:r>
        <w:t>Network connectivity</w:t>
      </w:r>
    </w:p>
    <w:p w14:paraId="0C8E5ED4" w14:textId="77777777" w:rsidR="0084122D" w:rsidRDefault="0084122D" w:rsidP="0084122D">
      <w:pPr>
        <w:pStyle w:val="NoSpacing"/>
        <w:numPr>
          <w:ilvl w:val="1"/>
          <w:numId w:val="45"/>
        </w:numPr>
      </w:pPr>
      <w:r w:rsidRPr="003B3C79">
        <w:t xml:space="preserve">In order to make full use of the device Charis C1 requires 2 network connections with 2 IP addresses when any Fiery is connected. </w:t>
      </w:r>
    </w:p>
    <w:p w14:paraId="4CD8B365" w14:textId="77777777" w:rsidR="0084122D" w:rsidRDefault="0084122D" w:rsidP="0084122D">
      <w:pPr>
        <w:pStyle w:val="NoSpacing"/>
        <w:numPr>
          <w:ilvl w:val="1"/>
          <w:numId w:val="45"/>
        </w:numPr>
      </w:pPr>
      <w:r w:rsidRPr="003B3C79">
        <w:t>The device can operate with just 1 connection and 1 IP address, but functions such as GW Scanning, Web Image Monitor and @Remote will only work with 2 connections enabled.</w:t>
      </w:r>
    </w:p>
    <w:p w14:paraId="3067155D" w14:textId="77777777" w:rsidR="0084122D" w:rsidRDefault="0084122D" w:rsidP="0084122D">
      <w:pPr>
        <w:pStyle w:val="NoSpacing"/>
        <w:numPr>
          <w:ilvl w:val="0"/>
          <w:numId w:val="45"/>
        </w:numPr>
      </w:pPr>
      <w:r>
        <w:t>Storage of Consumables and ORU (Operator Replaceable Units)</w:t>
      </w:r>
    </w:p>
    <w:p w14:paraId="7DAB6B4C" w14:textId="77777777" w:rsidR="0084122D" w:rsidRDefault="0084122D" w:rsidP="0084122D">
      <w:pPr>
        <w:pStyle w:val="NoSpacing"/>
        <w:numPr>
          <w:ilvl w:val="1"/>
          <w:numId w:val="45"/>
        </w:numPr>
      </w:pPr>
      <w:r>
        <w:t>All consumables and ORU kits needs to be stored in the proper conditions</w:t>
      </w:r>
    </w:p>
    <w:p w14:paraId="34402CA2" w14:textId="77777777" w:rsidR="0084122D" w:rsidRDefault="0084122D" w:rsidP="0084122D">
      <w:pPr>
        <w:pStyle w:val="NoSpacing"/>
        <w:numPr>
          <w:ilvl w:val="1"/>
          <w:numId w:val="45"/>
        </w:numPr>
      </w:pPr>
      <w:r>
        <w:t>Refer to Service Manual for information</w:t>
      </w:r>
    </w:p>
    <w:p w14:paraId="1CFD1D98" w14:textId="77777777" w:rsidR="0084122D" w:rsidRDefault="0084122D" w:rsidP="0084122D">
      <w:pPr>
        <w:pStyle w:val="NoSpacing"/>
      </w:pPr>
    </w:p>
    <w:p w14:paraId="3565026C" w14:textId="77777777" w:rsidR="0084122D" w:rsidRDefault="0084122D" w:rsidP="0084122D">
      <w:pPr>
        <w:pStyle w:val="NoSpacing"/>
      </w:pPr>
      <w:r>
        <w:t xml:space="preserve">Refer to Technical Manuals for required specifications per device. </w:t>
      </w:r>
    </w:p>
    <w:p w14:paraId="7F1AB788" w14:textId="77777777" w:rsidR="0084122D" w:rsidRDefault="0084122D" w:rsidP="0084122D">
      <w:pPr>
        <w:pStyle w:val="NoSpacing"/>
      </w:pPr>
    </w:p>
    <w:p w14:paraId="3EFFD57E" w14:textId="77777777" w:rsidR="0084122D" w:rsidRPr="00A2691B" w:rsidRDefault="0084122D" w:rsidP="0084122D">
      <w:pPr>
        <w:pStyle w:val="NoSpacing"/>
        <w:rPr>
          <w:b/>
        </w:rPr>
      </w:pPr>
      <w:r w:rsidRPr="00A2691B">
        <w:rPr>
          <w:b/>
        </w:rPr>
        <w:t xml:space="preserve">NOTE: </w:t>
      </w:r>
    </w:p>
    <w:p w14:paraId="77AE0AA0" w14:textId="77777777" w:rsidR="0084122D" w:rsidRDefault="0084122D" w:rsidP="0084122D">
      <w:pPr>
        <w:pStyle w:val="NoSpacing"/>
      </w:pPr>
      <w:r w:rsidRPr="00A2691B">
        <w:t xml:space="preserve">In case of specific handling (i.e. door expansion, disassembly of the device, deployment of extra manpower, etc.), additional costs will be charged. The total costs will be </w:t>
      </w:r>
      <w:r>
        <w:t xml:space="preserve">for the customer’s account and they should be made aware of this beforehand. </w:t>
      </w:r>
    </w:p>
    <w:p w14:paraId="6ADAA3BE" w14:textId="77777777" w:rsidR="0084122D" w:rsidRDefault="0084122D" w:rsidP="0084122D">
      <w:pPr>
        <w:pStyle w:val="NoSpacing"/>
      </w:pPr>
    </w:p>
    <w:p w14:paraId="60C8A788" w14:textId="77777777" w:rsidR="0084122D" w:rsidRDefault="0084122D" w:rsidP="0084122D">
      <w:pPr>
        <w:pStyle w:val="NoSpacing"/>
      </w:pPr>
      <w:r>
        <w:t xml:space="preserve">Site survey forms contain all the detailed information needed to properly complete an installation. It should be completed in detail, signed by the customer and then returned to the Technical Manager. The completed Site Survey forms needs to be sent to the Nashua LTD Technology Product Specialist for final approval of the site conditions. </w:t>
      </w:r>
    </w:p>
    <w:p w14:paraId="0CD001D3" w14:textId="77777777" w:rsidR="0084122D" w:rsidRDefault="0084122D" w:rsidP="0084122D">
      <w:pPr>
        <w:pStyle w:val="NoSpacing"/>
      </w:pPr>
    </w:p>
    <w:p w14:paraId="22E2A0F8" w14:textId="77777777" w:rsidR="0084122D" w:rsidRDefault="0084122D" w:rsidP="00C86D8F">
      <w:pPr>
        <w:pStyle w:val="NTMS2"/>
      </w:pPr>
      <w:bookmarkStart w:id="232" w:name="_Toc475778320"/>
      <w:r>
        <w:t>Field Service Calls on Production Print machines</w:t>
      </w:r>
      <w:bookmarkEnd w:id="232"/>
    </w:p>
    <w:p w14:paraId="6B460F1A" w14:textId="77777777" w:rsidR="0084122D" w:rsidRDefault="0084122D" w:rsidP="0084122D">
      <w:pPr>
        <w:pStyle w:val="NoSpacing"/>
      </w:pPr>
      <w:r>
        <w:t xml:space="preserve">To ensure that machines operate at peak levels, the Production Print machines has to be serviced properly. Therefore, Service Engineers should be allowed the time they need to perform their job. </w:t>
      </w:r>
    </w:p>
    <w:p w14:paraId="79BE3D72" w14:textId="77777777" w:rsidR="0084122D" w:rsidRDefault="0084122D" w:rsidP="0084122D">
      <w:pPr>
        <w:pStyle w:val="NoSpacing"/>
      </w:pPr>
    </w:p>
    <w:p w14:paraId="124838ED" w14:textId="77777777" w:rsidR="0084122D" w:rsidRDefault="0084122D" w:rsidP="00C86D8F">
      <w:pPr>
        <w:pStyle w:val="NTMS2"/>
      </w:pPr>
      <w:bookmarkStart w:id="233" w:name="_Toc475778321"/>
      <w:r>
        <w:t>Tools necessary to service Production Print machines</w:t>
      </w:r>
      <w:bookmarkEnd w:id="233"/>
    </w:p>
    <w:p w14:paraId="77BC8EF9" w14:textId="77777777" w:rsidR="0084122D" w:rsidRPr="002A1858" w:rsidRDefault="0084122D" w:rsidP="0084122D">
      <w:pPr>
        <w:pStyle w:val="NoSpacing"/>
        <w:rPr>
          <w:b/>
        </w:rPr>
      </w:pPr>
      <w:r w:rsidRPr="002A1858">
        <w:rPr>
          <w:b/>
        </w:rPr>
        <w:t>Mono</w:t>
      </w:r>
    </w:p>
    <w:p w14:paraId="17C5CD1D" w14:textId="77777777" w:rsidR="0084122D" w:rsidRDefault="0084122D" w:rsidP="0084122D">
      <w:pPr>
        <w:pStyle w:val="NoSpacing"/>
        <w:numPr>
          <w:ilvl w:val="0"/>
          <w:numId w:val="47"/>
        </w:numPr>
      </w:pPr>
      <w:r>
        <w:t>Notebook</w:t>
      </w:r>
    </w:p>
    <w:p w14:paraId="1A5A7F52" w14:textId="77777777" w:rsidR="0084122D" w:rsidRDefault="0084122D" w:rsidP="0084122D">
      <w:pPr>
        <w:pStyle w:val="NoSpacing"/>
        <w:numPr>
          <w:ilvl w:val="0"/>
          <w:numId w:val="47"/>
        </w:numPr>
      </w:pPr>
      <w:r>
        <w:t>Setting Powder (2 different types)</w:t>
      </w:r>
    </w:p>
    <w:p w14:paraId="1CD31F98" w14:textId="77777777" w:rsidR="0084122D" w:rsidRDefault="0084122D" w:rsidP="0084122D">
      <w:pPr>
        <w:pStyle w:val="NoSpacing"/>
        <w:numPr>
          <w:ilvl w:val="0"/>
          <w:numId w:val="47"/>
        </w:numPr>
      </w:pPr>
      <w:r>
        <w:t xml:space="preserve">Mono Test chart </w:t>
      </w:r>
    </w:p>
    <w:p w14:paraId="6A6FC389" w14:textId="77777777" w:rsidR="0084122D" w:rsidRDefault="0084122D" w:rsidP="0084122D">
      <w:pPr>
        <w:pStyle w:val="NoSpacing"/>
        <w:numPr>
          <w:ilvl w:val="0"/>
          <w:numId w:val="47"/>
        </w:numPr>
      </w:pPr>
      <w:r>
        <w:t>Special tools supplied with machine installation</w:t>
      </w:r>
    </w:p>
    <w:p w14:paraId="5CAD5D3F" w14:textId="77777777" w:rsidR="0084122D" w:rsidRDefault="0084122D" w:rsidP="0084122D">
      <w:pPr>
        <w:pStyle w:val="NoSpacing"/>
        <w:numPr>
          <w:ilvl w:val="0"/>
          <w:numId w:val="47"/>
        </w:numPr>
      </w:pPr>
      <w:r>
        <w:t>FluoTribo Grease</w:t>
      </w:r>
    </w:p>
    <w:p w14:paraId="01DF2B1C" w14:textId="77777777" w:rsidR="0084122D" w:rsidRDefault="0084122D" w:rsidP="0084122D">
      <w:pPr>
        <w:pStyle w:val="NoSpacing"/>
        <w:numPr>
          <w:ilvl w:val="0"/>
          <w:numId w:val="47"/>
        </w:numPr>
      </w:pPr>
      <w:r>
        <w:t>SD card</w:t>
      </w:r>
    </w:p>
    <w:p w14:paraId="69856FE4" w14:textId="77777777" w:rsidR="0084122D" w:rsidRDefault="0084122D" w:rsidP="0084122D">
      <w:pPr>
        <w:pStyle w:val="NoSpacing"/>
      </w:pPr>
    </w:p>
    <w:p w14:paraId="3F2269CD" w14:textId="77777777" w:rsidR="0084122D" w:rsidRPr="002A1858" w:rsidRDefault="0084122D" w:rsidP="0084122D">
      <w:pPr>
        <w:pStyle w:val="NoSpacing"/>
        <w:rPr>
          <w:b/>
        </w:rPr>
      </w:pPr>
      <w:r w:rsidRPr="002A1858">
        <w:rPr>
          <w:b/>
        </w:rPr>
        <w:t>Colour</w:t>
      </w:r>
    </w:p>
    <w:p w14:paraId="2641C480" w14:textId="77777777" w:rsidR="0084122D" w:rsidRDefault="0084122D" w:rsidP="0084122D">
      <w:pPr>
        <w:pStyle w:val="NoSpacing"/>
        <w:numPr>
          <w:ilvl w:val="0"/>
          <w:numId w:val="46"/>
        </w:numPr>
      </w:pPr>
      <w:r>
        <w:t>Notebook</w:t>
      </w:r>
    </w:p>
    <w:p w14:paraId="441C32F9" w14:textId="77777777" w:rsidR="0084122D" w:rsidRDefault="0084122D" w:rsidP="0084122D">
      <w:pPr>
        <w:pStyle w:val="NoSpacing"/>
        <w:numPr>
          <w:ilvl w:val="0"/>
          <w:numId w:val="46"/>
        </w:numPr>
      </w:pPr>
      <w:r>
        <w:t>Setting Power (2 different types)</w:t>
      </w:r>
    </w:p>
    <w:p w14:paraId="08DC5772" w14:textId="77777777" w:rsidR="0084122D" w:rsidRDefault="0084122D" w:rsidP="0084122D">
      <w:pPr>
        <w:pStyle w:val="NoSpacing"/>
        <w:numPr>
          <w:ilvl w:val="0"/>
          <w:numId w:val="46"/>
        </w:numPr>
      </w:pPr>
      <w:r>
        <w:t>Fusing Belt Polisher (ProC 651)</w:t>
      </w:r>
    </w:p>
    <w:p w14:paraId="081373DA" w14:textId="77777777" w:rsidR="0084122D" w:rsidRDefault="0084122D" w:rsidP="0084122D">
      <w:pPr>
        <w:pStyle w:val="NoSpacing"/>
        <w:numPr>
          <w:ilvl w:val="0"/>
          <w:numId w:val="46"/>
        </w:numPr>
      </w:pPr>
      <w:r>
        <w:t>FluoTribo Grease</w:t>
      </w:r>
    </w:p>
    <w:p w14:paraId="6D5037F3" w14:textId="77777777" w:rsidR="0084122D" w:rsidRDefault="0084122D" w:rsidP="0084122D">
      <w:pPr>
        <w:pStyle w:val="NoSpacing"/>
        <w:numPr>
          <w:ilvl w:val="0"/>
          <w:numId w:val="46"/>
        </w:numPr>
      </w:pPr>
      <w:r>
        <w:t>ES1000 / ES2000 Spectrometer</w:t>
      </w:r>
    </w:p>
    <w:p w14:paraId="397F699A" w14:textId="77777777" w:rsidR="0084122D" w:rsidRDefault="0084122D" w:rsidP="0084122D">
      <w:pPr>
        <w:pStyle w:val="NoSpacing"/>
        <w:numPr>
          <w:ilvl w:val="0"/>
          <w:numId w:val="46"/>
        </w:numPr>
      </w:pPr>
      <w:r>
        <w:t>Colour Test chart</w:t>
      </w:r>
    </w:p>
    <w:p w14:paraId="68030A64" w14:textId="77777777" w:rsidR="0084122D" w:rsidRDefault="0084122D" w:rsidP="0084122D">
      <w:pPr>
        <w:pStyle w:val="NoSpacing"/>
        <w:numPr>
          <w:ilvl w:val="0"/>
          <w:numId w:val="46"/>
        </w:numPr>
      </w:pPr>
      <w:r>
        <w:t>Special tools supplied with machine installation</w:t>
      </w:r>
    </w:p>
    <w:p w14:paraId="57B2892D" w14:textId="77777777" w:rsidR="0084122D" w:rsidRDefault="0084122D" w:rsidP="0084122D">
      <w:pPr>
        <w:pStyle w:val="NoSpacing"/>
        <w:numPr>
          <w:ilvl w:val="0"/>
          <w:numId w:val="46"/>
        </w:numPr>
      </w:pPr>
      <w:r>
        <w:t>SD card</w:t>
      </w:r>
    </w:p>
    <w:p w14:paraId="77455DEF" w14:textId="77777777" w:rsidR="0084122D" w:rsidRDefault="0084122D" w:rsidP="0084122D">
      <w:pPr>
        <w:pStyle w:val="NoSpacing"/>
        <w:numPr>
          <w:ilvl w:val="0"/>
          <w:numId w:val="46"/>
        </w:numPr>
      </w:pPr>
      <w:r>
        <w:t>NICE tool</w:t>
      </w:r>
    </w:p>
    <w:p w14:paraId="3B318AD1" w14:textId="77777777" w:rsidR="0084122D" w:rsidRDefault="0084122D" w:rsidP="0084122D">
      <w:pPr>
        <w:pStyle w:val="NoSpacing"/>
      </w:pPr>
    </w:p>
    <w:p w14:paraId="76A74A77" w14:textId="77777777" w:rsidR="0084122D" w:rsidRDefault="0084122D" w:rsidP="00C86D8F">
      <w:pPr>
        <w:pStyle w:val="NTMS2"/>
      </w:pPr>
      <w:bookmarkStart w:id="234" w:name="_Toc475778322"/>
      <w:r>
        <w:t>Preventative Maintenance Procedures</w:t>
      </w:r>
      <w:bookmarkEnd w:id="234"/>
    </w:p>
    <w:p w14:paraId="0AE0AF92" w14:textId="77777777" w:rsidR="0084122D" w:rsidRDefault="0084122D" w:rsidP="0084122D">
      <w:r>
        <w:t xml:space="preserve">For optimum performance all machines should be kept on PM schedules. These schedules should be arranged beforehand with the customer so that he is aware of the downtime of the machine during this PM period.  </w:t>
      </w:r>
    </w:p>
    <w:p w14:paraId="68BC1CB9" w14:textId="77777777" w:rsidR="0084122D" w:rsidRDefault="0084122D" w:rsidP="0084122D"/>
    <w:p w14:paraId="13A6D740" w14:textId="77777777" w:rsidR="0084122D" w:rsidRDefault="0084122D" w:rsidP="0084122D"/>
    <w:p w14:paraId="029C7743" w14:textId="77777777" w:rsidR="0084122D" w:rsidRDefault="0084122D" w:rsidP="0084122D"/>
    <w:p w14:paraId="479803FB" w14:textId="77777777" w:rsidR="0084122D" w:rsidRDefault="0084122D" w:rsidP="0084122D"/>
    <w:p w14:paraId="2DDD8855" w14:textId="77777777" w:rsidR="0084122D" w:rsidRDefault="0084122D" w:rsidP="0084122D">
      <w:r>
        <w:br w:type="page"/>
      </w:r>
    </w:p>
    <w:p w14:paraId="26C3EEAF" w14:textId="77777777" w:rsidR="0084122D" w:rsidRDefault="0084122D" w:rsidP="00E1727C">
      <w:pPr>
        <w:pStyle w:val="NTMS1"/>
      </w:pPr>
      <w:bookmarkStart w:id="235" w:name="_Toc475778323"/>
      <w:r>
        <w:t>List of Acronyms used in this document</w:t>
      </w:r>
      <w:bookmarkEnd w:id="235"/>
    </w:p>
    <w:p w14:paraId="45A88631" w14:textId="77777777" w:rsidR="0084122D" w:rsidRDefault="0084122D" w:rsidP="0084122D"/>
    <w:tbl>
      <w:tblPr>
        <w:tblStyle w:val="GridTable1Light"/>
        <w:tblW w:w="0" w:type="auto"/>
        <w:tblLook w:val="04A0" w:firstRow="1" w:lastRow="0" w:firstColumn="1" w:lastColumn="0" w:noHBand="0" w:noVBand="1"/>
      </w:tblPr>
      <w:tblGrid>
        <w:gridCol w:w="2405"/>
        <w:gridCol w:w="6611"/>
      </w:tblGrid>
      <w:tr w:rsidR="0084122D" w14:paraId="0A5F421B" w14:textId="77777777" w:rsidTr="00A26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30DEBD" w14:textId="77777777" w:rsidR="0084122D" w:rsidRDefault="0084122D" w:rsidP="00A26C90">
            <w:pPr>
              <w:pStyle w:val="NoSpacing"/>
            </w:pPr>
            <w:r>
              <w:t>Acronym</w:t>
            </w:r>
          </w:p>
        </w:tc>
        <w:tc>
          <w:tcPr>
            <w:tcW w:w="6611" w:type="dxa"/>
          </w:tcPr>
          <w:p w14:paraId="06DDE9CE" w14:textId="77777777" w:rsidR="0084122D" w:rsidRDefault="0084122D" w:rsidP="00A26C90">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96541B" w14:paraId="67C65E7A"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7019D4" w14:textId="77777777" w:rsidR="0096541B" w:rsidRDefault="0096541B" w:rsidP="0096541B">
            <w:pPr>
              <w:pStyle w:val="NoSpacing"/>
              <w:ind w:left="304"/>
            </w:pPr>
            <w:r>
              <w:t>ACV</w:t>
            </w:r>
          </w:p>
        </w:tc>
        <w:tc>
          <w:tcPr>
            <w:tcW w:w="6611" w:type="dxa"/>
          </w:tcPr>
          <w:p w14:paraId="2C9B9596"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Average Copy Volume</w:t>
            </w:r>
          </w:p>
        </w:tc>
      </w:tr>
      <w:tr w:rsidR="0096541B" w14:paraId="2BDB606B"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2356FF" w14:textId="77777777" w:rsidR="0096541B" w:rsidRDefault="0096541B" w:rsidP="0096541B">
            <w:pPr>
              <w:pStyle w:val="NoSpacing"/>
              <w:ind w:left="304"/>
            </w:pPr>
            <w:r>
              <w:t>AS400</w:t>
            </w:r>
          </w:p>
        </w:tc>
        <w:tc>
          <w:tcPr>
            <w:tcW w:w="6611" w:type="dxa"/>
          </w:tcPr>
          <w:p w14:paraId="26CD44F6"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Nashua’s ERP system</w:t>
            </w:r>
          </w:p>
        </w:tc>
      </w:tr>
      <w:tr w:rsidR="0096541B" w14:paraId="1AF99E71"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0EB48D" w14:textId="77777777" w:rsidR="0096541B" w:rsidRDefault="0096541B" w:rsidP="0096541B">
            <w:pPr>
              <w:pStyle w:val="NoSpacing"/>
              <w:ind w:left="304"/>
            </w:pPr>
            <w:r>
              <w:t>B/W</w:t>
            </w:r>
          </w:p>
        </w:tc>
        <w:tc>
          <w:tcPr>
            <w:tcW w:w="6611" w:type="dxa"/>
          </w:tcPr>
          <w:p w14:paraId="41314A3B"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Black and White</w:t>
            </w:r>
          </w:p>
        </w:tc>
      </w:tr>
      <w:tr w:rsidR="0096541B" w14:paraId="6E387A54"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4002D4" w14:textId="77777777" w:rsidR="0096541B" w:rsidRDefault="0096541B" w:rsidP="0096541B">
            <w:pPr>
              <w:pStyle w:val="NoSpacing"/>
              <w:ind w:left="304"/>
            </w:pPr>
            <w:r>
              <w:t>CLR</w:t>
            </w:r>
          </w:p>
        </w:tc>
        <w:tc>
          <w:tcPr>
            <w:tcW w:w="6611" w:type="dxa"/>
          </w:tcPr>
          <w:p w14:paraId="33B97E8B"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Colour</w:t>
            </w:r>
          </w:p>
        </w:tc>
      </w:tr>
      <w:tr w:rsidR="0096541B" w14:paraId="0AEB813F"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B9CE92" w14:textId="77777777" w:rsidR="0096541B" w:rsidRDefault="0096541B" w:rsidP="0096541B">
            <w:pPr>
              <w:pStyle w:val="NoSpacing"/>
              <w:ind w:left="304"/>
            </w:pPr>
            <w:r>
              <w:t>CPC</w:t>
            </w:r>
          </w:p>
        </w:tc>
        <w:tc>
          <w:tcPr>
            <w:tcW w:w="6611" w:type="dxa"/>
          </w:tcPr>
          <w:p w14:paraId="7E3679CC"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Cost per Copy</w:t>
            </w:r>
          </w:p>
        </w:tc>
      </w:tr>
      <w:tr w:rsidR="0096541B" w14:paraId="26D4D386"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CA045D" w14:textId="77777777" w:rsidR="0096541B" w:rsidRDefault="0096541B" w:rsidP="0096541B">
            <w:pPr>
              <w:pStyle w:val="NoSpacing"/>
              <w:ind w:left="304"/>
            </w:pPr>
            <w:r>
              <w:t>CPP</w:t>
            </w:r>
          </w:p>
        </w:tc>
        <w:tc>
          <w:tcPr>
            <w:tcW w:w="6611" w:type="dxa"/>
          </w:tcPr>
          <w:p w14:paraId="6C161948"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Cost per Print</w:t>
            </w:r>
          </w:p>
        </w:tc>
      </w:tr>
      <w:tr w:rsidR="0096541B" w14:paraId="34D66240"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C3729A" w14:textId="77777777" w:rsidR="0096541B" w:rsidRDefault="0096541B" w:rsidP="0096541B">
            <w:pPr>
              <w:pStyle w:val="NoSpacing"/>
              <w:ind w:left="304"/>
            </w:pPr>
            <w:r>
              <w:t>CSA</w:t>
            </w:r>
          </w:p>
        </w:tc>
        <w:tc>
          <w:tcPr>
            <w:tcW w:w="6611" w:type="dxa"/>
          </w:tcPr>
          <w:p w14:paraId="5E105D41"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Continued Service Agreement</w:t>
            </w:r>
          </w:p>
        </w:tc>
      </w:tr>
      <w:tr w:rsidR="0096541B" w14:paraId="187B42BC"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8410B6" w14:textId="77777777" w:rsidR="0096541B" w:rsidRDefault="0096541B" w:rsidP="0096541B">
            <w:pPr>
              <w:pStyle w:val="NoSpacing"/>
              <w:ind w:left="304"/>
            </w:pPr>
            <w:r>
              <w:t>CSA Owner</w:t>
            </w:r>
          </w:p>
        </w:tc>
        <w:tc>
          <w:tcPr>
            <w:tcW w:w="6611" w:type="dxa"/>
          </w:tcPr>
          <w:p w14:paraId="2881D954"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CSA owner is the franchise that owns the CSA contract</w:t>
            </w:r>
          </w:p>
        </w:tc>
      </w:tr>
      <w:tr w:rsidR="0096541B" w14:paraId="1956B749"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BBEA42" w14:textId="77777777" w:rsidR="0096541B" w:rsidRDefault="0096541B" w:rsidP="0096541B">
            <w:pPr>
              <w:pStyle w:val="NoSpacing"/>
              <w:ind w:left="304"/>
            </w:pPr>
            <w:r>
              <w:t>DSR</w:t>
            </w:r>
          </w:p>
        </w:tc>
        <w:tc>
          <w:tcPr>
            <w:tcW w:w="6611" w:type="dxa"/>
          </w:tcPr>
          <w:p w14:paraId="0316B627"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Dealer Service Revenue</w:t>
            </w:r>
          </w:p>
        </w:tc>
      </w:tr>
      <w:tr w:rsidR="0096541B" w14:paraId="7419F105"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C21914" w14:textId="77777777" w:rsidR="0096541B" w:rsidRDefault="0096541B" w:rsidP="0096541B">
            <w:pPr>
              <w:pStyle w:val="NoSpacing"/>
              <w:ind w:left="304"/>
            </w:pPr>
            <w:r>
              <w:t>EM</w:t>
            </w:r>
          </w:p>
        </w:tc>
        <w:tc>
          <w:tcPr>
            <w:tcW w:w="6611" w:type="dxa"/>
          </w:tcPr>
          <w:p w14:paraId="6748EF87"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Emergency Maintenance</w:t>
            </w:r>
          </w:p>
        </w:tc>
      </w:tr>
      <w:tr w:rsidR="0096541B" w14:paraId="217B8BC1"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404AFF" w14:textId="77777777" w:rsidR="0096541B" w:rsidRDefault="0096541B" w:rsidP="0096541B">
            <w:pPr>
              <w:pStyle w:val="NoSpacing"/>
              <w:ind w:left="304"/>
            </w:pPr>
            <w:r>
              <w:t>ERA</w:t>
            </w:r>
          </w:p>
        </w:tc>
        <w:tc>
          <w:tcPr>
            <w:tcW w:w="6611" w:type="dxa"/>
          </w:tcPr>
          <w:p w14:paraId="1789EDFC"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Equipment Return Authorisation</w:t>
            </w:r>
          </w:p>
        </w:tc>
      </w:tr>
      <w:tr w:rsidR="0096541B" w14:paraId="470FE02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AD2F3A" w14:textId="77777777" w:rsidR="0096541B" w:rsidRDefault="0096541B" w:rsidP="0096541B">
            <w:pPr>
              <w:pStyle w:val="NoSpacing"/>
              <w:ind w:left="304"/>
            </w:pPr>
            <w:r>
              <w:t>ERP</w:t>
            </w:r>
          </w:p>
        </w:tc>
        <w:tc>
          <w:tcPr>
            <w:tcW w:w="6611" w:type="dxa"/>
          </w:tcPr>
          <w:p w14:paraId="5DF97BD1"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Enterprise Resource Planning</w:t>
            </w:r>
          </w:p>
        </w:tc>
      </w:tr>
      <w:tr w:rsidR="0096541B" w14:paraId="09683008"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175990" w14:textId="77777777" w:rsidR="0096541B" w:rsidRDefault="0096541B" w:rsidP="0096541B">
            <w:pPr>
              <w:pStyle w:val="NoSpacing"/>
              <w:ind w:left="304"/>
            </w:pPr>
            <w:r>
              <w:t>FTF</w:t>
            </w:r>
          </w:p>
        </w:tc>
        <w:tc>
          <w:tcPr>
            <w:tcW w:w="6611" w:type="dxa"/>
          </w:tcPr>
          <w:p w14:paraId="65D3CCE4"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First Time Fix</w:t>
            </w:r>
          </w:p>
        </w:tc>
      </w:tr>
      <w:tr w:rsidR="0096541B" w14:paraId="73C8B0A7"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075747" w14:textId="77777777" w:rsidR="0096541B" w:rsidRDefault="0096541B" w:rsidP="0096541B">
            <w:pPr>
              <w:pStyle w:val="NoSpacing"/>
              <w:ind w:left="304"/>
            </w:pPr>
            <w:r>
              <w:t>FTP</w:t>
            </w:r>
          </w:p>
        </w:tc>
        <w:tc>
          <w:tcPr>
            <w:tcW w:w="6611" w:type="dxa"/>
          </w:tcPr>
          <w:p w14:paraId="1DAC3DB9"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Franchise Transfer Price</w:t>
            </w:r>
          </w:p>
        </w:tc>
      </w:tr>
      <w:tr w:rsidR="0096541B" w14:paraId="049C68D6"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2DFDB0" w14:textId="77777777" w:rsidR="0096541B" w:rsidRDefault="0096541B" w:rsidP="0096541B">
            <w:pPr>
              <w:pStyle w:val="NoSpacing"/>
              <w:ind w:left="304"/>
            </w:pPr>
            <w:r>
              <w:t>IFL</w:t>
            </w:r>
          </w:p>
        </w:tc>
        <w:tc>
          <w:tcPr>
            <w:tcW w:w="6611" w:type="dxa"/>
          </w:tcPr>
          <w:p w14:paraId="006A2F12"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Inter Franchise Labour Rate</w:t>
            </w:r>
          </w:p>
        </w:tc>
      </w:tr>
      <w:tr w:rsidR="0096541B" w14:paraId="53681B22"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F6E7C0F" w14:textId="77777777" w:rsidR="0096541B" w:rsidRDefault="0096541B" w:rsidP="0096541B">
            <w:pPr>
              <w:pStyle w:val="NoSpacing"/>
              <w:ind w:left="304"/>
            </w:pPr>
            <w:r>
              <w:t>KPI</w:t>
            </w:r>
          </w:p>
        </w:tc>
        <w:tc>
          <w:tcPr>
            <w:tcW w:w="6611" w:type="dxa"/>
          </w:tcPr>
          <w:p w14:paraId="4C9A3821"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Key Performance Indicator</w:t>
            </w:r>
          </w:p>
        </w:tc>
      </w:tr>
      <w:tr w:rsidR="0096541B" w14:paraId="4C5B3738"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E5DCB0" w14:textId="77777777" w:rsidR="0096541B" w:rsidRDefault="0096541B" w:rsidP="0096541B">
            <w:pPr>
              <w:pStyle w:val="NoSpacing"/>
              <w:ind w:left="304"/>
            </w:pPr>
            <w:r>
              <w:t>LE</w:t>
            </w:r>
          </w:p>
        </w:tc>
        <w:tc>
          <w:tcPr>
            <w:tcW w:w="6611" w:type="dxa"/>
          </w:tcPr>
          <w:p w14:paraId="1C503703"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Learning Event (My-Ricoh)</w:t>
            </w:r>
          </w:p>
        </w:tc>
      </w:tr>
      <w:tr w:rsidR="0096541B" w14:paraId="35D7B608"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6243F8" w14:textId="77777777" w:rsidR="0096541B" w:rsidRDefault="0096541B" w:rsidP="0096541B">
            <w:pPr>
              <w:pStyle w:val="NoSpacing"/>
              <w:ind w:left="304"/>
            </w:pPr>
            <w:r>
              <w:t>MCBC</w:t>
            </w:r>
          </w:p>
        </w:tc>
        <w:tc>
          <w:tcPr>
            <w:tcW w:w="6611" w:type="dxa"/>
          </w:tcPr>
          <w:p w14:paraId="6ED67F1F"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Mean Copies Between Calls</w:t>
            </w:r>
          </w:p>
        </w:tc>
      </w:tr>
      <w:tr w:rsidR="0096541B" w14:paraId="090775F0"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6F2ECB" w14:textId="77777777" w:rsidR="0096541B" w:rsidRDefault="0096541B" w:rsidP="0096541B">
            <w:pPr>
              <w:pStyle w:val="NoSpacing"/>
              <w:ind w:left="304"/>
            </w:pPr>
            <w:r>
              <w:t>MCV</w:t>
            </w:r>
          </w:p>
        </w:tc>
        <w:tc>
          <w:tcPr>
            <w:tcW w:w="6611" w:type="dxa"/>
          </w:tcPr>
          <w:p w14:paraId="5762EC13"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Maximum Copy Volume</w:t>
            </w:r>
          </w:p>
        </w:tc>
      </w:tr>
      <w:tr w:rsidR="0096541B" w14:paraId="3D0EE8DA"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443447" w14:textId="77777777" w:rsidR="0096541B" w:rsidRDefault="0096541B" w:rsidP="0096541B">
            <w:pPr>
              <w:pStyle w:val="NoSpacing"/>
              <w:ind w:left="304"/>
            </w:pPr>
            <w:r>
              <w:t>MTTR</w:t>
            </w:r>
          </w:p>
        </w:tc>
        <w:tc>
          <w:tcPr>
            <w:tcW w:w="6611" w:type="dxa"/>
          </w:tcPr>
          <w:p w14:paraId="19967B8F"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Mean Time to Repair</w:t>
            </w:r>
          </w:p>
        </w:tc>
      </w:tr>
      <w:tr w:rsidR="0096541B" w14:paraId="335197D5"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007CD1D" w14:textId="77777777" w:rsidR="0096541B" w:rsidRDefault="0096541B" w:rsidP="0096541B">
            <w:pPr>
              <w:pStyle w:val="NoSpacing"/>
              <w:ind w:left="304"/>
            </w:pPr>
            <w:r>
              <w:t>NTMS</w:t>
            </w:r>
          </w:p>
        </w:tc>
        <w:tc>
          <w:tcPr>
            <w:tcW w:w="6611" w:type="dxa"/>
          </w:tcPr>
          <w:p w14:paraId="465483D0"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Nashua Technical Management Standards</w:t>
            </w:r>
          </w:p>
        </w:tc>
      </w:tr>
      <w:tr w:rsidR="0096541B" w14:paraId="72BAED57"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3AA29D" w14:textId="77777777" w:rsidR="0096541B" w:rsidRDefault="0096541B" w:rsidP="0096541B">
            <w:pPr>
              <w:pStyle w:val="NoSpacing"/>
              <w:ind w:left="304"/>
            </w:pPr>
            <w:r>
              <w:t>OA</w:t>
            </w:r>
          </w:p>
        </w:tc>
        <w:tc>
          <w:tcPr>
            <w:tcW w:w="6611" w:type="dxa"/>
          </w:tcPr>
          <w:p w14:paraId="507D51E0"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Office Automation</w:t>
            </w:r>
          </w:p>
        </w:tc>
      </w:tr>
      <w:tr w:rsidR="0096541B" w14:paraId="7823C5DA"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302330" w14:textId="77777777" w:rsidR="0096541B" w:rsidRDefault="0096541B" w:rsidP="0096541B">
            <w:pPr>
              <w:pStyle w:val="NoSpacing"/>
              <w:ind w:left="304"/>
            </w:pPr>
            <w:r>
              <w:t>OEM</w:t>
            </w:r>
          </w:p>
        </w:tc>
        <w:tc>
          <w:tcPr>
            <w:tcW w:w="6611" w:type="dxa"/>
          </w:tcPr>
          <w:p w14:paraId="39C2903A"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Original Equipment Manufacturer</w:t>
            </w:r>
          </w:p>
        </w:tc>
      </w:tr>
      <w:tr w:rsidR="0096541B" w14:paraId="6D30610B"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6A32A9" w14:textId="77777777" w:rsidR="0096541B" w:rsidRDefault="0096541B" w:rsidP="0096541B">
            <w:pPr>
              <w:pStyle w:val="NoSpacing"/>
              <w:ind w:left="304"/>
            </w:pPr>
            <w:r>
              <w:t>ORU</w:t>
            </w:r>
          </w:p>
        </w:tc>
        <w:tc>
          <w:tcPr>
            <w:tcW w:w="6611" w:type="dxa"/>
          </w:tcPr>
          <w:p w14:paraId="7826379C"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Operator Replaceable Units</w:t>
            </w:r>
          </w:p>
        </w:tc>
      </w:tr>
      <w:tr w:rsidR="0096541B" w14:paraId="5D1A84E9"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07C91F" w14:textId="77777777" w:rsidR="0096541B" w:rsidRDefault="0096541B" w:rsidP="0096541B">
            <w:pPr>
              <w:pStyle w:val="NoSpacing"/>
              <w:ind w:left="304"/>
            </w:pPr>
            <w:r>
              <w:t>PBX</w:t>
            </w:r>
          </w:p>
        </w:tc>
        <w:tc>
          <w:tcPr>
            <w:tcW w:w="6611" w:type="dxa"/>
          </w:tcPr>
          <w:p w14:paraId="69BB9A47"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Private Branch Exchange</w:t>
            </w:r>
          </w:p>
        </w:tc>
      </w:tr>
      <w:tr w:rsidR="0096541B" w14:paraId="1216F35A"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69C6CB" w14:textId="77777777" w:rsidR="0096541B" w:rsidRDefault="0096541B" w:rsidP="0096541B">
            <w:pPr>
              <w:pStyle w:val="NoSpacing"/>
              <w:ind w:left="304"/>
            </w:pPr>
            <w:r>
              <w:t>PCR</w:t>
            </w:r>
          </w:p>
        </w:tc>
        <w:tc>
          <w:tcPr>
            <w:tcW w:w="6611" w:type="dxa"/>
          </w:tcPr>
          <w:p w14:paraId="3DFC4605"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Printer Care Revenue</w:t>
            </w:r>
          </w:p>
        </w:tc>
      </w:tr>
      <w:tr w:rsidR="0096541B" w14:paraId="604ABAEE"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5828CC1" w14:textId="77777777" w:rsidR="0096541B" w:rsidRDefault="0096541B" w:rsidP="0096541B">
            <w:pPr>
              <w:pStyle w:val="NoSpacing"/>
              <w:ind w:left="304"/>
            </w:pPr>
            <w:r>
              <w:t>PM</w:t>
            </w:r>
          </w:p>
        </w:tc>
        <w:tc>
          <w:tcPr>
            <w:tcW w:w="6611" w:type="dxa"/>
          </w:tcPr>
          <w:p w14:paraId="4C5E7F69"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Preventative Maintenance</w:t>
            </w:r>
          </w:p>
        </w:tc>
      </w:tr>
      <w:tr w:rsidR="0096541B" w14:paraId="359BDDCB"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DF229DC" w14:textId="77777777" w:rsidR="0096541B" w:rsidRDefault="0096541B" w:rsidP="0096541B">
            <w:pPr>
              <w:pStyle w:val="NoSpacing"/>
              <w:ind w:left="304"/>
            </w:pPr>
            <w:r>
              <w:t>ppm</w:t>
            </w:r>
          </w:p>
        </w:tc>
        <w:tc>
          <w:tcPr>
            <w:tcW w:w="6611" w:type="dxa"/>
          </w:tcPr>
          <w:p w14:paraId="3E3C97E4"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Prints per minute</w:t>
            </w:r>
          </w:p>
        </w:tc>
      </w:tr>
      <w:tr w:rsidR="0096541B" w14:paraId="34735CDF"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989807" w14:textId="77777777" w:rsidR="0096541B" w:rsidRDefault="0096541B" w:rsidP="0096541B">
            <w:pPr>
              <w:pStyle w:val="NoSpacing"/>
              <w:ind w:left="304"/>
            </w:pPr>
            <w:r>
              <w:t>SLA</w:t>
            </w:r>
          </w:p>
        </w:tc>
        <w:tc>
          <w:tcPr>
            <w:tcW w:w="6611" w:type="dxa"/>
          </w:tcPr>
          <w:p w14:paraId="740D11DE"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Service Level Agreement</w:t>
            </w:r>
          </w:p>
        </w:tc>
      </w:tr>
      <w:tr w:rsidR="0096541B" w14:paraId="6EDD75F9" w14:textId="77777777" w:rsidTr="00A26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BEAE27" w14:textId="77777777" w:rsidR="0096541B" w:rsidRDefault="0096541B" w:rsidP="0096541B">
            <w:pPr>
              <w:pStyle w:val="NoSpacing"/>
              <w:ind w:left="304"/>
            </w:pPr>
            <w:r>
              <w:t>SRV</w:t>
            </w:r>
          </w:p>
        </w:tc>
        <w:tc>
          <w:tcPr>
            <w:tcW w:w="6611" w:type="dxa"/>
          </w:tcPr>
          <w:p w14:paraId="562BF186" w14:textId="77777777" w:rsidR="0096541B" w:rsidRDefault="0096541B" w:rsidP="00431F99">
            <w:pPr>
              <w:pStyle w:val="NoSpacing"/>
              <w:jc w:val="left"/>
              <w:cnfStyle w:val="000000010000" w:firstRow="0" w:lastRow="0" w:firstColumn="0" w:lastColumn="0" w:oddVBand="0" w:evenVBand="0" w:oddHBand="0" w:evenHBand="1" w:firstRowFirstColumn="0" w:firstRowLastColumn="0" w:lastRowFirstColumn="0" w:lastRowLastColumn="0"/>
            </w:pPr>
            <w:r>
              <w:t>This is the Servicing Franchise of the machine</w:t>
            </w:r>
          </w:p>
        </w:tc>
      </w:tr>
      <w:tr w:rsidR="0096541B" w14:paraId="1F905E32" w14:textId="77777777" w:rsidTr="00A26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03B88F" w14:textId="77777777" w:rsidR="0096541B" w:rsidRDefault="0096541B" w:rsidP="0096541B">
            <w:pPr>
              <w:pStyle w:val="NoSpacing"/>
              <w:ind w:left="304"/>
            </w:pPr>
            <w:r>
              <w:t>TSC</w:t>
            </w:r>
          </w:p>
        </w:tc>
        <w:tc>
          <w:tcPr>
            <w:tcW w:w="6611" w:type="dxa"/>
          </w:tcPr>
          <w:p w14:paraId="46CC1D64" w14:textId="77777777" w:rsidR="0096541B" w:rsidRDefault="0096541B" w:rsidP="00431F99">
            <w:pPr>
              <w:pStyle w:val="NoSpacing"/>
              <w:jc w:val="left"/>
              <w:cnfStyle w:val="000000100000" w:firstRow="0" w:lastRow="0" w:firstColumn="0" w:lastColumn="0" w:oddVBand="0" w:evenVBand="0" w:oddHBand="1" w:evenHBand="0" w:firstRowFirstColumn="0" w:firstRowLastColumn="0" w:lastRowFirstColumn="0" w:lastRowLastColumn="0"/>
            </w:pPr>
            <w:r>
              <w:t>Technical Steering Committee</w:t>
            </w:r>
          </w:p>
        </w:tc>
      </w:tr>
    </w:tbl>
    <w:p w14:paraId="6DE7B24D" w14:textId="77777777" w:rsidR="0084122D" w:rsidRDefault="0084122D" w:rsidP="00F4042A"/>
    <w:sectPr w:rsidR="0084122D" w:rsidSect="00A26C90">
      <w:pgSz w:w="11906" w:h="16838"/>
      <w:pgMar w:top="964" w:right="964" w:bottom="964" w:left="96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918E5" w14:textId="77777777" w:rsidR="007F3033" w:rsidRDefault="007F3033" w:rsidP="00635AAA">
      <w:pPr>
        <w:spacing w:after="0" w:line="240" w:lineRule="auto"/>
      </w:pPr>
      <w:r>
        <w:separator/>
      </w:r>
    </w:p>
  </w:endnote>
  <w:endnote w:type="continuationSeparator" w:id="0">
    <w:p w14:paraId="3C3E2AB6" w14:textId="77777777" w:rsidR="007F3033" w:rsidRDefault="007F3033" w:rsidP="0063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641171"/>
      <w:docPartObj>
        <w:docPartGallery w:val="Page Numbers (Bottom of Page)"/>
        <w:docPartUnique/>
      </w:docPartObj>
    </w:sdtPr>
    <w:sdtEndPr>
      <w:rPr>
        <w:color w:val="7F7F7F" w:themeColor="background1" w:themeShade="7F"/>
        <w:spacing w:val="60"/>
      </w:rPr>
    </w:sdtEndPr>
    <w:sdtContent>
      <w:p w14:paraId="72A35A08" w14:textId="4EE8B8B9" w:rsidR="007F3033" w:rsidRDefault="007F3033" w:rsidP="00A26C90">
        <w:pPr>
          <w:pStyle w:val="Footer"/>
          <w:pBdr>
            <w:top w:val="single" w:sz="4" w:space="1" w:color="D9D9D9" w:themeColor="background1" w:themeShade="D9"/>
          </w:pBdr>
        </w:pPr>
        <w:r>
          <w:fldChar w:fldCharType="begin"/>
        </w:r>
        <w:r>
          <w:instrText xml:space="preserve"> PAGE   \* MERGEFORMAT </w:instrText>
        </w:r>
        <w:r>
          <w:fldChar w:fldCharType="separate"/>
        </w:r>
        <w:r w:rsidR="00B847AC">
          <w:rPr>
            <w:noProof/>
          </w:rPr>
          <w:t>2</w:t>
        </w:r>
        <w:r>
          <w:rPr>
            <w:noProof/>
          </w:rPr>
          <w:fldChar w:fldCharType="end"/>
        </w:r>
        <w:r>
          <w:t xml:space="preserve"> |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r>
        <w:r w:rsidR="00B847AC">
          <w:rPr>
            <w:color w:val="767171" w:themeColor="background2" w:themeShade="80"/>
          </w:rPr>
          <w:t>version: 2017.02.25</w:t>
        </w:r>
      </w:p>
    </w:sdtContent>
  </w:sdt>
  <w:p w14:paraId="7FC1EA5A" w14:textId="77777777" w:rsidR="007F3033" w:rsidRDefault="007F3033">
    <w:pPr>
      <w:pStyle w:val="Footer"/>
    </w:pPr>
  </w:p>
  <w:p w14:paraId="08330E1D" w14:textId="77777777" w:rsidR="007F3033" w:rsidRDefault="007F303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CF65A" w14:textId="77777777" w:rsidR="007F3033" w:rsidRDefault="007F3033" w:rsidP="00635AAA">
      <w:pPr>
        <w:spacing w:after="0" w:line="240" w:lineRule="auto"/>
      </w:pPr>
      <w:r>
        <w:separator/>
      </w:r>
    </w:p>
  </w:footnote>
  <w:footnote w:type="continuationSeparator" w:id="0">
    <w:p w14:paraId="2053C9EA" w14:textId="77777777" w:rsidR="007F3033" w:rsidRDefault="007F3033" w:rsidP="00635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00D7"/>
    <w:multiLevelType w:val="hybridMultilevel"/>
    <w:tmpl w:val="E4DECD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D237BD"/>
    <w:multiLevelType w:val="hybridMultilevel"/>
    <w:tmpl w:val="24E24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1350C44"/>
    <w:multiLevelType w:val="hybridMultilevel"/>
    <w:tmpl w:val="8968DFB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1402744"/>
    <w:multiLevelType w:val="hybridMultilevel"/>
    <w:tmpl w:val="34587C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50A0D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6C1A9D"/>
    <w:multiLevelType w:val="hybridMultilevel"/>
    <w:tmpl w:val="34B20F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09CB6725"/>
    <w:multiLevelType w:val="hybridMultilevel"/>
    <w:tmpl w:val="856CE6E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0AAC1039"/>
    <w:multiLevelType w:val="hybridMultilevel"/>
    <w:tmpl w:val="F5B241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ABC7307"/>
    <w:multiLevelType w:val="hybridMultilevel"/>
    <w:tmpl w:val="3E3E2FE8"/>
    <w:lvl w:ilvl="0" w:tplc="1C090001">
      <w:start w:val="1"/>
      <w:numFmt w:val="bullet"/>
      <w:lvlText w:val=""/>
      <w:lvlJc w:val="left"/>
      <w:pPr>
        <w:ind w:left="1445" w:hanging="360"/>
      </w:pPr>
      <w:rPr>
        <w:rFonts w:ascii="Symbol" w:hAnsi="Symbol" w:hint="default"/>
      </w:rPr>
    </w:lvl>
    <w:lvl w:ilvl="1" w:tplc="1C090003" w:tentative="1">
      <w:start w:val="1"/>
      <w:numFmt w:val="bullet"/>
      <w:lvlText w:val="o"/>
      <w:lvlJc w:val="left"/>
      <w:pPr>
        <w:ind w:left="2165" w:hanging="360"/>
      </w:pPr>
      <w:rPr>
        <w:rFonts w:ascii="Courier New" w:hAnsi="Courier New" w:cs="Courier New" w:hint="default"/>
      </w:rPr>
    </w:lvl>
    <w:lvl w:ilvl="2" w:tplc="1C090005" w:tentative="1">
      <w:start w:val="1"/>
      <w:numFmt w:val="bullet"/>
      <w:lvlText w:val=""/>
      <w:lvlJc w:val="left"/>
      <w:pPr>
        <w:ind w:left="2885" w:hanging="360"/>
      </w:pPr>
      <w:rPr>
        <w:rFonts w:ascii="Wingdings" w:hAnsi="Wingdings" w:hint="default"/>
      </w:rPr>
    </w:lvl>
    <w:lvl w:ilvl="3" w:tplc="1C090001" w:tentative="1">
      <w:start w:val="1"/>
      <w:numFmt w:val="bullet"/>
      <w:lvlText w:val=""/>
      <w:lvlJc w:val="left"/>
      <w:pPr>
        <w:ind w:left="3605" w:hanging="360"/>
      </w:pPr>
      <w:rPr>
        <w:rFonts w:ascii="Symbol" w:hAnsi="Symbol" w:hint="default"/>
      </w:rPr>
    </w:lvl>
    <w:lvl w:ilvl="4" w:tplc="1C090003" w:tentative="1">
      <w:start w:val="1"/>
      <w:numFmt w:val="bullet"/>
      <w:lvlText w:val="o"/>
      <w:lvlJc w:val="left"/>
      <w:pPr>
        <w:ind w:left="4325" w:hanging="360"/>
      </w:pPr>
      <w:rPr>
        <w:rFonts w:ascii="Courier New" w:hAnsi="Courier New" w:cs="Courier New" w:hint="default"/>
      </w:rPr>
    </w:lvl>
    <w:lvl w:ilvl="5" w:tplc="1C090005" w:tentative="1">
      <w:start w:val="1"/>
      <w:numFmt w:val="bullet"/>
      <w:lvlText w:val=""/>
      <w:lvlJc w:val="left"/>
      <w:pPr>
        <w:ind w:left="5045" w:hanging="360"/>
      </w:pPr>
      <w:rPr>
        <w:rFonts w:ascii="Wingdings" w:hAnsi="Wingdings" w:hint="default"/>
      </w:rPr>
    </w:lvl>
    <w:lvl w:ilvl="6" w:tplc="1C090001" w:tentative="1">
      <w:start w:val="1"/>
      <w:numFmt w:val="bullet"/>
      <w:lvlText w:val=""/>
      <w:lvlJc w:val="left"/>
      <w:pPr>
        <w:ind w:left="5765" w:hanging="360"/>
      </w:pPr>
      <w:rPr>
        <w:rFonts w:ascii="Symbol" w:hAnsi="Symbol" w:hint="default"/>
      </w:rPr>
    </w:lvl>
    <w:lvl w:ilvl="7" w:tplc="1C090003" w:tentative="1">
      <w:start w:val="1"/>
      <w:numFmt w:val="bullet"/>
      <w:lvlText w:val="o"/>
      <w:lvlJc w:val="left"/>
      <w:pPr>
        <w:ind w:left="6485" w:hanging="360"/>
      </w:pPr>
      <w:rPr>
        <w:rFonts w:ascii="Courier New" w:hAnsi="Courier New" w:cs="Courier New" w:hint="default"/>
      </w:rPr>
    </w:lvl>
    <w:lvl w:ilvl="8" w:tplc="1C090005" w:tentative="1">
      <w:start w:val="1"/>
      <w:numFmt w:val="bullet"/>
      <w:lvlText w:val=""/>
      <w:lvlJc w:val="left"/>
      <w:pPr>
        <w:ind w:left="7205" w:hanging="360"/>
      </w:pPr>
      <w:rPr>
        <w:rFonts w:ascii="Wingdings" w:hAnsi="Wingdings" w:hint="default"/>
      </w:rPr>
    </w:lvl>
  </w:abstractNum>
  <w:abstractNum w:abstractNumId="9" w15:restartNumberingAfterBreak="0">
    <w:nsid w:val="0CC63F1A"/>
    <w:multiLevelType w:val="hybridMultilevel"/>
    <w:tmpl w:val="1FDEE7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E6B5827"/>
    <w:multiLevelType w:val="hybridMultilevel"/>
    <w:tmpl w:val="0E7ABA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F2C31A9"/>
    <w:multiLevelType w:val="hybridMultilevel"/>
    <w:tmpl w:val="9BCE9B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FCC4074"/>
    <w:multiLevelType w:val="hybridMultilevel"/>
    <w:tmpl w:val="D91CA146"/>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0B3632B"/>
    <w:multiLevelType w:val="hybridMultilevel"/>
    <w:tmpl w:val="FAD6AD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4FC2C1A"/>
    <w:multiLevelType w:val="hybridMultilevel"/>
    <w:tmpl w:val="598CED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58960CE"/>
    <w:multiLevelType w:val="hybridMultilevel"/>
    <w:tmpl w:val="348418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15C44329"/>
    <w:multiLevelType w:val="hybridMultilevel"/>
    <w:tmpl w:val="7B70023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5DB228F"/>
    <w:multiLevelType w:val="hybridMultilevel"/>
    <w:tmpl w:val="12AA6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161B313C"/>
    <w:multiLevelType w:val="hybridMultilevel"/>
    <w:tmpl w:val="2AD0D8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85A696D"/>
    <w:multiLevelType w:val="hybridMultilevel"/>
    <w:tmpl w:val="75605D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9F207D1"/>
    <w:multiLevelType w:val="hybridMultilevel"/>
    <w:tmpl w:val="0786EE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A920B03"/>
    <w:multiLevelType w:val="hybridMultilevel"/>
    <w:tmpl w:val="61649EE6"/>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22" w15:restartNumberingAfterBreak="0">
    <w:nsid w:val="1C4664B9"/>
    <w:multiLevelType w:val="hybridMultilevel"/>
    <w:tmpl w:val="CE96E3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1FED0591"/>
    <w:multiLevelType w:val="hybridMultilevel"/>
    <w:tmpl w:val="6CC2C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24660473"/>
    <w:multiLevelType w:val="hybridMultilevel"/>
    <w:tmpl w:val="BCD27D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255E4891"/>
    <w:multiLevelType w:val="hybridMultilevel"/>
    <w:tmpl w:val="3E304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257772BD"/>
    <w:multiLevelType w:val="hybridMultilevel"/>
    <w:tmpl w:val="2014F05C"/>
    <w:lvl w:ilvl="0" w:tplc="1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8CD0479"/>
    <w:multiLevelType w:val="hybridMultilevel"/>
    <w:tmpl w:val="76A07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2BB16498"/>
    <w:multiLevelType w:val="hybridMultilevel"/>
    <w:tmpl w:val="F3C8D3F6"/>
    <w:lvl w:ilvl="0" w:tplc="0D3C0F66">
      <w:start w:val="1"/>
      <w:numFmt w:val="decimal"/>
      <w:lvlText w:val="%1."/>
      <w:lvlJc w:val="left"/>
      <w:pPr>
        <w:ind w:left="720" w:hanging="360"/>
      </w:pPr>
      <w:rPr>
        <w:rFonts w:ascii="Arial" w:eastAsia="Calibr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210837"/>
    <w:multiLevelType w:val="hybridMultilevel"/>
    <w:tmpl w:val="207CB57C"/>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1647" w:hanging="360"/>
      </w:pPr>
      <w:rPr>
        <w:rFonts w:ascii="Courier New" w:hAnsi="Courier New" w:cs="Courier New" w:hint="default"/>
      </w:rPr>
    </w:lvl>
    <w:lvl w:ilvl="2" w:tplc="1C090005">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30" w15:restartNumberingAfterBreak="0">
    <w:nsid w:val="2DF144D8"/>
    <w:multiLevelType w:val="hybridMultilevel"/>
    <w:tmpl w:val="B3BE0D4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2E842F12"/>
    <w:multiLevelType w:val="hybridMultilevel"/>
    <w:tmpl w:val="14403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2F2A2A0F"/>
    <w:multiLevelType w:val="hybridMultilevel"/>
    <w:tmpl w:val="53BA69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05E4C82"/>
    <w:multiLevelType w:val="hybridMultilevel"/>
    <w:tmpl w:val="ADAE5F8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3132185E"/>
    <w:multiLevelType w:val="hybridMultilevel"/>
    <w:tmpl w:val="FA0A11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3150047A"/>
    <w:multiLevelType w:val="hybridMultilevel"/>
    <w:tmpl w:val="BF187CE4"/>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20232F2"/>
    <w:multiLevelType w:val="hybridMultilevel"/>
    <w:tmpl w:val="7682B6A2"/>
    <w:lvl w:ilvl="0" w:tplc="1C090001">
      <w:start w:val="1"/>
      <w:numFmt w:val="bullet"/>
      <w:lvlText w:val=""/>
      <w:lvlJc w:val="left"/>
      <w:pPr>
        <w:ind w:left="927" w:hanging="360"/>
      </w:pPr>
      <w:rPr>
        <w:rFonts w:ascii="Symbol" w:hAnsi="Symbol" w:hint="default"/>
      </w:rPr>
    </w:lvl>
    <w:lvl w:ilvl="1" w:tplc="1C090003">
      <w:start w:val="1"/>
      <w:numFmt w:val="bullet"/>
      <w:lvlText w:val="o"/>
      <w:lvlJc w:val="left"/>
      <w:pPr>
        <w:ind w:left="720" w:hanging="360"/>
      </w:pPr>
      <w:rPr>
        <w:rFonts w:ascii="Courier New" w:hAnsi="Courier New" w:cs="Courier New" w:hint="default"/>
      </w:rPr>
    </w:lvl>
    <w:lvl w:ilvl="2" w:tplc="1C090005">
      <w:start w:val="1"/>
      <w:numFmt w:val="bullet"/>
      <w:lvlText w:val=""/>
      <w:lvlJc w:val="left"/>
      <w:pPr>
        <w:ind w:left="1440" w:hanging="360"/>
      </w:pPr>
      <w:rPr>
        <w:rFonts w:ascii="Wingdings" w:hAnsi="Wingdings" w:hint="default"/>
      </w:rPr>
    </w:lvl>
    <w:lvl w:ilvl="3" w:tplc="1C09000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37" w15:restartNumberingAfterBreak="0">
    <w:nsid w:val="328D77F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34344B8"/>
    <w:multiLevelType w:val="multilevel"/>
    <w:tmpl w:val="1C0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39" w15:restartNumberingAfterBreak="0">
    <w:nsid w:val="33AF0BF9"/>
    <w:multiLevelType w:val="hybridMultilevel"/>
    <w:tmpl w:val="5538D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497038"/>
    <w:multiLevelType w:val="hybridMultilevel"/>
    <w:tmpl w:val="BEAC3DDC"/>
    <w:lvl w:ilvl="0" w:tplc="42368D76">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15:restartNumberingAfterBreak="0">
    <w:nsid w:val="359D178E"/>
    <w:multiLevelType w:val="hybridMultilevel"/>
    <w:tmpl w:val="D50A95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36103AF5"/>
    <w:multiLevelType w:val="hybridMultilevel"/>
    <w:tmpl w:val="F058E0D0"/>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F54C44"/>
    <w:multiLevelType w:val="hybridMultilevel"/>
    <w:tmpl w:val="304AE6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3A1B6582"/>
    <w:multiLevelType w:val="hybridMultilevel"/>
    <w:tmpl w:val="0A6AF9E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5" w15:restartNumberingAfterBreak="0">
    <w:nsid w:val="3A7310C7"/>
    <w:multiLevelType w:val="hybridMultilevel"/>
    <w:tmpl w:val="4D24D2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3B882194"/>
    <w:multiLevelType w:val="hybridMultilevel"/>
    <w:tmpl w:val="E23CC0E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3DE718C3"/>
    <w:multiLevelType w:val="hybridMultilevel"/>
    <w:tmpl w:val="356E426E"/>
    <w:lvl w:ilvl="0" w:tplc="1C090003">
      <w:start w:val="1"/>
      <w:numFmt w:val="bullet"/>
      <w:lvlText w:val="o"/>
      <w:lvlJc w:val="left"/>
      <w:pPr>
        <w:ind w:left="1710" w:hanging="360"/>
      </w:pPr>
      <w:rPr>
        <w:rFonts w:ascii="Courier New" w:hAnsi="Courier New" w:cs="Courier New" w:hint="default"/>
      </w:rPr>
    </w:lvl>
    <w:lvl w:ilvl="1" w:tplc="1C090003" w:tentative="1">
      <w:start w:val="1"/>
      <w:numFmt w:val="bullet"/>
      <w:lvlText w:val="o"/>
      <w:lvlJc w:val="left"/>
      <w:pPr>
        <w:ind w:left="2430" w:hanging="360"/>
      </w:pPr>
      <w:rPr>
        <w:rFonts w:ascii="Courier New" w:hAnsi="Courier New" w:cs="Courier New" w:hint="default"/>
      </w:rPr>
    </w:lvl>
    <w:lvl w:ilvl="2" w:tplc="1C090005" w:tentative="1">
      <w:start w:val="1"/>
      <w:numFmt w:val="bullet"/>
      <w:lvlText w:val=""/>
      <w:lvlJc w:val="left"/>
      <w:pPr>
        <w:ind w:left="3150" w:hanging="360"/>
      </w:pPr>
      <w:rPr>
        <w:rFonts w:ascii="Wingdings" w:hAnsi="Wingdings" w:hint="default"/>
      </w:rPr>
    </w:lvl>
    <w:lvl w:ilvl="3" w:tplc="1C090001" w:tentative="1">
      <w:start w:val="1"/>
      <w:numFmt w:val="bullet"/>
      <w:lvlText w:val=""/>
      <w:lvlJc w:val="left"/>
      <w:pPr>
        <w:ind w:left="3870" w:hanging="360"/>
      </w:pPr>
      <w:rPr>
        <w:rFonts w:ascii="Symbol" w:hAnsi="Symbol" w:hint="default"/>
      </w:rPr>
    </w:lvl>
    <w:lvl w:ilvl="4" w:tplc="1C090003" w:tentative="1">
      <w:start w:val="1"/>
      <w:numFmt w:val="bullet"/>
      <w:lvlText w:val="o"/>
      <w:lvlJc w:val="left"/>
      <w:pPr>
        <w:ind w:left="4590" w:hanging="360"/>
      </w:pPr>
      <w:rPr>
        <w:rFonts w:ascii="Courier New" w:hAnsi="Courier New" w:cs="Courier New" w:hint="default"/>
      </w:rPr>
    </w:lvl>
    <w:lvl w:ilvl="5" w:tplc="1C090005" w:tentative="1">
      <w:start w:val="1"/>
      <w:numFmt w:val="bullet"/>
      <w:lvlText w:val=""/>
      <w:lvlJc w:val="left"/>
      <w:pPr>
        <w:ind w:left="5310" w:hanging="360"/>
      </w:pPr>
      <w:rPr>
        <w:rFonts w:ascii="Wingdings" w:hAnsi="Wingdings" w:hint="default"/>
      </w:rPr>
    </w:lvl>
    <w:lvl w:ilvl="6" w:tplc="1C090001" w:tentative="1">
      <w:start w:val="1"/>
      <w:numFmt w:val="bullet"/>
      <w:lvlText w:val=""/>
      <w:lvlJc w:val="left"/>
      <w:pPr>
        <w:ind w:left="6030" w:hanging="360"/>
      </w:pPr>
      <w:rPr>
        <w:rFonts w:ascii="Symbol" w:hAnsi="Symbol" w:hint="default"/>
      </w:rPr>
    </w:lvl>
    <w:lvl w:ilvl="7" w:tplc="1C090003" w:tentative="1">
      <w:start w:val="1"/>
      <w:numFmt w:val="bullet"/>
      <w:lvlText w:val="o"/>
      <w:lvlJc w:val="left"/>
      <w:pPr>
        <w:ind w:left="6750" w:hanging="360"/>
      </w:pPr>
      <w:rPr>
        <w:rFonts w:ascii="Courier New" w:hAnsi="Courier New" w:cs="Courier New" w:hint="default"/>
      </w:rPr>
    </w:lvl>
    <w:lvl w:ilvl="8" w:tplc="1C090005" w:tentative="1">
      <w:start w:val="1"/>
      <w:numFmt w:val="bullet"/>
      <w:lvlText w:val=""/>
      <w:lvlJc w:val="left"/>
      <w:pPr>
        <w:ind w:left="7470" w:hanging="360"/>
      </w:pPr>
      <w:rPr>
        <w:rFonts w:ascii="Wingdings" w:hAnsi="Wingdings" w:hint="default"/>
      </w:rPr>
    </w:lvl>
  </w:abstractNum>
  <w:abstractNum w:abstractNumId="48" w15:restartNumberingAfterBreak="0">
    <w:nsid w:val="3E340DB8"/>
    <w:multiLevelType w:val="hybridMultilevel"/>
    <w:tmpl w:val="DE7498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3ED0664D"/>
    <w:multiLevelType w:val="hybridMultilevel"/>
    <w:tmpl w:val="BAC842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3F374FFD"/>
    <w:multiLevelType w:val="hybridMultilevel"/>
    <w:tmpl w:val="B3FE97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15:restartNumberingAfterBreak="0">
    <w:nsid w:val="40E26F93"/>
    <w:multiLevelType w:val="hybridMultilevel"/>
    <w:tmpl w:val="32320034"/>
    <w:lvl w:ilvl="0" w:tplc="42368D76">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2" w15:restartNumberingAfterBreak="0">
    <w:nsid w:val="417859EA"/>
    <w:multiLevelType w:val="hybridMultilevel"/>
    <w:tmpl w:val="654ED53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41977A6E"/>
    <w:multiLevelType w:val="hybridMultilevel"/>
    <w:tmpl w:val="594AF5A2"/>
    <w:lvl w:ilvl="0" w:tplc="E64A2E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E1040D"/>
    <w:multiLevelType w:val="hybridMultilevel"/>
    <w:tmpl w:val="319ED41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43357A48"/>
    <w:multiLevelType w:val="hybridMultilevel"/>
    <w:tmpl w:val="2E4A222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15:restartNumberingAfterBreak="0">
    <w:nsid w:val="43874570"/>
    <w:multiLevelType w:val="hybridMultilevel"/>
    <w:tmpl w:val="09A43B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43903D83"/>
    <w:multiLevelType w:val="hybridMultilevel"/>
    <w:tmpl w:val="20CA6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44BA65DE"/>
    <w:multiLevelType w:val="hybridMultilevel"/>
    <w:tmpl w:val="A1084A18"/>
    <w:lvl w:ilvl="0" w:tplc="1C090001">
      <w:start w:val="1"/>
      <w:numFmt w:val="bullet"/>
      <w:lvlText w:val=""/>
      <w:lvlJc w:val="left"/>
      <w:pPr>
        <w:ind w:left="927" w:hanging="360"/>
      </w:pPr>
      <w:rPr>
        <w:rFonts w:ascii="Symbol" w:hAnsi="Symbol" w:hint="default"/>
      </w:rPr>
    </w:lvl>
    <w:lvl w:ilvl="1" w:tplc="1C090003" w:tentative="1">
      <w:start w:val="1"/>
      <w:numFmt w:val="bullet"/>
      <w:lvlText w:val="o"/>
      <w:lvlJc w:val="left"/>
      <w:pPr>
        <w:ind w:left="1647" w:hanging="360"/>
      </w:pPr>
      <w:rPr>
        <w:rFonts w:ascii="Courier New" w:hAnsi="Courier New" w:cs="Courier New" w:hint="default"/>
      </w:rPr>
    </w:lvl>
    <w:lvl w:ilvl="2" w:tplc="1C090005" w:tentative="1">
      <w:start w:val="1"/>
      <w:numFmt w:val="bullet"/>
      <w:lvlText w:val=""/>
      <w:lvlJc w:val="left"/>
      <w:pPr>
        <w:ind w:left="2367" w:hanging="360"/>
      </w:pPr>
      <w:rPr>
        <w:rFonts w:ascii="Wingdings" w:hAnsi="Wingdings" w:hint="default"/>
      </w:rPr>
    </w:lvl>
    <w:lvl w:ilvl="3" w:tplc="1C090001" w:tentative="1">
      <w:start w:val="1"/>
      <w:numFmt w:val="bullet"/>
      <w:lvlText w:val=""/>
      <w:lvlJc w:val="left"/>
      <w:pPr>
        <w:ind w:left="3087" w:hanging="360"/>
      </w:pPr>
      <w:rPr>
        <w:rFonts w:ascii="Symbol" w:hAnsi="Symbol" w:hint="default"/>
      </w:rPr>
    </w:lvl>
    <w:lvl w:ilvl="4" w:tplc="1C090003" w:tentative="1">
      <w:start w:val="1"/>
      <w:numFmt w:val="bullet"/>
      <w:lvlText w:val="o"/>
      <w:lvlJc w:val="left"/>
      <w:pPr>
        <w:ind w:left="3807" w:hanging="360"/>
      </w:pPr>
      <w:rPr>
        <w:rFonts w:ascii="Courier New" w:hAnsi="Courier New" w:cs="Courier New" w:hint="default"/>
      </w:rPr>
    </w:lvl>
    <w:lvl w:ilvl="5" w:tplc="1C090005" w:tentative="1">
      <w:start w:val="1"/>
      <w:numFmt w:val="bullet"/>
      <w:lvlText w:val=""/>
      <w:lvlJc w:val="left"/>
      <w:pPr>
        <w:ind w:left="4527" w:hanging="360"/>
      </w:pPr>
      <w:rPr>
        <w:rFonts w:ascii="Wingdings" w:hAnsi="Wingdings" w:hint="default"/>
      </w:rPr>
    </w:lvl>
    <w:lvl w:ilvl="6" w:tplc="1C090001" w:tentative="1">
      <w:start w:val="1"/>
      <w:numFmt w:val="bullet"/>
      <w:lvlText w:val=""/>
      <w:lvlJc w:val="left"/>
      <w:pPr>
        <w:ind w:left="5247" w:hanging="360"/>
      </w:pPr>
      <w:rPr>
        <w:rFonts w:ascii="Symbol" w:hAnsi="Symbol" w:hint="default"/>
      </w:rPr>
    </w:lvl>
    <w:lvl w:ilvl="7" w:tplc="1C090003" w:tentative="1">
      <w:start w:val="1"/>
      <w:numFmt w:val="bullet"/>
      <w:lvlText w:val="o"/>
      <w:lvlJc w:val="left"/>
      <w:pPr>
        <w:ind w:left="5967" w:hanging="360"/>
      </w:pPr>
      <w:rPr>
        <w:rFonts w:ascii="Courier New" w:hAnsi="Courier New" w:cs="Courier New" w:hint="default"/>
      </w:rPr>
    </w:lvl>
    <w:lvl w:ilvl="8" w:tplc="1C090005" w:tentative="1">
      <w:start w:val="1"/>
      <w:numFmt w:val="bullet"/>
      <w:lvlText w:val=""/>
      <w:lvlJc w:val="left"/>
      <w:pPr>
        <w:ind w:left="6687" w:hanging="360"/>
      </w:pPr>
      <w:rPr>
        <w:rFonts w:ascii="Wingdings" w:hAnsi="Wingdings" w:hint="default"/>
      </w:rPr>
    </w:lvl>
  </w:abstractNum>
  <w:abstractNum w:abstractNumId="59" w15:restartNumberingAfterBreak="0">
    <w:nsid w:val="4804779A"/>
    <w:multiLevelType w:val="hybridMultilevel"/>
    <w:tmpl w:val="1FDA31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488F6199"/>
    <w:multiLevelType w:val="hybridMultilevel"/>
    <w:tmpl w:val="DF1A9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49A2134B"/>
    <w:multiLevelType w:val="hybridMultilevel"/>
    <w:tmpl w:val="4BDE13D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49BD09C0"/>
    <w:multiLevelType w:val="hybridMultilevel"/>
    <w:tmpl w:val="8BC69A7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4A241A8E"/>
    <w:multiLevelType w:val="hybridMultilevel"/>
    <w:tmpl w:val="CA78FC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15:restartNumberingAfterBreak="0">
    <w:nsid w:val="4A5433D3"/>
    <w:multiLevelType w:val="hybridMultilevel"/>
    <w:tmpl w:val="CBDC7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4B0B1FA3"/>
    <w:multiLevelType w:val="hybridMultilevel"/>
    <w:tmpl w:val="B798CE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4B4C687D"/>
    <w:multiLevelType w:val="hybridMultilevel"/>
    <w:tmpl w:val="ACC2271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7" w15:restartNumberingAfterBreak="0">
    <w:nsid w:val="4D7E3060"/>
    <w:multiLevelType w:val="hybridMultilevel"/>
    <w:tmpl w:val="156893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EB36D2C"/>
    <w:multiLevelType w:val="hybridMultilevel"/>
    <w:tmpl w:val="3D344CDE"/>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69" w15:restartNumberingAfterBreak="0">
    <w:nsid w:val="4F204A25"/>
    <w:multiLevelType w:val="hybridMultilevel"/>
    <w:tmpl w:val="43BE4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0" w15:restartNumberingAfterBreak="0">
    <w:nsid w:val="4F221E75"/>
    <w:multiLevelType w:val="hybridMultilevel"/>
    <w:tmpl w:val="333026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15:restartNumberingAfterBreak="0">
    <w:nsid w:val="4F4722EE"/>
    <w:multiLevelType w:val="hybridMultilevel"/>
    <w:tmpl w:val="60BEBE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15:restartNumberingAfterBreak="0">
    <w:nsid w:val="4FC02C44"/>
    <w:multiLevelType w:val="hybridMultilevel"/>
    <w:tmpl w:val="E15E7B60"/>
    <w:lvl w:ilvl="0" w:tplc="1C090003">
      <w:start w:val="1"/>
      <w:numFmt w:val="bullet"/>
      <w:lvlText w:val="o"/>
      <w:lvlJc w:val="left"/>
      <w:pPr>
        <w:ind w:left="927" w:hanging="360"/>
      </w:pPr>
      <w:rPr>
        <w:rFonts w:ascii="Courier New" w:hAnsi="Courier New" w:cs="Courier New" w:hint="default"/>
      </w:rPr>
    </w:lvl>
    <w:lvl w:ilvl="1" w:tplc="1C090003">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73" w15:restartNumberingAfterBreak="0">
    <w:nsid w:val="4FCA3B2E"/>
    <w:multiLevelType w:val="hybridMultilevel"/>
    <w:tmpl w:val="046C0F9A"/>
    <w:lvl w:ilvl="0" w:tplc="C0E494B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4" w15:restartNumberingAfterBreak="0">
    <w:nsid w:val="4FD43E17"/>
    <w:multiLevelType w:val="hybridMultilevel"/>
    <w:tmpl w:val="40A201CC"/>
    <w:lvl w:ilvl="0" w:tplc="1C090001">
      <w:start w:val="1"/>
      <w:numFmt w:val="bullet"/>
      <w:lvlText w:val=""/>
      <w:lvlJc w:val="left"/>
      <w:pPr>
        <w:ind w:left="1290" w:hanging="360"/>
      </w:pPr>
      <w:rPr>
        <w:rFonts w:ascii="Symbol" w:hAnsi="Symbol" w:hint="default"/>
      </w:rPr>
    </w:lvl>
    <w:lvl w:ilvl="1" w:tplc="1C090003">
      <w:start w:val="1"/>
      <w:numFmt w:val="bullet"/>
      <w:lvlText w:val="o"/>
      <w:lvlJc w:val="left"/>
      <w:pPr>
        <w:ind w:left="2010" w:hanging="360"/>
      </w:pPr>
      <w:rPr>
        <w:rFonts w:ascii="Courier New" w:hAnsi="Courier New" w:cs="Courier New" w:hint="default"/>
      </w:rPr>
    </w:lvl>
    <w:lvl w:ilvl="2" w:tplc="1C090005" w:tentative="1">
      <w:start w:val="1"/>
      <w:numFmt w:val="bullet"/>
      <w:lvlText w:val=""/>
      <w:lvlJc w:val="left"/>
      <w:pPr>
        <w:ind w:left="2730" w:hanging="360"/>
      </w:pPr>
      <w:rPr>
        <w:rFonts w:ascii="Wingdings" w:hAnsi="Wingdings" w:hint="default"/>
      </w:rPr>
    </w:lvl>
    <w:lvl w:ilvl="3" w:tplc="1C090001" w:tentative="1">
      <w:start w:val="1"/>
      <w:numFmt w:val="bullet"/>
      <w:lvlText w:val=""/>
      <w:lvlJc w:val="left"/>
      <w:pPr>
        <w:ind w:left="3450" w:hanging="360"/>
      </w:pPr>
      <w:rPr>
        <w:rFonts w:ascii="Symbol" w:hAnsi="Symbol" w:hint="default"/>
      </w:rPr>
    </w:lvl>
    <w:lvl w:ilvl="4" w:tplc="1C090003" w:tentative="1">
      <w:start w:val="1"/>
      <w:numFmt w:val="bullet"/>
      <w:lvlText w:val="o"/>
      <w:lvlJc w:val="left"/>
      <w:pPr>
        <w:ind w:left="4170" w:hanging="360"/>
      </w:pPr>
      <w:rPr>
        <w:rFonts w:ascii="Courier New" w:hAnsi="Courier New" w:cs="Courier New" w:hint="default"/>
      </w:rPr>
    </w:lvl>
    <w:lvl w:ilvl="5" w:tplc="1C090005" w:tentative="1">
      <w:start w:val="1"/>
      <w:numFmt w:val="bullet"/>
      <w:lvlText w:val=""/>
      <w:lvlJc w:val="left"/>
      <w:pPr>
        <w:ind w:left="4890" w:hanging="360"/>
      </w:pPr>
      <w:rPr>
        <w:rFonts w:ascii="Wingdings" w:hAnsi="Wingdings" w:hint="default"/>
      </w:rPr>
    </w:lvl>
    <w:lvl w:ilvl="6" w:tplc="1C090001" w:tentative="1">
      <w:start w:val="1"/>
      <w:numFmt w:val="bullet"/>
      <w:lvlText w:val=""/>
      <w:lvlJc w:val="left"/>
      <w:pPr>
        <w:ind w:left="5610" w:hanging="360"/>
      </w:pPr>
      <w:rPr>
        <w:rFonts w:ascii="Symbol" w:hAnsi="Symbol" w:hint="default"/>
      </w:rPr>
    </w:lvl>
    <w:lvl w:ilvl="7" w:tplc="1C090003" w:tentative="1">
      <w:start w:val="1"/>
      <w:numFmt w:val="bullet"/>
      <w:lvlText w:val="o"/>
      <w:lvlJc w:val="left"/>
      <w:pPr>
        <w:ind w:left="6330" w:hanging="360"/>
      </w:pPr>
      <w:rPr>
        <w:rFonts w:ascii="Courier New" w:hAnsi="Courier New" w:cs="Courier New" w:hint="default"/>
      </w:rPr>
    </w:lvl>
    <w:lvl w:ilvl="8" w:tplc="1C090005" w:tentative="1">
      <w:start w:val="1"/>
      <w:numFmt w:val="bullet"/>
      <w:lvlText w:val=""/>
      <w:lvlJc w:val="left"/>
      <w:pPr>
        <w:ind w:left="7050" w:hanging="360"/>
      </w:pPr>
      <w:rPr>
        <w:rFonts w:ascii="Wingdings" w:hAnsi="Wingdings" w:hint="default"/>
      </w:rPr>
    </w:lvl>
  </w:abstractNum>
  <w:abstractNum w:abstractNumId="75" w15:restartNumberingAfterBreak="0">
    <w:nsid w:val="4FE66048"/>
    <w:multiLevelType w:val="hybridMultilevel"/>
    <w:tmpl w:val="CAACCF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51987466"/>
    <w:multiLevelType w:val="hybridMultilevel"/>
    <w:tmpl w:val="E4D2E8B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7" w15:restartNumberingAfterBreak="0">
    <w:nsid w:val="55FD1173"/>
    <w:multiLevelType w:val="hybridMultilevel"/>
    <w:tmpl w:val="2AEE60F8"/>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8" w15:restartNumberingAfterBreak="0">
    <w:nsid w:val="57FF07D8"/>
    <w:multiLevelType w:val="hybridMultilevel"/>
    <w:tmpl w:val="26D645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596D7951"/>
    <w:multiLevelType w:val="hybridMultilevel"/>
    <w:tmpl w:val="F80EE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5A791AA3"/>
    <w:multiLevelType w:val="hybridMultilevel"/>
    <w:tmpl w:val="20E8EE9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15:restartNumberingAfterBreak="0">
    <w:nsid w:val="5C846D85"/>
    <w:multiLevelType w:val="hybridMultilevel"/>
    <w:tmpl w:val="903272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5DE60AB9"/>
    <w:multiLevelType w:val="hybridMultilevel"/>
    <w:tmpl w:val="36F021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5E2C769D"/>
    <w:multiLevelType w:val="hybridMultilevel"/>
    <w:tmpl w:val="86804A9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61FD6303"/>
    <w:multiLevelType w:val="hybridMultilevel"/>
    <w:tmpl w:val="8BC448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5" w15:restartNumberingAfterBreak="0">
    <w:nsid w:val="62163191"/>
    <w:multiLevelType w:val="hybridMultilevel"/>
    <w:tmpl w:val="97D8CBC2"/>
    <w:lvl w:ilvl="0" w:tplc="7BD886E6">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26248E"/>
    <w:multiLevelType w:val="hybridMultilevel"/>
    <w:tmpl w:val="3C120A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62406F8B"/>
    <w:multiLevelType w:val="hybridMultilevel"/>
    <w:tmpl w:val="DDBAD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629C51D0"/>
    <w:multiLevelType w:val="hybridMultilevel"/>
    <w:tmpl w:val="B1220BCA"/>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9" w15:restartNumberingAfterBreak="0">
    <w:nsid w:val="679B7C72"/>
    <w:multiLevelType w:val="hybridMultilevel"/>
    <w:tmpl w:val="02C49C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0" w15:restartNumberingAfterBreak="0">
    <w:nsid w:val="691D4501"/>
    <w:multiLevelType w:val="hybridMultilevel"/>
    <w:tmpl w:val="E40AD8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1" w15:restartNumberingAfterBreak="0">
    <w:nsid w:val="6A1A248B"/>
    <w:multiLevelType w:val="hybridMultilevel"/>
    <w:tmpl w:val="5D2A99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2" w15:restartNumberingAfterBreak="0">
    <w:nsid w:val="6C9D235E"/>
    <w:multiLevelType w:val="hybridMultilevel"/>
    <w:tmpl w:val="FCC8366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3" w15:restartNumberingAfterBreak="0">
    <w:nsid w:val="6CF54F6D"/>
    <w:multiLevelType w:val="hybridMultilevel"/>
    <w:tmpl w:val="C666E8F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6DD97B5D"/>
    <w:multiLevelType w:val="hybridMultilevel"/>
    <w:tmpl w:val="E0EC6264"/>
    <w:lvl w:ilvl="0" w:tplc="04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15:restartNumberingAfterBreak="0">
    <w:nsid w:val="6F4E446D"/>
    <w:multiLevelType w:val="hybridMultilevel"/>
    <w:tmpl w:val="7F2677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6" w15:restartNumberingAfterBreak="0">
    <w:nsid w:val="70594680"/>
    <w:multiLevelType w:val="hybridMultilevel"/>
    <w:tmpl w:val="E51603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7" w15:restartNumberingAfterBreak="0">
    <w:nsid w:val="70C74181"/>
    <w:multiLevelType w:val="multilevel"/>
    <w:tmpl w:val="6B76E968"/>
    <w:lvl w:ilvl="0">
      <w:start w:val="1"/>
      <w:numFmt w:val="decimal"/>
      <w:lvlText w:val="%1."/>
      <w:lvlJc w:val="left"/>
      <w:pPr>
        <w:ind w:left="927" w:hanging="360"/>
      </w:pPr>
    </w:lvl>
    <w:lvl w:ilvl="1">
      <w:start w:val="1"/>
      <w:numFmt w:val="lowerLetter"/>
      <w:lvlText w:val="%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98" w15:restartNumberingAfterBreak="0">
    <w:nsid w:val="718F4E0C"/>
    <w:multiLevelType w:val="hybridMultilevel"/>
    <w:tmpl w:val="D0CCAC7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71A352BA"/>
    <w:multiLevelType w:val="hybridMultilevel"/>
    <w:tmpl w:val="CBECD386"/>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0" w15:restartNumberingAfterBreak="0">
    <w:nsid w:val="71B21291"/>
    <w:multiLevelType w:val="hybridMultilevel"/>
    <w:tmpl w:val="1396E8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71F16D8D"/>
    <w:multiLevelType w:val="hybridMultilevel"/>
    <w:tmpl w:val="2E6E99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72E35068"/>
    <w:multiLevelType w:val="hybridMultilevel"/>
    <w:tmpl w:val="F170D7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756A304D"/>
    <w:multiLevelType w:val="hybridMultilevel"/>
    <w:tmpl w:val="5F603F8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7578439A"/>
    <w:multiLevelType w:val="hybridMultilevel"/>
    <w:tmpl w:val="7C10187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5" w15:restartNumberingAfterBreak="0">
    <w:nsid w:val="76156128"/>
    <w:multiLevelType w:val="hybridMultilevel"/>
    <w:tmpl w:val="1C368D0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6" w15:restartNumberingAfterBreak="0">
    <w:nsid w:val="773D2F71"/>
    <w:multiLevelType w:val="hybridMultilevel"/>
    <w:tmpl w:val="7700D93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7" w15:restartNumberingAfterBreak="0">
    <w:nsid w:val="7F856276"/>
    <w:multiLevelType w:val="hybridMultilevel"/>
    <w:tmpl w:val="F9D895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8"/>
  </w:num>
  <w:num w:numId="2">
    <w:abstractNumId w:val="98"/>
  </w:num>
  <w:num w:numId="3">
    <w:abstractNumId w:val="52"/>
  </w:num>
  <w:num w:numId="4">
    <w:abstractNumId w:val="46"/>
  </w:num>
  <w:num w:numId="5">
    <w:abstractNumId w:val="9"/>
  </w:num>
  <w:num w:numId="6">
    <w:abstractNumId w:val="27"/>
  </w:num>
  <w:num w:numId="7">
    <w:abstractNumId w:val="50"/>
  </w:num>
  <w:num w:numId="8">
    <w:abstractNumId w:val="99"/>
  </w:num>
  <w:num w:numId="9">
    <w:abstractNumId w:val="54"/>
  </w:num>
  <w:num w:numId="10">
    <w:abstractNumId w:val="86"/>
  </w:num>
  <w:num w:numId="11">
    <w:abstractNumId w:val="19"/>
  </w:num>
  <w:num w:numId="12">
    <w:abstractNumId w:val="103"/>
  </w:num>
  <w:num w:numId="13">
    <w:abstractNumId w:val="15"/>
  </w:num>
  <w:num w:numId="14">
    <w:abstractNumId w:val="83"/>
  </w:num>
  <w:num w:numId="15">
    <w:abstractNumId w:val="65"/>
  </w:num>
  <w:num w:numId="16">
    <w:abstractNumId w:val="57"/>
  </w:num>
  <w:num w:numId="17">
    <w:abstractNumId w:val="88"/>
  </w:num>
  <w:num w:numId="18">
    <w:abstractNumId w:val="60"/>
  </w:num>
  <w:num w:numId="19">
    <w:abstractNumId w:val="23"/>
  </w:num>
  <w:num w:numId="20">
    <w:abstractNumId w:val="66"/>
  </w:num>
  <w:num w:numId="21">
    <w:abstractNumId w:val="8"/>
  </w:num>
  <w:num w:numId="22">
    <w:abstractNumId w:val="84"/>
  </w:num>
  <w:num w:numId="23">
    <w:abstractNumId w:val="26"/>
  </w:num>
  <w:num w:numId="24">
    <w:abstractNumId w:val="42"/>
  </w:num>
  <w:num w:numId="25">
    <w:abstractNumId w:val="94"/>
  </w:num>
  <w:num w:numId="26">
    <w:abstractNumId w:val="3"/>
  </w:num>
  <w:num w:numId="27">
    <w:abstractNumId w:val="10"/>
  </w:num>
  <w:num w:numId="28">
    <w:abstractNumId w:val="68"/>
  </w:num>
  <w:num w:numId="29">
    <w:abstractNumId w:val="102"/>
  </w:num>
  <w:num w:numId="30">
    <w:abstractNumId w:val="21"/>
  </w:num>
  <w:num w:numId="31">
    <w:abstractNumId w:val="58"/>
  </w:num>
  <w:num w:numId="32">
    <w:abstractNumId w:val="29"/>
  </w:num>
  <w:num w:numId="33">
    <w:abstractNumId w:val="5"/>
  </w:num>
  <w:num w:numId="34">
    <w:abstractNumId w:val="72"/>
  </w:num>
  <w:num w:numId="35">
    <w:abstractNumId w:val="36"/>
  </w:num>
  <w:num w:numId="36">
    <w:abstractNumId w:val="82"/>
  </w:num>
  <w:num w:numId="37">
    <w:abstractNumId w:val="79"/>
  </w:num>
  <w:num w:numId="38">
    <w:abstractNumId w:val="53"/>
  </w:num>
  <w:num w:numId="39">
    <w:abstractNumId w:val="30"/>
  </w:num>
  <w:num w:numId="40">
    <w:abstractNumId w:val="43"/>
  </w:num>
  <w:num w:numId="41">
    <w:abstractNumId w:val="59"/>
  </w:num>
  <w:num w:numId="42">
    <w:abstractNumId w:val="81"/>
  </w:num>
  <w:num w:numId="43">
    <w:abstractNumId w:val="70"/>
  </w:num>
  <w:num w:numId="44">
    <w:abstractNumId w:val="2"/>
  </w:num>
  <w:num w:numId="45">
    <w:abstractNumId w:val="92"/>
  </w:num>
  <w:num w:numId="46">
    <w:abstractNumId w:val="107"/>
  </w:num>
  <w:num w:numId="47">
    <w:abstractNumId w:val="101"/>
  </w:num>
  <w:num w:numId="48">
    <w:abstractNumId w:val="40"/>
  </w:num>
  <w:num w:numId="49">
    <w:abstractNumId w:val="31"/>
  </w:num>
  <w:num w:numId="50">
    <w:abstractNumId w:val="24"/>
  </w:num>
  <w:num w:numId="51">
    <w:abstractNumId w:val="74"/>
  </w:num>
  <w:num w:numId="52">
    <w:abstractNumId w:val="49"/>
  </w:num>
  <w:num w:numId="53">
    <w:abstractNumId w:val="44"/>
  </w:num>
  <w:num w:numId="54">
    <w:abstractNumId w:val="41"/>
  </w:num>
  <w:num w:numId="55">
    <w:abstractNumId w:val="62"/>
  </w:num>
  <w:num w:numId="56">
    <w:abstractNumId w:val="106"/>
  </w:num>
  <w:num w:numId="57">
    <w:abstractNumId w:val="4"/>
  </w:num>
  <w:num w:numId="58">
    <w:abstractNumId w:val="32"/>
  </w:num>
  <w:num w:numId="59">
    <w:abstractNumId w:val="1"/>
  </w:num>
  <w:num w:numId="60">
    <w:abstractNumId w:val="14"/>
  </w:num>
  <w:num w:numId="61">
    <w:abstractNumId w:val="80"/>
  </w:num>
  <w:num w:numId="62">
    <w:abstractNumId w:val="20"/>
  </w:num>
  <w:num w:numId="63">
    <w:abstractNumId w:val="11"/>
  </w:num>
  <w:num w:numId="64">
    <w:abstractNumId w:val="91"/>
  </w:num>
  <w:num w:numId="65">
    <w:abstractNumId w:val="63"/>
  </w:num>
  <w:num w:numId="66">
    <w:abstractNumId w:val="64"/>
  </w:num>
  <w:num w:numId="67">
    <w:abstractNumId w:val="89"/>
  </w:num>
  <w:num w:numId="68">
    <w:abstractNumId w:val="25"/>
  </w:num>
  <w:num w:numId="69">
    <w:abstractNumId w:val="0"/>
  </w:num>
  <w:num w:numId="70">
    <w:abstractNumId w:val="93"/>
  </w:num>
  <w:num w:numId="71">
    <w:abstractNumId w:val="105"/>
  </w:num>
  <w:num w:numId="72">
    <w:abstractNumId w:val="16"/>
  </w:num>
  <w:num w:numId="73">
    <w:abstractNumId w:val="37"/>
  </w:num>
  <w:num w:numId="74">
    <w:abstractNumId w:val="51"/>
  </w:num>
  <w:num w:numId="75">
    <w:abstractNumId w:val="47"/>
  </w:num>
  <w:num w:numId="76">
    <w:abstractNumId w:val="28"/>
  </w:num>
  <w:num w:numId="77">
    <w:abstractNumId w:val="85"/>
  </w:num>
  <w:num w:numId="78">
    <w:abstractNumId w:val="38"/>
  </w:num>
  <w:num w:numId="79">
    <w:abstractNumId w:val="97"/>
  </w:num>
  <w:num w:numId="80">
    <w:abstractNumId w:val="34"/>
  </w:num>
  <w:num w:numId="81">
    <w:abstractNumId w:val="100"/>
  </w:num>
  <w:num w:numId="82">
    <w:abstractNumId w:val="55"/>
  </w:num>
  <w:num w:numId="83">
    <w:abstractNumId w:val="95"/>
  </w:num>
  <w:num w:numId="84">
    <w:abstractNumId w:val="18"/>
  </w:num>
  <w:num w:numId="85">
    <w:abstractNumId w:val="90"/>
  </w:num>
  <w:num w:numId="86">
    <w:abstractNumId w:val="22"/>
  </w:num>
  <w:num w:numId="87">
    <w:abstractNumId w:val="17"/>
  </w:num>
  <w:num w:numId="88">
    <w:abstractNumId w:val="71"/>
  </w:num>
  <w:num w:numId="89">
    <w:abstractNumId w:val="48"/>
  </w:num>
  <w:num w:numId="90">
    <w:abstractNumId w:val="104"/>
  </w:num>
  <w:num w:numId="91">
    <w:abstractNumId w:val="87"/>
  </w:num>
  <w:num w:numId="92">
    <w:abstractNumId w:val="96"/>
  </w:num>
  <w:num w:numId="93">
    <w:abstractNumId w:val="56"/>
  </w:num>
  <w:num w:numId="94">
    <w:abstractNumId w:val="39"/>
  </w:num>
  <w:num w:numId="95">
    <w:abstractNumId w:val="13"/>
  </w:num>
  <w:num w:numId="96">
    <w:abstractNumId w:val="45"/>
  </w:num>
  <w:num w:numId="97">
    <w:abstractNumId w:val="77"/>
  </w:num>
  <w:num w:numId="98">
    <w:abstractNumId w:val="76"/>
  </w:num>
  <w:num w:numId="99">
    <w:abstractNumId w:val="61"/>
  </w:num>
  <w:num w:numId="100">
    <w:abstractNumId w:val="33"/>
  </w:num>
  <w:num w:numId="101">
    <w:abstractNumId w:val="35"/>
  </w:num>
  <w:num w:numId="102">
    <w:abstractNumId w:val="12"/>
  </w:num>
  <w:num w:numId="103">
    <w:abstractNumId w:val="67"/>
  </w:num>
  <w:num w:numId="104">
    <w:abstractNumId w:val="7"/>
  </w:num>
  <w:num w:numId="105">
    <w:abstractNumId w:val="69"/>
  </w:num>
  <w:num w:numId="106">
    <w:abstractNumId w:val="75"/>
  </w:num>
  <w:num w:numId="107">
    <w:abstractNumId w:val="73"/>
  </w:num>
  <w:num w:numId="108">
    <w:abstractNumId w:val="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22D"/>
    <w:rsid w:val="00014B39"/>
    <w:rsid w:val="00042AAD"/>
    <w:rsid w:val="00053CA9"/>
    <w:rsid w:val="00061B06"/>
    <w:rsid w:val="00095FB7"/>
    <w:rsid w:val="000A4E58"/>
    <w:rsid w:val="000C7F90"/>
    <w:rsid w:val="000F04F0"/>
    <w:rsid w:val="0010214E"/>
    <w:rsid w:val="0012626D"/>
    <w:rsid w:val="0013280C"/>
    <w:rsid w:val="001546D9"/>
    <w:rsid w:val="00174889"/>
    <w:rsid w:val="0018000D"/>
    <w:rsid w:val="00183B2E"/>
    <w:rsid w:val="001A0AE8"/>
    <w:rsid w:val="001A0D7E"/>
    <w:rsid w:val="001C01B9"/>
    <w:rsid w:val="001C10FC"/>
    <w:rsid w:val="001C152F"/>
    <w:rsid w:val="001D1FC9"/>
    <w:rsid w:val="001D51D5"/>
    <w:rsid w:val="001E59A8"/>
    <w:rsid w:val="001F287D"/>
    <w:rsid w:val="00217BDD"/>
    <w:rsid w:val="00221E9C"/>
    <w:rsid w:val="00226A31"/>
    <w:rsid w:val="00243A3D"/>
    <w:rsid w:val="00252E73"/>
    <w:rsid w:val="002547D7"/>
    <w:rsid w:val="0025576C"/>
    <w:rsid w:val="00260413"/>
    <w:rsid w:val="00271C71"/>
    <w:rsid w:val="00292BFA"/>
    <w:rsid w:val="002C2EDB"/>
    <w:rsid w:val="002D70A7"/>
    <w:rsid w:val="002F6ACE"/>
    <w:rsid w:val="00333A2B"/>
    <w:rsid w:val="0034501D"/>
    <w:rsid w:val="00345BE2"/>
    <w:rsid w:val="003514DD"/>
    <w:rsid w:val="00354912"/>
    <w:rsid w:val="0037474C"/>
    <w:rsid w:val="00387759"/>
    <w:rsid w:val="003A57B5"/>
    <w:rsid w:val="003C35E5"/>
    <w:rsid w:val="003C5B21"/>
    <w:rsid w:val="003D4F65"/>
    <w:rsid w:val="003F2DEB"/>
    <w:rsid w:val="003F63F0"/>
    <w:rsid w:val="0041158F"/>
    <w:rsid w:val="004319D0"/>
    <w:rsid w:val="00431F99"/>
    <w:rsid w:val="004378AE"/>
    <w:rsid w:val="004A0D12"/>
    <w:rsid w:val="004C2FE7"/>
    <w:rsid w:val="004C657B"/>
    <w:rsid w:val="004E7F9D"/>
    <w:rsid w:val="004F038A"/>
    <w:rsid w:val="004F32A8"/>
    <w:rsid w:val="0051071E"/>
    <w:rsid w:val="00534D93"/>
    <w:rsid w:val="00551C39"/>
    <w:rsid w:val="0057255A"/>
    <w:rsid w:val="005746DB"/>
    <w:rsid w:val="00576346"/>
    <w:rsid w:val="00576BB2"/>
    <w:rsid w:val="00590938"/>
    <w:rsid w:val="005A185B"/>
    <w:rsid w:val="005D3130"/>
    <w:rsid w:val="005F11A1"/>
    <w:rsid w:val="00635AAA"/>
    <w:rsid w:val="00643C3E"/>
    <w:rsid w:val="006A6589"/>
    <w:rsid w:val="006D578B"/>
    <w:rsid w:val="006F01E0"/>
    <w:rsid w:val="007109C2"/>
    <w:rsid w:val="00731EF1"/>
    <w:rsid w:val="007451FD"/>
    <w:rsid w:val="007542E2"/>
    <w:rsid w:val="0078198F"/>
    <w:rsid w:val="007A32BA"/>
    <w:rsid w:val="007C0225"/>
    <w:rsid w:val="007C21FF"/>
    <w:rsid w:val="007E3CF5"/>
    <w:rsid w:val="007F3033"/>
    <w:rsid w:val="007F4B38"/>
    <w:rsid w:val="007F7756"/>
    <w:rsid w:val="0084122D"/>
    <w:rsid w:val="00856583"/>
    <w:rsid w:val="00861863"/>
    <w:rsid w:val="0087164C"/>
    <w:rsid w:val="00877D89"/>
    <w:rsid w:val="008841F5"/>
    <w:rsid w:val="008B147C"/>
    <w:rsid w:val="008D5619"/>
    <w:rsid w:val="008F53F3"/>
    <w:rsid w:val="00925F16"/>
    <w:rsid w:val="009335AF"/>
    <w:rsid w:val="00934F0A"/>
    <w:rsid w:val="00963C33"/>
    <w:rsid w:val="0096541B"/>
    <w:rsid w:val="009700AA"/>
    <w:rsid w:val="009B6CC7"/>
    <w:rsid w:val="009B7C06"/>
    <w:rsid w:val="00A0081D"/>
    <w:rsid w:val="00A064BC"/>
    <w:rsid w:val="00A26C90"/>
    <w:rsid w:val="00A4197B"/>
    <w:rsid w:val="00A42222"/>
    <w:rsid w:val="00AC5F1C"/>
    <w:rsid w:val="00AD5419"/>
    <w:rsid w:val="00AF6282"/>
    <w:rsid w:val="00B171F6"/>
    <w:rsid w:val="00B17B23"/>
    <w:rsid w:val="00B20914"/>
    <w:rsid w:val="00B64ED9"/>
    <w:rsid w:val="00B66A4E"/>
    <w:rsid w:val="00B77B27"/>
    <w:rsid w:val="00B80422"/>
    <w:rsid w:val="00B847AC"/>
    <w:rsid w:val="00BC3C38"/>
    <w:rsid w:val="00BD521F"/>
    <w:rsid w:val="00BD5E19"/>
    <w:rsid w:val="00BE1411"/>
    <w:rsid w:val="00C243FB"/>
    <w:rsid w:val="00C86D8F"/>
    <w:rsid w:val="00CA39C3"/>
    <w:rsid w:val="00CA6519"/>
    <w:rsid w:val="00CA6C68"/>
    <w:rsid w:val="00CB082A"/>
    <w:rsid w:val="00CC162D"/>
    <w:rsid w:val="00CE114B"/>
    <w:rsid w:val="00CE3692"/>
    <w:rsid w:val="00CF6EE5"/>
    <w:rsid w:val="00D01667"/>
    <w:rsid w:val="00D21173"/>
    <w:rsid w:val="00D26E0D"/>
    <w:rsid w:val="00D47B85"/>
    <w:rsid w:val="00D55FC6"/>
    <w:rsid w:val="00D633E6"/>
    <w:rsid w:val="00D6382C"/>
    <w:rsid w:val="00D64C4D"/>
    <w:rsid w:val="00D64D12"/>
    <w:rsid w:val="00D71370"/>
    <w:rsid w:val="00DA0923"/>
    <w:rsid w:val="00DC4C4E"/>
    <w:rsid w:val="00DF75D1"/>
    <w:rsid w:val="00E0174F"/>
    <w:rsid w:val="00E1727C"/>
    <w:rsid w:val="00E17811"/>
    <w:rsid w:val="00E25756"/>
    <w:rsid w:val="00E470F2"/>
    <w:rsid w:val="00E5175E"/>
    <w:rsid w:val="00E5227C"/>
    <w:rsid w:val="00E579DE"/>
    <w:rsid w:val="00E9036C"/>
    <w:rsid w:val="00EA5F2E"/>
    <w:rsid w:val="00EB2233"/>
    <w:rsid w:val="00EC5246"/>
    <w:rsid w:val="00EE388C"/>
    <w:rsid w:val="00F247EB"/>
    <w:rsid w:val="00F30E0A"/>
    <w:rsid w:val="00F4042A"/>
    <w:rsid w:val="00F452F1"/>
    <w:rsid w:val="00F5129C"/>
    <w:rsid w:val="00F55A2D"/>
    <w:rsid w:val="00F670EA"/>
    <w:rsid w:val="00F72506"/>
    <w:rsid w:val="00F84036"/>
    <w:rsid w:val="00F90FF4"/>
    <w:rsid w:val="00FE0A6D"/>
    <w:rsid w:val="00FE2AEF"/>
    <w:rsid w:val="00FE49E2"/>
    <w:rsid w:val="00FF1D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93AB2"/>
  <w15:chartTrackingRefBased/>
  <w15:docId w15:val="{F6A09EAA-77B4-4BCE-95DE-3B47733F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22D"/>
    <w:pPr>
      <w:spacing w:after="160" w:line="259" w:lineRule="auto"/>
    </w:pPr>
  </w:style>
  <w:style w:type="paragraph" w:styleId="Heading1">
    <w:name w:val="heading 1"/>
    <w:basedOn w:val="Normal"/>
    <w:next w:val="Normal"/>
    <w:link w:val="Heading1Char"/>
    <w:uiPriority w:val="9"/>
    <w:qFormat/>
    <w:rsid w:val="008412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12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12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4122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84122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12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412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412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4122D"/>
    <w:rPr>
      <w:rFonts w:asciiTheme="majorHAnsi" w:eastAsiaTheme="majorEastAsia" w:hAnsiTheme="majorHAnsi" w:cstheme="majorBidi"/>
      <w:i/>
      <w:iCs/>
      <w:color w:val="2E74B5" w:themeColor="accent1" w:themeShade="BF"/>
    </w:rPr>
  </w:style>
  <w:style w:type="character" w:customStyle="1" w:styleId="Heading8Char">
    <w:name w:val="Heading 8 Char"/>
    <w:basedOn w:val="DefaultParagraphFont"/>
    <w:link w:val="Heading8"/>
    <w:uiPriority w:val="9"/>
    <w:semiHidden/>
    <w:rsid w:val="0084122D"/>
    <w:rPr>
      <w:rFonts w:asciiTheme="majorHAnsi" w:eastAsiaTheme="majorEastAsia" w:hAnsiTheme="majorHAnsi" w:cstheme="majorBidi"/>
      <w:color w:val="272727" w:themeColor="text1" w:themeTint="D8"/>
      <w:sz w:val="21"/>
      <w:szCs w:val="21"/>
    </w:rPr>
  </w:style>
  <w:style w:type="paragraph" w:customStyle="1" w:styleId="NTMS1">
    <w:name w:val="NTMS 1"/>
    <w:basedOn w:val="Heading1"/>
    <w:next w:val="NoSpacing"/>
    <w:link w:val="NTMS1Char"/>
    <w:autoRedefine/>
    <w:qFormat/>
    <w:rsid w:val="00E1727C"/>
    <w:pPr>
      <w:spacing w:before="0" w:line="240" w:lineRule="auto"/>
    </w:pPr>
    <w:rPr>
      <w:b/>
      <w:caps/>
      <w:color w:val="0070C0"/>
      <w:sz w:val="28"/>
    </w:rPr>
  </w:style>
  <w:style w:type="paragraph" w:customStyle="1" w:styleId="NTMS2">
    <w:name w:val="NTMS 2"/>
    <w:basedOn w:val="NTMS1"/>
    <w:next w:val="NoSpacing"/>
    <w:link w:val="NTMS2Char"/>
    <w:autoRedefine/>
    <w:qFormat/>
    <w:rsid w:val="00C86D8F"/>
    <w:pPr>
      <w:spacing w:before="120"/>
      <w:outlineLvl w:val="1"/>
    </w:pPr>
    <w:rPr>
      <w:caps w:val="0"/>
      <w:color w:val="ED7D31" w:themeColor="accent2"/>
      <w:sz w:val="26"/>
    </w:rPr>
  </w:style>
  <w:style w:type="character" w:customStyle="1" w:styleId="NTMS1Char">
    <w:name w:val="NTMS 1 Char"/>
    <w:basedOn w:val="Heading1Char"/>
    <w:link w:val="NTMS1"/>
    <w:rsid w:val="00E1727C"/>
    <w:rPr>
      <w:rFonts w:asciiTheme="majorHAnsi" w:eastAsiaTheme="majorEastAsia" w:hAnsiTheme="majorHAnsi" w:cstheme="majorBidi"/>
      <w:b/>
      <w:caps/>
      <w:color w:val="0070C0"/>
      <w:sz w:val="28"/>
      <w:szCs w:val="32"/>
    </w:rPr>
  </w:style>
  <w:style w:type="paragraph" w:styleId="NoSpacing">
    <w:name w:val="No Spacing"/>
    <w:uiPriority w:val="1"/>
    <w:qFormat/>
    <w:rsid w:val="0084122D"/>
  </w:style>
  <w:style w:type="character" w:customStyle="1" w:styleId="NTMS2Char">
    <w:name w:val="NTMS 2 Char"/>
    <w:basedOn w:val="NTMS1Char"/>
    <w:link w:val="NTMS2"/>
    <w:rsid w:val="00C86D8F"/>
    <w:rPr>
      <w:rFonts w:asciiTheme="majorHAnsi" w:eastAsiaTheme="majorEastAsia" w:hAnsiTheme="majorHAnsi" w:cstheme="majorBidi"/>
      <w:b/>
      <w:caps w:val="0"/>
      <w:color w:val="ED7D31" w:themeColor="accent2"/>
      <w:sz w:val="26"/>
      <w:szCs w:val="32"/>
    </w:rPr>
  </w:style>
  <w:style w:type="paragraph" w:styleId="Header">
    <w:name w:val="header"/>
    <w:basedOn w:val="Normal"/>
    <w:link w:val="HeaderChar"/>
    <w:uiPriority w:val="99"/>
    <w:unhideWhenUsed/>
    <w:rsid w:val="008412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22D"/>
  </w:style>
  <w:style w:type="paragraph" w:styleId="Footer">
    <w:name w:val="footer"/>
    <w:basedOn w:val="Normal"/>
    <w:link w:val="FooterChar"/>
    <w:uiPriority w:val="99"/>
    <w:unhideWhenUsed/>
    <w:rsid w:val="008412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22D"/>
  </w:style>
  <w:style w:type="character" w:styleId="Hyperlink">
    <w:name w:val="Hyperlink"/>
    <w:basedOn w:val="DefaultParagraphFont"/>
    <w:uiPriority w:val="99"/>
    <w:unhideWhenUsed/>
    <w:rsid w:val="0084122D"/>
    <w:rPr>
      <w:color w:val="0563C1" w:themeColor="hyperlink"/>
      <w:u w:val="single"/>
    </w:rPr>
  </w:style>
  <w:style w:type="paragraph" w:styleId="TOC1">
    <w:name w:val="toc 1"/>
    <w:basedOn w:val="NTMS1"/>
    <w:next w:val="NoSpacing"/>
    <w:autoRedefine/>
    <w:uiPriority w:val="39"/>
    <w:unhideWhenUsed/>
    <w:rsid w:val="0084122D"/>
    <w:pPr>
      <w:keepNext w:val="0"/>
      <w:keepLines w:val="0"/>
      <w:spacing w:before="120" w:after="120" w:line="259" w:lineRule="auto"/>
      <w:outlineLvl w:val="9"/>
    </w:pPr>
    <w:rPr>
      <w:rFonts w:asciiTheme="minorHAnsi" w:eastAsiaTheme="minorHAnsi" w:hAnsiTheme="minorHAnsi" w:cstheme="minorBidi"/>
      <w:bCs/>
      <w:sz w:val="20"/>
      <w:szCs w:val="20"/>
    </w:rPr>
  </w:style>
  <w:style w:type="paragraph" w:styleId="TOC2">
    <w:name w:val="toc 2"/>
    <w:basedOn w:val="NTMS2"/>
    <w:next w:val="NoSpacing"/>
    <w:autoRedefine/>
    <w:uiPriority w:val="39"/>
    <w:unhideWhenUsed/>
    <w:rsid w:val="00F84036"/>
    <w:pPr>
      <w:keepNext w:val="0"/>
      <w:keepLines w:val="0"/>
      <w:tabs>
        <w:tab w:val="right" w:pos="9968"/>
      </w:tabs>
      <w:spacing w:before="0" w:line="259" w:lineRule="auto"/>
      <w:ind w:left="220"/>
      <w:outlineLvl w:val="9"/>
    </w:pPr>
    <w:rPr>
      <w:rFonts w:asciiTheme="minorHAnsi" w:eastAsiaTheme="minorHAnsi" w:hAnsiTheme="minorHAnsi" w:cstheme="minorBidi"/>
      <w:b w:val="0"/>
      <w:smallCaps/>
      <w:sz w:val="20"/>
      <w:szCs w:val="20"/>
    </w:rPr>
  </w:style>
  <w:style w:type="paragraph" w:styleId="TOC3">
    <w:name w:val="toc 3"/>
    <w:basedOn w:val="Normal"/>
    <w:next w:val="Normal"/>
    <w:autoRedefine/>
    <w:uiPriority w:val="39"/>
    <w:unhideWhenUsed/>
    <w:rsid w:val="0084122D"/>
    <w:pPr>
      <w:spacing w:after="0"/>
      <w:ind w:left="440"/>
    </w:pPr>
    <w:rPr>
      <w:i/>
      <w:iCs/>
      <w:sz w:val="20"/>
      <w:szCs w:val="20"/>
    </w:rPr>
  </w:style>
  <w:style w:type="paragraph" w:styleId="TOC4">
    <w:name w:val="toc 4"/>
    <w:basedOn w:val="Normal"/>
    <w:next w:val="Normal"/>
    <w:autoRedefine/>
    <w:uiPriority w:val="39"/>
    <w:unhideWhenUsed/>
    <w:rsid w:val="0084122D"/>
    <w:pPr>
      <w:spacing w:after="0"/>
      <w:ind w:left="660"/>
    </w:pPr>
    <w:rPr>
      <w:sz w:val="18"/>
      <w:szCs w:val="18"/>
    </w:rPr>
  </w:style>
  <w:style w:type="paragraph" w:styleId="TOC5">
    <w:name w:val="toc 5"/>
    <w:basedOn w:val="Normal"/>
    <w:next w:val="Normal"/>
    <w:autoRedefine/>
    <w:uiPriority w:val="39"/>
    <w:unhideWhenUsed/>
    <w:rsid w:val="0084122D"/>
    <w:pPr>
      <w:spacing w:after="0"/>
      <w:ind w:left="880"/>
    </w:pPr>
    <w:rPr>
      <w:sz w:val="18"/>
      <w:szCs w:val="18"/>
    </w:rPr>
  </w:style>
  <w:style w:type="paragraph" w:styleId="TOC6">
    <w:name w:val="toc 6"/>
    <w:basedOn w:val="Normal"/>
    <w:next w:val="Normal"/>
    <w:autoRedefine/>
    <w:uiPriority w:val="39"/>
    <w:unhideWhenUsed/>
    <w:rsid w:val="0084122D"/>
    <w:pPr>
      <w:spacing w:after="0"/>
      <w:ind w:left="1100"/>
    </w:pPr>
    <w:rPr>
      <w:sz w:val="18"/>
      <w:szCs w:val="18"/>
    </w:rPr>
  </w:style>
  <w:style w:type="paragraph" w:styleId="TOC7">
    <w:name w:val="toc 7"/>
    <w:basedOn w:val="Normal"/>
    <w:next w:val="Normal"/>
    <w:autoRedefine/>
    <w:uiPriority w:val="39"/>
    <w:unhideWhenUsed/>
    <w:rsid w:val="0084122D"/>
    <w:pPr>
      <w:spacing w:after="0"/>
      <w:ind w:left="1320"/>
    </w:pPr>
    <w:rPr>
      <w:sz w:val="18"/>
      <w:szCs w:val="18"/>
    </w:rPr>
  </w:style>
  <w:style w:type="paragraph" w:styleId="TOC8">
    <w:name w:val="toc 8"/>
    <w:basedOn w:val="Normal"/>
    <w:next w:val="Normal"/>
    <w:autoRedefine/>
    <w:uiPriority w:val="39"/>
    <w:unhideWhenUsed/>
    <w:rsid w:val="0084122D"/>
    <w:pPr>
      <w:spacing w:after="0"/>
      <w:ind w:left="1540"/>
    </w:pPr>
    <w:rPr>
      <w:sz w:val="18"/>
      <w:szCs w:val="18"/>
    </w:rPr>
  </w:style>
  <w:style w:type="paragraph" w:styleId="TOC9">
    <w:name w:val="toc 9"/>
    <w:basedOn w:val="Normal"/>
    <w:next w:val="Normal"/>
    <w:autoRedefine/>
    <w:uiPriority w:val="39"/>
    <w:unhideWhenUsed/>
    <w:rsid w:val="0084122D"/>
    <w:pPr>
      <w:spacing w:after="0"/>
      <w:ind w:left="1760"/>
    </w:pPr>
    <w:rPr>
      <w:sz w:val="18"/>
      <w:szCs w:val="18"/>
    </w:rPr>
  </w:style>
  <w:style w:type="table" w:styleId="TableGrid">
    <w:name w:val="Table Grid"/>
    <w:basedOn w:val="TableNormal"/>
    <w:uiPriority w:val="39"/>
    <w:rsid w:val="008412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8412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412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4122D"/>
    <w:pPr>
      <w:ind w:left="720"/>
      <w:contextualSpacing/>
    </w:pPr>
  </w:style>
  <w:style w:type="table" w:styleId="GridTable1Light">
    <w:name w:val="Grid Table 1 Light"/>
    <w:aliases w:val="NTMS_Table"/>
    <w:basedOn w:val="TableNormal"/>
    <w:uiPriority w:val="46"/>
    <w:rsid w:val="0084122D"/>
    <w:tblPr>
      <w:tblStyleRowBandSize w:val="1"/>
      <w:tblStyleColBandSize w:val="1"/>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2" w:space="0" w:color="9CC2E5" w:themeColor="accent1" w:themeTint="99"/>
        <w:insideV w:val="single" w:sz="2" w:space="0" w:color="2E74B5" w:themeColor="accent1" w:themeShade="BF"/>
      </w:tblBorders>
    </w:tblPr>
    <w:tblStylePr w:type="firstRow">
      <w:pPr>
        <w:jc w:val="center"/>
      </w:pPr>
      <w:rPr>
        <w:b/>
        <w:bCs/>
      </w:rPr>
      <w:tblPr/>
      <w:tcPr>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nil"/>
          <w:insideV w:val="single" w:sz="2" w:space="0" w:color="2E74B5" w:themeColor="accent1" w:themeShade="BF"/>
          <w:tl2br w:val="nil"/>
          <w:tr2bl w:val="nil"/>
        </w:tcBorders>
        <w:shd w:val="clear" w:color="auto" w:fill="BDD6EE" w:themeFill="accent1" w:themeFillTint="66"/>
      </w:tcPr>
    </w:tblStylePr>
    <w:tblStylePr w:type="lastRow">
      <w:rPr>
        <w:b/>
        <w:bCs/>
      </w:rPr>
      <w:tblPr/>
      <w:tcPr>
        <w:tcBorders>
          <w:top w:val="double" w:sz="2" w:space="0" w:color="666666" w:themeColor="text1" w:themeTint="99"/>
        </w:tcBorders>
      </w:tcPr>
    </w:tblStylePr>
    <w:tblStylePr w:type="firstCol">
      <w:pPr>
        <w:jc w:val="left"/>
      </w:pPr>
      <w:rPr>
        <w:b/>
        <w:bCs/>
      </w:rPr>
      <w:tblPr/>
      <w:tcPr>
        <w:vAlign w:val="center"/>
      </w:tcPr>
    </w:tblStylePr>
    <w:tblStylePr w:type="lastCol">
      <w:rPr>
        <w:b/>
        <w:bCs/>
      </w:rPr>
    </w:tblStylePr>
    <w:tblStylePr w:type="band1Horz">
      <w:pPr>
        <w:jc w:val="center"/>
      </w:pPr>
    </w:tblStylePr>
    <w:tblStylePr w:type="band2Horz">
      <w:pPr>
        <w:jc w:val="center"/>
      </w:pPr>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8412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22D"/>
    <w:rPr>
      <w:rFonts w:ascii="Segoe UI" w:hAnsi="Segoe UI" w:cs="Segoe UI"/>
      <w:sz w:val="18"/>
      <w:szCs w:val="18"/>
    </w:rPr>
  </w:style>
  <w:style w:type="table" w:styleId="PlainTable1">
    <w:name w:val="Plain Table 1"/>
    <w:basedOn w:val="TableNormal"/>
    <w:uiPriority w:val="41"/>
    <w:rsid w:val="0084122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aliases w:val="TITLE"/>
    <w:qFormat/>
    <w:rsid w:val="0084122D"/>
    <w:rPr>
      <w:rFonts w:ascii="Eras Demi ITC" w:hAnsi="Eras Demi ITC"/>
      <w:b/>
      <w:color w:val="023F98"/>
      <w:sz w:val="56"/>
      <w:szCs w:val="56"/>
      <w:lang w:eastAsia="en-ZA"/>
    </w:rPr>
  </w:style>
  <w:style w:type="paragraph" w:styleId="Title">
    <w:name w:val="Title"/>
    <w:aliases w:val="Title2"/>
    <w:basedOn w:val="Normal"/>
    <w:link w:val="TitleChar"/>
    <w:qFormat/>
    <w:rsid w:val="0084122D"/>
    <w:pPr>
      <w:spacing w:before="120" w:after="120" w:line="240" w:lineRule="auto"/>
      <w:jc w:val="right"/>
    </w:pPr>
    <w:rPr>
      <w:rFonts w:ascii="Eras Demi ITC" w:eastAsia="Times New Roman" w:hAnsi="Eras Demi ITC" w:cs="Calibri"/>
      <w:color w:val="808080"/>
      <w:sz w:val="36"/>
      <w:szCs w:val="36"/>
      <w:lang w:eastAsia="en-GB"/>
    </w:rPr>
  </w:style>
  <w:style w:type="character" w:customStyle="1" w:styleId="TitleChar">
    <w:name w:val="Title Char"/>
    <w:aliases w:val="Title2 Char"/>
    <w:basedOn w:val="DefaultParagraphFont"/>
    <w:link w:val="Title"/>
    <w:rsid w:val="0084122D"/>
    <w:rPr>
      <w:rFonts w:ascii="Eras Demi ITC" w:eastAsia="Times New Roman" w:hAnsi="Eras Demi ITC" w:cs="Calibri"/>
      <w:color w:val="808080"/>
      <w:sz w:val="36"/>
      <w:szCs w:val="36"/>
      <w:lang w:eastAsia="en-GB"/>
    </w:rPr>
  </w:style>
  <w:style w:type="paragraph" w:customStyle="1" w:styleId="NTMS3">
    <w:name w:val="NTMS 3"/>
    <w:basedOn w:val="NTMS2"/>
    <w:link w:val="NTMS3Char"/>
    <w:qFormat/>
    <w:rsid w:val="006F01E0"/>
    <w:pPr>
      <w:outlineLvl w:val="2"/>
    </w:pPr>
    <w:rPr>
      <w:color w:val="70AD47" w:themeColor="accent6"/>
      <w:sz w:val="24"/>
      <w:u w:val="single"/>
    </w:rPr>
  </w:style>
  <w:style w:type="paragraph" w:customStyle="1" w:styleId="Header1">
    <w:name w:val="Header 1"/>
    <w:basedOn w:val="Title"/>
    <w:rsid w:val="0084122D"/>
    <w:pPr>
      <w:spacing w:before="240" w:after="0"/>
      <w:ind w:right="100"/>
      <w:jc w:val="left"/>
    </w:pPr>
    <w:rPr>
      <w:rFonts w:ascii="Helvetica" w:hAnsi="Helvetica" w:cs="Times New Roman"/>
      <w:b/>
      <w:color w:val="auto"/>
      <w:sz w:val="24"/>
      <w:szCs w:val="20"/>
      <w:lang w:val="en-US" w:eastAsia="en-US"/>
    </w:rPr>
  </w:style>
  <w:style w:type="character" w:customStyle="1" w:styleId="NTMS3Char">
    <w:name w:val="NTMS 3 Char"/>
    <w:basedOn w:val="NTMS2Char"/>
    <w:link w:val="NTMS3"/>
    <w:rsid w:val="006F01E0"/>
    <w:rPr>
      <w:rFonts w:asciiTheme="majorHAnsi" w:eastAsiaTheme="majorEastAsia" w:hAnsiTheme="majorHAnsi" w:cstheme="majorBidi"/>
      <w:b/>
      <w:caps w:val="0"/>
      <w:color w:val="70AD47" w:themeColor="accent6"/>
      <w:sz w:val="24"/>
      <w:szCs w:val="32"/>
      <w:u w:val="single"/>
    </w:rPr>
  </w:style>
  <w:style w:type="table" w:customStyle="1" w:styleId="NTMSTable2">
    <w:name w:val="NTMS_Table2"/>
    <w:basedOn w:val="TableNormal"/>
    <w:uiPriority w:val="99"/>
    <w:rsid w:val="00F72506"/>
    <w:pPr>
      <w:jc w:val="center"/>
    </w:pPr>
    <w:tblPr>
      <w:tblStyleRowBandSize w:val="1"/>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2" w:space="0" w:color="9CC2E5" w:themeColor="accent1" w:themeTint="99"/>
        <w:insideV w:val="single" w:sz="2" w:space="0" w:color="2E74B5" w:themeColor="accent1" w:themeShade="BF"/>
      </w:tblBorders>
    </w:tblPr>
    <w:tcPr>
      <w:vAlign w:val="center"/>
    </w:tcPr>
    <w:tblStylePr w:type="firstCol">
      <w:pPr>
        <w:jc w:val="left"/>
      </w:pPr>
    </w:tblStylePr>
    <w:tblStylePr w:type="band2Horz">
      <w:tblPr/>
      <w:tcPr>
        <w:shd w:val="clear" w:color="auto" w:fill="DEEAF6" w:themeFill="accent1" w:themeFillTint="33"/>
      </w:tcPr>
    </w:tblStylePr>
  </w:style>
  <w:style w:type="table" w:customStyle="1" w:styleId="NTMSTable1">
    <w:name w:val="NTMS_Table1"/>
    <w:basedOn w:val="TableNormal"/>
    <w:uiPriority w:val="99"/>
    <w:rsid w:val="00F72506"/>
    <w:pPr>
      <w:jc w:val="center"/>
    </w:pPr>
    <w:tblPr>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2" w:space="0" w:color="9CC2E5" w:themeColor="accent1" w:themeTint="99"/>
        <w:insideV w:val="single" w:sz="2" w:space="0" w:color="2E74B5" w:themeColor="accent1" w:themeShade="BF"/>
      </w:tblBorders>
    </w:tblPr>
    <w:tcPr>
      <w:vAlign w:val="center"/>
    </w:tcPr>
    <w:tblStylePr w:type="firstRow">
      <w:rPr>
        <w:b/>
      </w:rPr>
      <w:tblPr/>
      <w:tcPr>
        <w:tc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nil"/>
          <w:insideV w:val="single" w:sz="2" w:space="0" w:color="2E74B5" w:themeColor="accent1" w:themeShade="BF"/>
          <w:tl2br w:val="nil"/>
          <w:tr2bl w:val="nil"/>
        </w:tcBorders>
        <w:shd w:val="clear" w:color="auto" w:fill="BDD6EE" w:themeFill="accent1" w:themeFillTint="66"/>
      </w:tcPr>
    </w:tblStylePr>
    <w:tblStylePr w:type="firstCol">
      <w:pPr>
        <w:jc w:val="left"/>
      </w:pPr>
      <w:rPr>
        <w:b/>
      </w:rPr>
    </w:tblStylePr>
  </w:style>
  <w:style w:type="paragraph" w:styleId="Caption">
    <w:name w:val="caption"/>
    <w:basedOn w:val="Normal"/>
    <w:next w:val="Normal"/>
    <w:uiPriority w:val="35"/>
    <w:unhideWhenUsed/>
    <w:qFormat/>
    <w:rsid w:val="0037474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E1411"/>
    <w:rPr>
      <w:sz w:val="16"/>
      <w:szCs w:val="16"/>
    </w:rPr>
  </w:style>
  <w:style w:type="paragraph" w:styleId="CommentText">
    <w:name w:val="annotation text"/>
    <w:basedOn w:val="Normal"/>
    <w:link w:val="CommentTextChar"/>
    <w:uiPriority w:val="99"/>
    <w:semiHidden/>
    <w:unhideWhenUsed/>
    <w:rsid w:val="00BE1411"/>
    <w:pPr>
      <w:spacing w:line="240" w:lineRule="auto"/>
    </w:pPr>
    <w:rPr>
      <w:sz w:val="20"/>
      <w:szCs w:val="20"/>
    </w:rPr>
  </w:style>
  <w:style w:type="character" w:customStyle="1" w:styleId="CommentTextChar">
    <w:name w:val="Comment Text Char"/>
    <w:basedOn w:val="DefaultParagraphFont"/>
    <w:link w:val="CommentText"/>
    <w:uiPriority w:val="99"/>
    <w:semiHidden/>
    <w:rsid w:val="00BE1411"/>
    <w:rPr>
      <w:sz w:val="20"/>
      <w:szCs w:val="20"/>
    </w:rPr>
  </w:style>
  <w:style w:type="paragraph" w:styleId="CommentSubject">
    <w:name w:val="annotation subject"/>
    <w:basedOn w:val="CommentText"/>
    <w:next w:val="CommentText"/>
    <w:link w:val="CommentSubjectChar"/>
    <w:uiPriority w:val="99"/>
    <w:semiHidden/>
    <w:unhideWhenUsed/>
    <w:rsid w:val="00BE1411"/>
    <w:rPr>
      <w:b/>
      <w:bCs/>
    </w:rPr>
  </w:style>
  <w:style w:type="character" w:customStyle="1" w:styleId="CommentSubjectChar">
    <w:name w:val="Comment Subject Char"/>
    <w:basedOn w:val="CommentTextChar"/>
    <w:link w:val="CommentSubject"/>
    <w:uiPriority w:val="99"/>
    <w:semiHidden/>
    <w:rsid w:val="00BE1411"/>
    <w:rPr>
      <w:b/>
      <w:bCs/>
      <w:sz w:val="20"/>
      <w:szCs w:val="20"/>
    </w:rPr>
  </w:style>
  <w:style w:type="paragraph" w:styleId="Revision">
    <w:name w:val="Revision"/>
    <w:hidden/>
    <w:uiPriority w:val="99"/>
    <w:semiHidden/>
    <w:rsid w:val="00F84036"/>
  </w:style>
  <w:style w:type="character" w:styleId="FollowedHyperlink">
    <w:name w:val="FollowedHyperlink"/>
    <w:basedOn w:val="DefaultParagraphFont"/>
    <w:uiPriority w:val="99"/>
    <w:semiHidden/>
    <w:unhideWhenUsed/>
    <w:rsid w:val="00F84036"/>
    <w:rPr>
      <w:color w:val="954F72" w:themeColor="followedHyperlink"/>
      <w:u w:val="single"/>
    </w:rPr>
  </w:style>
  <w:style w:type="table" w:styleId="GridTable1Light-Accent1">
    <w:name w:val="Grid Table 1 Light Accent 1"/>
    <w:basedOn w:val="TableNormal"/>
    <w:uiPriority w:val="46"/>
    <w:rsid w:val="007109C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109C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7109C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26249">
      <w:bodyDiv w:val="1"/>
      <w:marLeft w:val="0"/>
      <w:marRight w:val="0"/>
      <w:marTop w:val="0"/>
      <w:marBottom w:val="0"/>
      <w:divBdr>
        <w:top w:val="none" w:sz="0" w:space="0" w:color="auto"/>
        <w:left w:val="none" w:sz="0" w:space="0" w:color="auto"/>
        <w:bottom w:val="none" w:sz="0" w:space="0" w:color="auto"/>
        <w:right w:val="none" w:sz="0" w:space="0" w:color="auto"/>
      </w:divBdr>
    </w:div>
    <w:div w:id="646132928">
      <w:bodyDiv w:val="1"/>
      <w:marLeft w:val="0"/>
      <w:marRight w:val="0"/>
      <w:marTop w:val="0"/>
      <w:marBottom w:val="0"/>
      <w:divBdr>
        <w:top w:val="none" w:sz="0" w:space="0" w:color="auto"/>
        <w:left w:val="none" w:sz="0" w:space="0" w:color="auto"/>
        <w:bottom w:val="none" w:sz="0" w:space="0" w:color="auto"/>
        <w:right w:val="none" w:sz="0" w:space="0" w:color="auto"/>
      </w:divBdr>
    </w:div>
    <w:div w:id="1207373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30.jpg@01D1DB85.539BAE60" TargetMode="External"/><Relationship Id="rId21" Type="http://schemas.openxmlformats.org/officeDocument/2006/relationships/hyperlink" Target="http://www.my-ricoh.com" TargetMode="External"/><Relationship Id="rId42" Type="http://schemas.openxmlformats.org/officeDocument/2006/relationships/image" Target="media/image32.png"/><Relationship Id="rId63" Type="http://schemas.openxmlformats.org/officeDocument/2006/relationships/image" Target="media/image500.png"/><Relationship Id="rId84" Type="http://schemas.openxmlformats.org/officeDocument/2006/relationships/image" Target="cid:image015.jpg@01D1DB85.539BAE60" TargetMode="External"/><Relationship Id="rId138" Type="http://schemas.openxmlformats.org/officeDocument/2006/relationships/image" Target="media/image91.png"/><Relationship Id="rId107" Type="http://schemas.openxmlformats.org/officeDocument/2006/relationships/image" Target="media/image72.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55.jpeg"/><Relationship Id="rId128" Type="http://schemas.openxmlformats.org/officeDocument/2006/relationships/image" Target="media/image86.pn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image" Target="cid:image020.jpg@01D1DB85.539BAE60"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1.png"/><Relationship Id="rId69" Type="http://schemas.openxmlformats.org/officeDocument/2006/relationships/image" Target="media/image53.jpeg"/><Relationship Id="rId113" Type="http://schemas.openxmlformats.org/officeDocument/2006/relationships/image" Target="cid:image028.jpg@01D1DB85.539BAE60" TargetMode="External"/><Relationship Id="rId118" Type="http://schemas.openxmlformats.org/officeDocument/2006/relationships/image" Target="media/image78.jpeg"/><Relationship Id="rId134" Type="http://schemas.openxmlformats.org/officeDocument/2006/relationships/hyperlink" Target="mailto:rsacarepacks@hp.com" TargetMode="External"/><Relationship Id="rId139" Type="http://schemas.openxmlformats.org/officeDocument/2006/relationships/image" Target="media/image92.png"/><Relationship Id="rId80" Type="http://schemas.openxmlformats.org/officeDocument/2006/relationships/image" Target="cid:image013.jpg@01D1DB85.539BAE60" TargetMode="External"/><Relationship Id="rId85" Type="http://schemas.openxmlformats.org/officeDocument/2006/relationships/image" Target="media/image60.png"/><Relationship Id="rId12" Type="http://schemas.openxmlformats.org/officeDocument/2006/relationships/image" Target="media/image4.png"/><Relationship Id="rId17" Type="http://schemas.openxmlformats.org/officeDocument/2006/relationships/image" Target="media/image8.emf"/><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cid:image024.jpg@01D1DB85.539BAE60" TargetMode="External"/><Relationship Id="rId108" Type="http://schemas.openxmlformats.org/officeDocument/2006/relationships/image" Target="media/image73.jpeg"/><Relationship Id="rId124" Type="http://schemas.openxmlformats.org/officeDocument/2006/relationships/image" Target="media/image83.png"/><Relationship Id="rId129" Type="http://schemas.openxmlformats.org/officeDocument/2006/relationships/image" Target="media/image87.png"/><Relationship Id="rId54" Type="http://schemas.openxmlformats.org/officeDocument/2006/relationships/image" Target="media/image44.png"/><Relationship Id="rId70" Type="http://schemas.openxmlformats.org/officeDocument/2006/relationships/image" Target="cid:image007.jpg@01D1DB85.539BAE60" TargetMode="External"/><Relationship Id="rId75" Type="http://schemas.openxmlformats.org/officeDocument/2006/relationships/image" Target="cid:image009.jpg@01D1DB85.539BAE60" TargetMode="External"/><Relationship Id="rId91" Type="http://schemas.openxmlformats.org/officeDocument/2006/relationships/image" Target="cid:image018.jpg@01D1DB85.539BAE60" TargetMode="External"/><Relationship Id="rId96" Type="http://schemas.openxmlformats.org/officeDocument/2006/relationships/image" Target="media/image66.jpeg"/><Relationship Id="rId140" Type="http://schemas.openxmlformats.org/officeDocument/2006/relationships/image" Target="media/image93.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76.jpeg"/><Relationship Id="rId119" Type="http://schemas.openxmlformats.org/officeDocument/2006/relationships/image" Target="cid:image031.jpg@01D1DB85.539BAE60" TargetMode="External"/><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10.pn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hyperlink" Target="http://h20564.www2.hp.com/hpsc/wc/public/home" TargetMode="External"/><Relationship Id="rId135" Type="http://schemas.openxmlformats.org/officeDocument/2006/relationships/image" Target="media/image88.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cid:image026.jpg@01D1DB85.539BAE60"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hyperlink" Target="https://h30125.www3.hp.com/hpcsn/?hpp" TargetMode="External"/><Relationship Id="rId97" Type="http://schemas.openxmlformats.org/officeDocument/2006/relationships/image" Target="cid:image021.jpg@01D1DB85.539BAE60" TargetMode="External"/><Relationship Id="rId104" Type="http://schemas.openxmlformats.org/officeDocument/2006/relationships/image" Target="media/image70.jpeg"/><Relationship Id="rId120" Type="http://schemas.openxmlformats.org/officeDocument/2006/relationships/image" Target="media/image79.png"/><Relationship Id="rId125" Type="http://schemas.openxmlformats.org/officeDocument/2006/relationships/image" Target="media/image84.png"/><Relationship Id="rId141" Type="http://schemas.openxmlformats.org/officeDocument/2006/relationships/image" Target="media/image94.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partsurfer.hp.com/search.aspx" TargetMode="External"/><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h20564.www2.hp.com/hpsc/wc/public/home" TargetMode="External"/><Relationship Id="rId87" Type="http://schemas.openxmlformats.org/officeDocument/2006/relationships/image" Target="cid:image016.jpg@01D1DB85.539BAE60" TargetMode="External"/><Relationship Id="rId110" Type="http://schemas.openxmlformats.org/officeDocument/2006/relationships/image" Target="media/image74.jpeg"/><Relationship Id="rId115" Type="http://schemas.openxmlformats.org/officeDocument/2006/relationships/image" Target="cid:image029.jpg@01D1DB85.539BAE60" TargetMode="External"/><Relationship Id="rId131" Type="http://schemas.openxmlformats.org/officeDocument/2006/relationships/hyperlink" Target="http://partsurfer.hp.com/search.aspx" TargetMode="External"/><Relationship Id="rId136" Type="http://schemas.openxmlformats.org/officeDocument/2006/relationships/image" Target="media/image89.png"/><Relationship Id="rId61" Type="http://schemas.openxmlformats.org/officeDocument/2006/relationships/image" Target="media/image490.png"/><Relationship Id="rId82" Type="http://schemas.openxmlformats.org/officeDocument/2006/relationships/image" Target="cid:image014.jpg@01D1DB85.539BAE60" TargetMode="Externa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56.jpeg"/><Relationship Id="rId100" Type="http://schemas.openxmlformats.org/officeDocument/2006/relationships/image" Target="media/image68.jpeg"/><Relationship Id="rId105" Type="http://schemas.openxmlformats.org/officeDocument/2006/relationships/image" Target="cid:image025.jpg@01D1DB85.539BAE60" TargetMode="External"/><Relationship Id="rId126" Type="http://schemas.openxmlformats.org/officeDocument/2006/relationships/image" Target="media/image85.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4.jpeg"/><Relationship Id="rId93" Type="http://schemas.openxmlformats.org/officeDocument/2006/relationships/image" Target="cid:image019.jpg@01D1DB85.539BAE60" TargetMode="External"/><Relationship Id="rId98" Type="http://schemas.openxmlformats.org/officeDocument/2006/relationships/image" Target="media/image67.jpeg"/><Relationship Id="rId121" Type="http://schemas.openxmlformats.org/officeDocument/2006/relationships/image" Target="media/image80.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2.jpeg"/><Relationship Id="rId116" Type="http://schemas.openxmlformats.org/officeDocument/2006/relationships/image" Target="media/image77.jpeg"/><Relationship Id="rId137" Type="http://schemas.openxmlformats.org/officeDocument/2006/relationships/image" Target="media/image90.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59.jpeg"/><Relationship Id="rId88" Type="http://schemas.openxmlformats.org/officeDocument/2006/relationships/image" Target="media/image62.jpeg"/><Relationship Id="rId111" Type="http://schemas.openxmlformats.org/officeDocument/2006/relationships/image" Target="cid:image027.jpg@01D1DB85.539BAE60" TargetMode="External"/><Relationship Id="rId132" Type="http://schemas.openxmlformats.org/officeDocument/2006/relationships/hyperlink" Target="https://h30125.www3.hp.com/hpcsn/?hpp" TargetMode="External"/><Relationship Id="rId15" Type="http://schemas.openxmlformats.org/officeDocument/2006/relationships/hyperlink" Target="mailto:ongoingrevenue@nashua.co.za" TargetMode="Externa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71.png"/><Relationship Id="rId127" Type="http://schemas.openxmlformats.org/officeDocument/2006/relationships/hyperlink" Target="mailto:rsacarepacks@hp.com" TargetMode="Externa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cid:image008.jpg@01D1DB85.539BAE60" TargetMode="External"/><Relationship Id="rId78" Type="http://schemas.openxmlformats.org/officeDocument/2006/relationships/image" Target="cid:image010.jpg@01D1DB85.539BAE60" TargetMode="External"/><Relationship Id="rId94" Type="http://schemas.openxmlformats.org/officeDocument/2006/relationships/image" Target="media/image65.jpeg"/><Relationship Id="rId99" Type="http://schemas.openxmlformats.org/officeDocument/2006/relationships/image" Target="cid:image022.jpg@01D1DB85.539BAE60" TargetMode="External"/><Relationship Id="rId101" Type="http://schemas.openxmlformats.org/officeDocument/2006/relationships/image" Target="cid:image023.jpg@01D1DB85.539BAE60" TargetMode="External"/><Relationship Id="rId122" Type="http://schemas.openxmlformats.org/officeDocument/2006/relationships/image" Target="media/image81.png"/><Relationship Id="rId143"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hyperlink" Target="mailto:service@nashuaFranchise.co.za"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cid:image006.jpg@01D1DB85.539BAE60" TargetMode="External"/><Relationship Id="rId89" Type="http://schemas.openxmlformats.org/officeDocument/2006/relationships/image" Target="cid:image017.jpg@01D1DB85.539BAE60" TargetMode="External"/><Relationship Id="rId112" Type="http://schemas.openxmlformats.org/officeDocument/2006/relationships/image" Target="media/image75.jpeg"/><Relationship Id="rId133" Type="http://schemas.openxmlformats.org/officeDocument/2006/relationships/hyperlink" Target="mailto:spljnb@seabourne.co.za" TargetMode="External"/><Relationship Id="rId16" Type="http://schemas.openxmlformats.org/officeDocument/2006/relationships/image" Target="media/image7.emf"/><Relationship Id="rId37" Type="http://schemas.openxmlformats.org/officeDocument/2006/relationships/image" Target="media/image27.png"/><Relationship Id="rId58" Type="http://schemas.openxmlformats.org/officeDocument/2006/relationships/image" Target="media/image470.png"/><Relationship Id="rId79" Type="http://schemas.openxmlformats.org/officeDocument/2006/relationships/image" Target="media/image57.jpeg"/><Relationship Id="rId102" Type="http://schemas.openxmlformats.org/officeDocument/2006/relationships/image" Target="media/image69.jpeg"/><Relationship Id="rId123" Type="http://schemas.openxmlformats.org/officeDocument/2006/relationships/image" Target="media/image82.png"/><Relationship Id="rId144"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7BA0-CAE1-46EB-A4D7-BBB7FB6C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124</Pages>
  <Words>30642</Words>
  <Characters>174660</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
    </vt:vector>
  </TitlesOfParts>
  <Company>Nashua Ltd</Company>
  <LinksUpToDate>false</LinksUpToDate>
  <CharactersWithSpaces>204893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Neveling</dc:creator>
  <cp:keywords/>
  <dc:description/>
  <cp:lastModifiedBy>Pieter Neveling</cp:lastModifiedBy>
  <cp:revision>4</cp:revision>
  <cp:lastPrinted>2017-02-17T05:31:00Z</cp:lastPrinted>
  <dcterms:created xsi:type="dcterms:W3CDTF">2017-02-25T07:17:00Z</dcterms:created>
  <dcterms:modified xsi:type="dcterms:W3CDTF">2017-02-25T08:31:00Z</dcterms:modified>
</cp:coreProperties>
</file>