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8E89E" w14:textId="77777777" w:rsidR="00901A9F" w:rsidRPr="00E90AAF" w:rsidRDefault="00CA6244" w:rsidP="00CA6244">
      <w:pPr>
        <w:pStyle w:val="Heading4"/>
        <w:numPr>
          <w:ilvl w:val="0"/>
          <w:numId w:val="0"/>
        </w:numPr>
        <w:ind w:left="360"/>
        <w:rPr>
          <w:i w:val="0"/>
          <w:color w:val="0000FF"/>
          <w:sz w:val="36"/>
          <w:szCs w:val="36"/>
        </w:rPr>
      </w:pPr>
      <w:r>
        <w:rPr>
          <w:i w:val="0"/>
          <w:color w:val="0000FF"/>
          <w:sz w:val="36"/>
          <w:szCs w:val="36"/>
        </w:rPr>
        <w:t xml:space="preserve">12. </w:t>
      </w:r>
      <w:r w:rsidR="00901A9F" w:rsidRPr="00E90AAF">
        <w:rPr>
          <w:i w:val="0"/>
          <w:color w:val="0000FF"/>
          <w:sz w:val="36"/>
          <w:szCs w:val="36"/>
        </w:rPr>
        <w:t>NASHUA LIMPOPO FUEL POLICY</w:t>
      </w:r>
      <w:r w:rsidR="00901A9F">
        <w:rPr>
          <w:i w:val="0"/>
          <w:color w:val="0000FF"/>
          <w:sz w:val="36"/>
          <w:szCs w:val="36"/>
        </w:rPr>
        <w:t xml:space="preserve"> - TECHNICAL</w:t>
      </w:r>
    </w:p>
    <w:p w14:paraId="4DD0B40A" w14:textId="77777777" w:rsidR="00901A9F" w:rsidRPr="00C96B87" w:rsidRDefault="00901A9F" w:rsidP="00901A9F">
      <w:pPr>
        <w:spacing w:after="120" w:line="240" w:lineRule="auto"/>
        <w:rPr>
          <w:sz w:val="16"/>
        </w:rPr>
      </w:pPr>
    </w:p>
    <w:p w14:paraId="5A97B7C7" w14:textId="77777777" w:rsidR="00901A9F" w:rsidRPr="00CA6244" w:rsidRDefault="00901A9F" w:rsidP="00901A9F">
      <w:pPr>
        <w:spacing w:after="120"/>
        <w:jc w:val="both"/>
        <w:rPr>
          <w:rFonts w:ascii="Arial" w:hAnsi="Arial" w:cs="Arial"/>
          <w:sz w:val="20"/>
          <w:szCs w:val="20"/>
        </w:rPr>
      </w:pPr>
      <w:r w:rsidRPr="00CA6244">
        <w:rPr>
          <w:rFonts w:ascii="Arial" w:hAnsi="Arial" w:cs="Arial"/>
          <w:sz w:val="20"/>
          <w:szCs w:val="20"/>
        </w:rPr>
        <w:t>To ensure that no misconception occurs regarding the fuel policy as offered by Nashua Limpopo for the Technical Department, the following rules will apply:</w:t>
      </w:r>
    </w:p>
    <w:p w14:paraId="097231ED" w14:textId="77777777" w:rsidR="00901A9F" w:rsidRPr="00CA6244" w:rsidRDefault="00901A9F" w:rsidP="00901A9F">
      <w:pPr>
        <w:spacing w:after="120"/>
        <w:jc w:val="both"/>
        <w:rPr>
          <w:rFonts w:ascii="Arial" w:hAnsi="Arial" w:cs="Arial"/>
          <w:sz w:val="20"/>
          <w:szCs w:val="20"/>
        </w:rPr>
      </w:pPr>
      <w:r w:rsidRPr="00CA6244">
        <w:rPr>
          <w:rFonts w:ascii="Arial" w:hAnsi="Arial" w:cs="Arial"/>
          <w:sz w:val="20"/>
          <w:szCs w:val="20"/>
        </w:rPr>
        <w:t>Petro cards will be issued to the Technical staff, subject to certain conditions.</w:t>
      </w:r>
    </w:p>
    <w:p w14:paraId="7CF20266"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Company vehicles registered on the Petro Cards are to be filled up in the afternoon on a Friday or on the day before a Public holiday.</w:t>
      </w:r>
    </w:p>
    <w:p w14:paraId="6B52F0D3"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 xml:space="preserve">Company vehicles registered on the Petro Cards are to be filled up in the morning after a weekend or on the day after a Public holiday (if it is a normal workday). </w:t>
      </w:r>
    </w:p>
    <w:p w14:paraId="67EDAC89" w14:textId="5E7C0171"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 xml:space="preserve">All private usage will be for the account of the card holder and </w:t>
      </w:r>
      <w:r w:rsidR="00FF278C">
        <w:rPr>
          <w:rFonts w:ascii="Arial" w:hAnsi="Arial" w:cs="Arial"/>
          <w:sz w:val="20"/>
          <w:szCs w:val="20"/>
        </w:rPr>
        <w:t>will be recovered by the company by means of a salary deduction. T</w:t>
      </w:r>
      <w:r w:rsidRPr="00CA6244">
        <w:rPr>
          <w:rFonts w:ascii="Arial" w:hAnsi="Arial" w:cs="Arial"/>
          <w:sz w:val="20"/>
          <w:szCs w:val="20"/>
        </w:rPr>
        <w:t>he implementation of the Friday and Monday fill up rule will be enforced, furthermore the practice will apply to midweek public holidays as well.</w:t>
      </w:r>
    </w:p>
    <w:p w14:paraId="2400F48A"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The limits on such cards will be determined at employment and appointment stage and will only be amended on approval by the managing director.</w:t>
      </w:r>
    </w:p>
    <w:p w14:paraId="53B213C5"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 xml:space="preserve">The limits on such cards will be strictly enforced and any deviation from this policy will result in the card being withdrawn from use and any outstanding usage to be summarily recovered from the offender’s salary. </w:t>
      </w:r>
    </w:p>
    <w:p w14:paraId="71AD4AE6"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Limits will be set and managed by the service provider.</w:t>
      </w:r>
    </w:p>
    <w:p w14:paraId="201F4DB2" w14:textId="4E9CC6BF"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 xml:space="preserve">Card holders will be required to run an </w:t>
      </w:r>
      <w:r w:rsidR="008B5A82" w:rsidRPr="00CA6244">
        <w:rPr>
          <w:rFonts w:ascii="Arial" w:hAnsi="Arial" w:cs="Arial"/>
          <w:sz w:val="20"/>
          <w:szCs w:val="20"/>
        </w:rPr>
        <w:t>up-to-date</w:t>
      </w:r>
      <w:r w:rsidRPr="00CA6244">
        <w:rPr>
          <w:rFonts w:ascii="Arial" w:hAnsi="Arial" w:cs="Arial"/>
          <w:sz w:val="20"/>
          <w:szCs w:val="20"/>
        </w:rPr>
        <w:t xml:space="preserve"> Log book reflecting full travel information.</w:t>
      </w:r>
    </w:p>
    <w:p w14:paraId="6BF46E1E"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Any excess fuel used over and above the limit as agreed to at the time of appointment will be summarily deducted from the offenders pay slip in the 1</w:t>
      </w:r>
      <w:r w:rsidRPr="00CA6244">
        <w:rPr>
          <w:rFonts w:ascii="Arial" w:hAnsi="Arial" w:cs="Arial"/>
          <w:sz w:val="20"/>
          <w:szCs w:val="20"/>
          <w:vertAlign w:val="superscript"/>
        </w:rPr>
        <w:t>st</w:t>
      </w:r>
      <w:r w:rsidRPr="00CA6244">
        <w:rPr>
          <w:rFonts w:ascii="Arial" w:hAnsi="Arial" w:cs="Arial"/>
          <w:sz w:val="20"/>
          <w:szCs w:val="20"/>
        </w:rPr>
        <w:t xml:space="preserve"> subsequent month after violation.</w:t>
      </w:r>
    </w:p>
    <w:p w14:paraId="02484477" w14:textId="10001C67" w:rsidR="00FF278C" w:rsidRPr="00FF278C" w:rsidRDefault="00901A9F" w:rsidP="00FF278C">
      <w:pPr>
        <w:pStyle w:val="ListParagraph"/>
        <w:numPr>
          <w:ilvl w:val="0"/>
          <w:numId w:val="2"/>
        </w:numPr>
        <w:rPr>
          <w:rFonts w:ascii="Arial" w:hAnsi="Arial" w:cs="Arial"/>
          <w:sz w:val="20"/>
          <w:szCs w:val="20"/>
        </w:rPr>
      </w:pPr>
      <w:r w:rsidRPr="00CA6244">
        <w:rPr>
          <w:rFonts w:ascii="Arial" w:hAnsi="Arial" w:cs="Arial"/>
          <w:sz w:val="20"/>
          <w:szCs w:val="20"/>
        </w:rPr>
        <w:t>Cards are to be used expressly for</w:t>
      </w:r>
      <w:r w:rsidR="00FF278C">
        <w:rPr>
          <w:rFonts w:ascii="Arial" w:hAnsi="Arial" w:cs="Arial"/>
          <w:sz w:val="20"/>
          <w:szCs w:val="20"/>
        </w:rPr>
        <w:t xml:space="preserve"> </w:t>
      </w:r>
      <w:r w:rsidR="00FF278C" w:rsidRPr="00FF278C">
        <w:rPr>
          <w:rFonts w:ascii="Arial" w:hAnsi="Arial" w:cs="Arial"/>
          <w:sz w:val="20"/>
          <w:szCs w:val="20"/>
        </w:rPr>
        <w:t xml:space="preserve">business </w:t>
      </w:r>
      <w:r w:rsidR="008B5A82" w:rsidRPr="00FF278C">
        <w:rPr>
          <w:rFonts w:ascii="Arial" w:hAnsi="Arial" w:cs="Arial"/>
          <w:sz w:val="20"/>
          <w:szCs w:val="20"/>
        </w:rPr>
        <w:t>fuel;</w:t>
      </w:r>
      <w:r w:rsidR="00FF278C" w:rsidRPr="00FF278C">
        <w:rPr>
          <w:rFonts w:ascii="Arial" w:hAnsi="Arial" w:cs="Arial"/>
          <w:sz w:val="20"/>
          <w:szCs w:val="20"/>
        </w:rPr>
        <w:t xml:space="preserve"> all other expenses will be for the card </w:t>
      </w:r>
      <w:r w:rsidR="008B5A82" w:rsidRPr="00FF278C">
        <w:rPr>
          <w:rFonts w:ascii="Arial" w:hAnsi="Arial" w:cs="Arial"/>
          <w:sz w:val="20"/>
          <w:szCs w:val="20"/>
        </w:rPr>
        <w:t>holder’s</w:t>
      </w:r>
      <w:r w:rsidR="00FF278C" w:rsidRPr="00FF278C">
        <w:rPr>
          <w:rFonts w:ascii="Arial" w:hAnsi="Arial" w:cs="Arial"/>
          <w:sz w:val="20"/>
          <w:szCs w:val="20"/>
        </w:rPr>
        <w:t xml:space="preserve"> account. </w:t>
      </w:r>
    </w:p>
    <w:p w14:paraId="515DEFAD"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Issued Petro Cards will be used ONLY for the vehicle as registered and recorded on such card and any violation thereof will result in immediate suspension and disciplinary action will be instituted on a charge of theft.</w:t>
      </w:r>
    </w:p>
    <w:p w14:paraId="1BC091D2" w14:textId="77777777" w:rsidR="00901A9F" w:rsidRPr="00CA6244" w:rsidRDefault="00901A9F" w:rsidP="00901A9F">
      <w:pPr>
        <w:pStyle w:val="ListParagraph"/>
        <w:numPr>
          <w:ilvl w:val="0"/>
          <w:numId w:val="2"/>
        </w:numPr>
        <w:jc w:val="both"/>
        <w:rPr>
          <w:rFonts w:ascii="Arial" w:hAnsi="Arial" w:cs="Arial"/>
          <w:sz w:val="20"/>
          <w:szCs w:val="20"/>
        </w:rPr>
      </w:pPr>
      <w:r w:rsidRPr="00CA6244">
        <w:rPr>
          <w:rFonts w:ascii="Arial" w:hAnsi="Arial" w:cs="Arial"/>
          <w:sz w:val="20"/>
          <w:szCs w:val="20"/>
        </w:rPr>
        <w:t>Quantities of fuel and consumptions will be managed by the service provider.</w:t>
      </w:r>
    </w:p>
    <w:p w14:paraId="45A6F430" w14:textId="6F4E51AA" w:rsidR="00901A9F" w:rsidRPr="00CA6244" w:rsidRDefault="00901A9F" w:rsidP="00901A9F">
      <w:pPr>
        <w:pStyle w:val="Heading4"/>
        <w:numPr>
          <w:ilvl w:val="0"/>
          <w:numId w:val="0"/>
        </w:numPr>
        <w:jc w:val="both"/>
        <w:rPr>
          <w:sz w:val="20"/>
          <w:szCs w:val="20"/>
        </w:rPr>
      </w:pPr>
      <w:r w:rsidRPr="00CA6244">
        <w:rPr>
          <w:sz w:val="20"/>
          <w:szCs w:val="20"/>
        </w:rPr>
        <w:t>Nashua Limpopo retains the right to withdraw such Petro Cards from service at any stage for whatever reason without explanation</w:t>
      </w:r>
      <w:r w:rsidR="008B5A82">
        <w:rPr>
          <w:sz w:val="20"/>
          <w:szCs w:val="20"/>
        </w:rPr>
        <w:t>.</w:t>
      </w:r>
    </w:p>
    <w:p w14:paraId="30F2B98B" w14:textId="3056F591" w:rsidR="00901A9F" w:rsidRPr="00CA6244" w:rsidRDefault="008B5A82" w:rsidP="00901A9F">
      <w:pPr>
        <w:shd w:val="clear" w:color="auto" w:fill="FFFFFF"/>
        <w:spacing w:after="120"/>
        <w:jc w:val="both"/>
        <w:rPr>
          <w:rFonts w:ascii="Arial" w:hAnsi="Arial" w:cs="Arial"/>
          <w:sz w:val="20"/>
          <w:szCs w:val="20"/>
        </w:rPr>
      </w:pPr>
      <w:r>
        <w:rPr>
          <w:rFonts w:ascii="Arial" w:hAnsi="Arial" w:cs="Arial"/>
          <w:sz w:val="20"/>
          <w:szCs w:val="20"/>
        </w:rPr>
        <w:br/>
      </w:r>
      <w:r w:rsidR="00901A9F" w:rsidRPr="00CA6244">
        <w:rPr>
          <w:rFonts w:ascii="Arial" w:hAnsi="Arial" w:cs="Arial"/>
          <w:sz w:val="20"/>
          <w:szCs w:val="20"/>
        </w:rPr>
        <w:t xml:space="preserve">This policy is effective from 1 </w:t>
      </w:r>
      <w:r w:rsidR="00FF278C">
        <w:rPr>
          <w:rFonts w:ascii="Arial" w:hAnsi="Arial" w:cs="Arial"/>
          <w:sz w:val="20"/>
          <w:szCs w:val="20"/>
        </w:rPr>
        <w:t>March 2021</w:t>
      </w:r>
      <w:r w:rsidR="00901A9F" w:rsidRPr="00CA6244">
        <w:rPr>
          <w:rFonts w:ascii="Arial" w:hAnsi="Arial" w:cs="Arial"/>
          <w:sz w:val="20"/>
          <w:szCs w:val="20"/>
        </w:rPr>
        <w:t xml:space="preserve"> until further notice. </w:t>
      </w:r>
    </w:p>
    <w:p w14:paraId="6AC4D6BF" w14:textId="77777777" w:rsidR="00901A9F" w:rsidRPr="00CA6244" w:rsidRDefault="00901A9F" w:rsidP="00901A9F">
      <w:pPr>
        <w:shd w:val="clear" w:color="auto" w:fill="FFFFFF"/>
        <w:spacing w:after="120" w:line="240" w:lineRule="auto"/>
        <w:jc w:val="both"/>
        <w:rPr>
          <w:rFonts w:ascii="Arial" w:eastAsia="Times New Roman" w:hAnsi="Arial" w:cs="Arial"/>
          <w:sz w:val="20"/>
          <w:szCs w:val="20"/>
        </w:rPr>
      </w:pPr>
      <w:r w:rsidRPr="00CA6244">
        <w:rPr>
          <w:rFonts w:ascii="Verdana" w:eastAsia="Times New Roman" w:hAnsi="Verdana"/>
          <w:color w:val="333333"/>
          <w:sz w:val="20"/>
          <w:szCs w:val="20"/>
        </w:rPr>
        <w:t xml:space="preserve">I </w:t>
      </w:r>
      <w:r w:rsidRPr="00CA6244">
        <w:rPr>
          <w:rFonts w:ascii="Arial" w:eastAsia="Times New Roman" w:hAnsi="Arial" w:cs="Arial"/>
          <w:sz w:val="20"/>
          <w:szCs w:val="20"/>
        </w:rPr>
        <w:t xml:space="preserve">have read and been informed about the content, requirements, and expectations of the fuel policy for employees at Nashua Limpopo. I have received a copy of the policy and agree to abide by the policy guidelines as a condition of my employment and my continuing employment at Nashua Limpopo. </w:t>
      </w:r>
    </w:p>
    <w:p w14:paraId="1C6F41A5" w14:textId="77777777" w:rsidR="00901A9F" w:rsidRPr="00CA6244" w:rsidRDefault="00901A9F" w:rsidP="00901A9F">
      <w:pPr>
        <w:shd w:val="clear" w:color="auto" w:fill="FFFFFF"/>
        <w:spacing w:before="120" w:after="120" w:line="240" w:lineRule="auto"/>
        <w:jc w:val="both"/>
        <w:rPr>
          <w:rFonts w:ascii="Arial" w:eastAsia="Times New Roman" w:hAnsi="Arial" w:cs="Arial"/>
          <w:sz w:val="20"/>
          <w:szCs w:val="20"/>
        </w:rPr>
      </w:pPr>
      <w:r w:rsidRPr="00CA6244">
        <w:rPr>
          <w:rFonts w:ascii="Arial" w:eastAsia="Times New Roman" w:hAnsi="Arial" w:cs="Arial"/>
          <w:sz w:val="20"/>
          <w:szCs w:val="20"/>
        </w:rPr>
        <w:t>I understand that if I have questions, at any time, regarding the fuel policy, I will consult with my immediate manager or the Human Resources Administrator.</w:t>
      </w:r>
    </w:p>
    <w:p w14:paraId="73360BEA" w14:textId="77777777" w:rsidR="00901A9F" w:rsidRPr="00CA6244" w:rsidRDefault="00901A9F" w:rsidP="00901A9F">
      <w:pPr>
        <w:rPr>
          <w:rFonts w:ascii="Arial" w:hAnsi="Arial" w:cs="Arial"/>
          <w:sz w:val="20"/>
          <w:szCs w:val="20"/>
        </w:rPr>
      </w:pPr>
      <w:r w:rsidRPr="00CA6244">
        <w:rPr>
          <w:rFonts w:ascii="Arial" w:hAnsi="Arial" w:cs="Arial"/>
          <w:sz w:val="20"/>
          <w:szCs w:val="20"/>
        </w:rPr>
        <w:t>Read and accepted by below employee:</w:t>
      </w:r>
      <w:r w:rsidRPr="00CA6244">
        <w:rPr>
          <w:rFonts w:ascii="Arial" w:hAnsi="Arial" w:cs="Arial"/>
          <w:sz w:val="20"/>
          <w:szCs w:val="20"/>
        </w:rPr>
        <w:tab/>
      </w:r>
      <w:r w:rsidRPr="00CA6244">
        <w:rPr>
          <w:rFonts w:ascii="Arial" w:hAnsi="Arial" w:cs="Arial"/>
          <w:sz w:val="20"/>
          <w:szCs w:val="20"/>
        </w:rPr>
        <w:tab/>
        <w:t>Signed on behalf of Nashua Limpopo:</w:t>
      </w:r>
    </w:p>
    <w:p w14:paraId="7B73F9F4" w14:textId="77777777" w:rsidR="00901A9F" w:rsidRPr="00CA6244" w:rsidRDefault="00901A9F" w:rsidP="00901A9F">
      <w:pPr>
        <w:rPr>
          <w:rFonts w:ascii="Arial" w:hAnsi="Arial" w:cs="Arial"/>
          <w:sz w:val="20"/>
          <w:szCs w:val="20"/>
        </w:rPr>
      </w:pPr>
      <w:r w:rsidRPr="00CA6244">
        <w:rPr>
          <w:rFonts w:ascii="Arial" w:hAnsi="Arial" w:cs="Arial"/>
          <w:sz w:val="20"/>
          <w:szCs w:val="20"/>
        </w:rPr>
        <w:br/>
        <w:t>Name: _________________________</w:t>
      </w:r>
      <w:r w:rsidRPr="00CA6244">
        <w:rPr>
          <w:rFonts w:ascii="Arial" w:hAnsi="Arial" w:cs="Arial"/>
          <w:sz w:val="20"/>
          <w:szCs w:val="20"/>
        </w:rPr>
        <w:tab/>
      </w:r>
      <w:r w:rsidRPr="00CA6244">
        <w:rPr>
          <w:rFonts w:ascii="Arial" w:hAnsi="Arial" w:cs="Arial"/>
          <w:sz w:val="20"/>
          <w:szCs w:val="20"/>
        </w:rPr>
        <w:tab/>
        <w:t>Name: ________________________</w:t>
      </w:r>
    </w:p>
    <w:p w14:paraId="2B48FFDA" w14:textId="77777777" w:rsidR="00CA6244" w:rsidRDefault="00CA6244" w:rsidP="00901A9F">
      <w:pPr>
        <w:rPr>
          <w:rFonts w:ascii="Arial" w:hAnsi="Arial" w:cs="Arial"/>
          <w:sz w:val="20"/>
          <w:szCs w:val="20"/>
        </w:rPr>
      </w:pPr>
    </w:p>
    <w:p w14:paraId="2A8C0B90" w14:textId="77777777" w:rsidR="00901A9F" w:rsidRPr="00CA6244" w:rsidRDefault="00901A9F" w:rsidP="00901A9F">
      <w:pPr>
        <w:rPr>
          <w:rFonts w:ascii="Arial" w:hAnsi="Arial" w:cs="Arial"/>
          <w:sz w:val="20"/>
          <w:szCs w:val="20"/>
        </w:rPr>
      </w:pPr>
      <w:r w:rsidRPr="00CA6244">
        <w:rPr>
          <w:rFonts w:ascii="Arial" w:hAnsi="Arial" w:cs="Arial"/>
          <w:sz w:val="20"/>
          <w:szCs w:val="20"/>
        </w:rPr>
        <w:t xml:space="preserve">Position: ________________________ </w:t>
      </w:r>
      <w:r w:rsidRPr="00CA6244">
        <w:rPr>
          <w:rFonts w:ascii="Arial" w:hAnsi="Arial" w:cs="Arial"/>
          <w:sz w:val="20"/>
          <w:szCs w:val="20"/>
        </w:rPr>
        <w:tab/>
      </w:r>
      <w:r w:rsidRPr="00CA6244">
        <w:rPr>
          <w:rFonts w:ascii="Arial" w:hAnsi="Arial" w:cs="Arial"/>
          <w:sz w:val="20"/>
          <w:szCs w:val="20"/>
        </w:rPr>
        <w:tab/>
        <w:t>Position: ______________________</w:t>
      </w:r>
    </w:p>
    <w:p w14:paraId="59A46415" w14:textId="77777777" w:rsidR="00CA6244" w:rsidRDefault="00CA6244">
      <w:pPr>
        <w:rPr>
          <w:rFonts w:ascii="Arial" w:hAnsi="Arial" w:cs="Arial"/>
          <w:sz w:val="20"/>
          <w:szCs w:val="20"/>
        </w:rPr>
      </w:pPr>
    </w:p>
    <w:p w14:paraId="12A0727E" w14:textId="77777777" w:rsidR="00CF3568" w:rsidRPr="00CA6244" w:rsidRDefault="00901A9F">
      <w:pPr>
        <w:rPr>
          <w:sz w:val="20"/>
          <w:szCs w:val="20"/>
        </w:rPr>
      </w:pPr>
      <w:r w:rsidRPr="00CA6244">
        <w:rPr>
          <w:rFonts w:ascii="Arial" w:hAnsi="Arial" w:cs="Arial"/>
          <w:sz w:val="20"/>
          <w:szCs w:val="20"/>
        </w:rPr>
        <w:t>Date: ___________________________</w:t>
      </w:r>
      <w:r w:rsidRPr="00CA6244">
        <w:rPr>
          <w:rFonts w:ascii="Arial" w:hAnsi="Arial" w:cs="Arial"/>
          <w:sz w:val="20"/>
          <w:szCs w:val="20"/>
        </w:rPr>
        <w:tab/>
      </w:r>
      <w:r w:rsidRPr="00CA6244">
        <w:rPr>
          <w:rFonts w:ascii="Arial" w:hAnsi="Arial" w:cs="Arial"/>
          <w:sz w:val="20"/>
          <w:szCs w:val="20"/>
        </w:rPr>
        <w:tab/>
        <w:t>Date: _________________________</w:t>
      </w:r>
    </w:p>
    <w:sectPr w:rsidR="00CF3568" w:rsidRPr="00CA6244" w:rsidSect="00CA6244">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3000A"/>
    <w:multiLevelType w:val="hybridMultilevel"/>
    <w:tmpl w:val="DA64F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50B2"/>
    <w:multiLevelType w:val="hybridMultilevel"/>
    <w:tmpl w:val="A98AA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9F"/>
    <w:rsid w:val="00392717"/>
    <w:rsid w:val="006E6FEC"/>
    <w:rsid w:val="008B5A82"/>
    <w:rsid w:val="00901A9F"/>
    <w:rsid w:val="00CA6244"/>
    <w:rsid w:val="00CF3568"/>
    <w:rsid w:val="00D3773B"/>
    <w:rsid w:val="00FF27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ECD4"/>
  <w15:docId w15:val="{8DFEF062-88FA-44DC-BA9D-D18D2324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9F"/>
    <w:rPr>
      <w:rFonts w:ascii="Calibri" w:eastAsia="Calibri" w:hAnsi="Calibri" w:cs="Times New Roman"/>
      <w:lang w:val="en-US"/>
    </w:rPr>
  </w:style>
  <w:style w:type="paragraph" w:styleId="Heading4">
    <w:name w:val="heading 4"/>
    <w:basedOn w:val="Normal"/>
    <w:next w:val="Normal"/>
    <w:link w:val="Heading4Char"/>
    <w:uiPriority w:val="9"/>
    <w:unhideWhenUsed/>
    <w:qFormat/>
    <w:rsid w:val="00901A9F"/>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1A9F"/>
    <w:rPr>
      <w:rFonts w:ascii="Arial" w:eastAsia="Times New Roman" w:hAnsi="Arial" w:cs="Arial"/>
      <w:b/>
      <w:bCs/>
      <w:i/>
      <w:iCs/>
      <w:color w:val="4F81BD"/>
      <w:lang w:val="en-US"/>
    </w:rPr>
  </w:style>
  <w:style w:type="paragraph" w:styleId="ListParagraph">
    <w:name w:val="List Paragraph"/>
    <w:basedOn w:val="Normal"/>
    <w:uiPriority w:val="34"/>
    <w:qFormat/>
    <w:rsid w:val="00901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2457</Characters>
  <Application>Microsoft Office Word</Application>
  <DocSecurity>0</DocSecurity>
  <Lines>20</Lines>
  <Paragraphs>5</Paragraphs>
  <ScaleCrop>false</ScaleCrop>
  <Company>HP</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3</cp:revision>
  <dcterms:created xsi:type="dcterms:W3CDTF">2021-03-05T10:34:00Z</dcterms:created>
  <dcterms:modified xsi:type="dcterms:W3CDTF">2021-03-05T10:42:00Z</dcterms:modified>
</cp:coreProperties>
</file>